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FE6" w:rsidRPr="005633D2" w:rsidRDefault="00C62E6D" w:rsidP="00E342F0">
      <w:pPr>
        <w:pStyle w:val="30"/>
        <w:shd w:val="clear" w:color="auto" w:fill="auto"/>
        <w:rPr>
          <w:color w:val="auto"/>
        </w:rPr>
      </w:pPr>
      <w:bookmarkStart w:id="0" w:name="_GoBack"/>
      <w:r w:rsidRPr="005633D2">
        <w:rPr>
          <w:color w:val="auto"/>
        </w:rPr>
        <w:t>Министерство Российской Федерации по делам гражданской</w:t>
      </w:r>
      <w:r w:rsidR="00E342F0" w:rsidRPr="005633D2">
        <w:rPr>
          <w:color w:val="auto"/>
          <w:lang w:val="en-US"/>
        </w:rPr>
        <w:t xml:space="preserve"> </w:t>
      </w:r>
      <w:r w:rsidRPr="005633D2">
        <w:rPr>
          <w:color w:val="auto"/>
        </w:rPr>
        <w:t>обороны, чрезвычайным ситуациям и ликвидации последствий</w:t>
      </w:r>
      <w:r w:rsidR="00E342F0" w:rsidRPr="005633D2">
        <w:rPr>
          <w:color w:val="auto"/>
          <w:lang w:val="en-US"/>
        </w:rPr>
        <w:t xml:space="preserve"> </w:t>
      </w:r>
      <w:r w:rsidRPr="005633D2">
        <w:rPr>
          <w:color w:val="auto"/>
        </w:rPr>
        <w:t>стихийных бедствий</w:t>
      </w: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E342F0" w:rsidRPr="005633D2" w:rsidRDefault="00E342F0" w:rsidP="00E342F0">
      <w:pPr>
        <w:pStyle w:val="30"/>
        <w:shd w:val="clear" w:color="auto" w:fill="auto"/>
        <w:rPr>
          <w:color w:val="auto"/>
        </w:rPr>
      </w:pPr>
    </w:p>
    <w:p w:rsidR="00BD0FE6" w:rsidRPr="005633D2" w:rsidRDefault="005633D2">
      <w:pPr>
        <w:framePr w:wrap="none" w:vAnchor="page" w:hAnchor="page" w:x="5244" w:y="3559"/>
        <w:rPr>
          <w:color w:val="auto"/>
          <w:sz w:val="2"/>
          <w:szCs w:val="2"/>
        </w:rPr>
      </w:pPr>
      <w:r w:rsidRPr="005633D2">
        <w:rPr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108pt">
            <v:imagedata r:id="rId7" o:title=""/>
          </v:shape>
        </w:pict>
      </w:r>
    </w:p>
    <w:p w:rsidR="00BD0FE6" w:rsidRPr="005633D2" w:rsidRDefault="00C62E6D" w:rsidP="00E342F0">
      <w:pPr>
        <w:pStyle w:val="30"/>
        <w:shd w:val="clear" w:color="auto" w:fill="auto"/>
        <w:rPr>
          <w:color w:val="auto"/>
        </w:rPr>
      </w:pPr>
      <w:r w:rsidRPr="005633D2">
        <w:rPr>
          <w:color w:val="auto"/>
        </w:rPr>
        <w:t>Анализ развития добровольческой деятельности в сфере защиты</w:t>
      </w:r>
      <w:r w:rsidR="00E342F0" w:rsidRPr="005633D2">
        <w:rPr>
          <w:color w:val="auto"/>
          <w:lang w:val="en-US"/>
        </w:rPr>
        <w:t xml:space="preserve"> </w:t>
      </w:r>
      <w:r w:rsidRPr="005633D2">
        <w:rPr>
          <w:color w:val="auto"/>
        </w:rPr>
        <w:t>населения и территорий от чрезвычайных ситуаций, обеспечения</w:t>
      </w:r>
      <w:r w:rsidR="00E342F0" w:rsidRPr="005633D2">
        <w:rPr>
          <w:color w:val="auto"/>
          <w:lang w:val="en-US"/>
        </w:rPr>
        <w:t xml:space="preserve"> </w:t>
      </w:r>
      <w:r w:rsidRPr="005633D2">
        <w:rPr>
          <w:color w:val="auto"/>
        </w:rPr>
        <w:t>пожарной безопасности и безопасности людей на водных объектах</w:t>
      </w:r>
      <w:r w:rsidR="00E342F0" w:rsidRPr="005633D2">
        <w:rPr>
          <w:color w:val="auto"/>
          <w:lang w:val="en-US"/>
        </w:rPr>
        <w:t xml:space="preserve"> </w:t>
      </w:r>
      <w:r w:rsidRPr="005633D2">
        <w:rPr>
          <w:color w:val="auto"/>
        </w:rPr>
        <w:t>в Российской Федерации по итогам 2020 года</w:t>
      </w: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E342F0" w:rsidRPr="005633D2" w:rsidRDefault="00E342F0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60" w:lineRule="exact"/>
        <w:rPr>
          <w:color w:val="auto"/>
          <w:sz w:val="28"/>
        </w:rPr>
      </w:pPr>
      <w:r w:rsidRPr="005633D2">
        <w:rPr>
          <w:color w:val="auto"/>
          <w:sz w:val="28"/>
        </w:rPr>
        <w:t>Москва 2021</w:t>
      </w:r>
    </w:p>
    <w:p w:rsidR="00BD0FE6" w:rsidRPr="005633D2" w:rsidRDefault="00BD0FE6">
      <w:pPr>
        <w:rPr>
          <w:color w:val="auto"/>
          <w:sz w:val="2"/>
          <w:szCs w:val="2"/>
        </w:rPr>
        <w:sectPr w:rsidR="00BD0FE6" w:rsidRPr="005633D2" w:rsidSect="00E342F0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D0FE6" w:rsidRPr="005633D2" w:rsidRDefault="00C62E6D" w:rsidP="00E342F0">
      <w:pPr>
        <w:pStyle w:val="40"/>
        <w:numPr>
          <w:ilvl w:val="0"/>
          <w:numId w:val="1"/>
        </w:numPr>
        <w:shd w:val="clear" w:color="auto" w:fill="auto"/>
        <w:tabs>
          <w:tab w:val="left" w:pos="284"/>
        </w:tabs>
        <w:spacing w:after="0" w:line="240" w:lineRule="auto"/>
        <w:jc w:val="center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lastRenderedPageBreak/>
        <w:t>Основные показатели деятельности добровольческих организаций</w:t>
      </w:r>
      <w:r w:rsidR="00E342F0" w:rsidRPr="005633D2">
        <w:rPr>
          <w:color w:val="auto"/>
          <w:sz w:val="28"/>
          <w:szCs w:val="28"/>
        </w:rPr>
        <w:br/>
      </w:r>
      <w:r w:rsidRPr="005633D2">
        <w:rPr>
          <w:color w:val="auto"/>
          <w:sz w:val="28"/>
          <w:szCs w:val="28"/>
        </w:rPr>
        <w:t>в 2020 году</w:t>
      </w:r>
    </w:p>
    <w:p w:rsidR="00E342F0" w:rsidRPr="005633D2" w:rsidRDefault="00E342F0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По итогам 2020 года на территории Российской Федерации зарегистрировано более 35 тысяч общественных объединений, имеющих уставные задачи по участию в проведении аварийно-спасательных работ и тушении пожаров, в которых осуществляют деятельность более 600 тысяч человек, из них: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области защиты населения и территорий от чрезвычайных ситуаций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403 общественных объединения численностью более 117 тысяч человек, среди которых порядка 7 тысяч человек аттестованы на право ведения аварийно-спасательных работ;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области безопасности людей на водных объектах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94 общественных объединения численностью более 7 тысяч человек, среди которых порядка одной тысячи человек аттестованы на право ведения аварийно-спасательных работ;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области обеспечения пожарной безопасности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34554 общественных объединений численностью более 460 тысяч человек, все добровольцы прошли обучение по программам подготовки </w:t>
      </w:r>
      <w:hyperlink r:id="rId8" w:history="1">
        <w:r w:rsidRPr="005633D2">
          <w:rPr>
            <w:rStyle w:val="a3"/>
            <w:color w:val="auto"/>
            <w:sz w:val="28"/>
            <w:szCs w:val="28"/>
            <w:u w:val="none"/>
          </w:rPr>
          <w:t>добровольных пожарных</w:t>
        </w:r>
      </w:hyperlink>
      <w:r w:rsidRPr="005633D2">
        <w:rPr>
          <w:color w:val="auto"/>
          <w:sz w:val="28"/>
          <w:szCs w:val="28"/>
        </w:rPr>
        <w:t>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года добровольцы общественных объединений более 76 тысяч раз приняли участие в ликвидации чрезвычайных ситуаций (пожаров) и их последствий, в том числе: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потушено более 30 тысяч (2019 год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28 тысяч) пожаров, как самостоятельно, так и в составе дополнительных сил и средств;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более 12 тысяч (2019 год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 тысячи) раз добровольцы принимали участие в ликвидации последствий чрезвычайных ситуаций (далее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ЧС);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проведено более 34 тысяч (2019 год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 тысячи) мероприятий по оказанию адресной помощи и поддержки населению, пострадавшему в результате ЧС и пожаров, данными мероприятиями было охвачено более 1,3 млн. (2019 год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121 тыс.) человек;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принято участие в тушении 1 115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244) лесных пожаров.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2020 года добровольцами в целях повышения уровня культуры безопасности жизнедеятельности населения проведено более 3,5 млн. профилактических мероприятий, в том числе:</w:t>
      </w:r>
    </w:p>
    <w:p w:rsidR="00257CEE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left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более 1,3 млн. подворовых обходов в сельских населенных пунктах;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более 572 тысяч обследований многоквартирных жилых домов и придомовой территории;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более 1,8 млн. бесед по вопросам соблюдения правил безопасности при возникновении ЧС (пожаров) и безопасности жизнедеятельности.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Данными мероприятиями было охвачено более 6,5 млн. человек.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течение года увеличилось число граждан, участвующих в деятельности рассматриваемых добровольческих организаций (рост за год на 9%, с 550 до 600 тысяч человек) и количество проводимых ими мероприятий, направленных на оказание помощи нуждающимся в ней гражданам (рост за год в 2 раза, с 34 до 76 тысяч мероприятий, основная причина роста </w:t>
      </w:r>
      <w:r w:rsidR="00E342F0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участие добровольцев в Общероссийской акции #МыВместе.</w:t>
      </w:r>
    </w:p>
    <w:p w:rsidR="00BD0FE6" w:rsidRPr="005633D2" w:rsidRDefault="00BD0FE6" w:rsidP="00E342F0">
      <w:pPr>
        <w:rPr>
          <w:rFonts w:ascii="Times New Roman" w:hAnsi="Times New Roman" w:cs="Times New Roman"/>
          <w:color w:val="auto"/>
          <w:sz w:val="28"/>
          <w:szCs w:val="28"/>
        </w:rPr>
        <w:sectPr w:rsidR="00BD0FE6" w:rsidRPr="005633D2" w:rsidSect="00E342F0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D0FE6" w:rsidRPr="005633D2" w:rsidRDefault="00C62E6D" w:rsidP="00257CE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color w:val="auto"/>
          <w:sz w:val="28"/>
          <w:szCs w:val="28"/>
        </w:rPr>
      </w:pPr>
      <w:bookmarkStart w:id="1" w:name="bookmark0"/>
      <w:r w:rsidRPr="005633D2">
        <w:rPr>
          <w:color w:val="auto"/>
          <w:sz w:val="28"/>
          <w:szCs w:val="28"/>
        </w:rPr>
        <w:lastRenderedPageBreak/>
        <w:t>Нормативное правовое регулирование добровольчества</w:t>
      </w:r>
      <w:bookmarkEnd w:id="1"/>
    </w:p>
    <w:p w:rsidR="00257CEE" w:rsidRPr="005633D2" w:rsidRDefault="00257CEE" w:rsidP="00257CEE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2020 года МЧС России, в рамках нормативного правового регулирования деятельности добровольчества в области за</w:t>
      </w:r>
      <w:r w:rsidRPr="005633D2">
        <w:rPr>
          <w:rStyle w:val="21"/>
          <w:color w:val="auto"/>
          <w:sz w:val="28"/>
          <w:szCs w:val="28"/>
        </w:rPr>
        <w:t>щ</w:t>
      </w:r>
      <w:r w:rsidRPr="005633D2">
        <w:rPr>
          <w:color w:val="auto"/>
          <w:sz w:val="28"/>
          <w:szCs w:val="28"/>
        </w:rPr>
        <w:t>иты населения и территорий от ЧС, обеспечения пожарной безопасности и безопасности людей на водных объектах, проведена следующая работа: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внесены изменения в Положение о МЧС России, утвержденное Указом Президента Российской Федерации от 11.07.2004 № 868, в части закрепления полномочий по поддержке развития добровольческой деятельности (Указ Президента Российской Федерации от 01.06.2020 № 353);</w:t>
      </w:r>
    </w:p>
    <w:p w:rsidR="00BD0FE6" w:rsidRPr="005633D2" w:rsidRDefault="00C62E6D" w:rsidP="00257CEE">
      <w:pPr>
        <w:pStyle w:val="20"/>
        <w:shd w:val="clear" w:color="auto" w:fill="auto"/>
        <w:tabs>
          <w:tab w:val="left" w:pos="533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совместно с Минэкономразвития России подготовлено постановление Правительства Российской Федерации от 30.04.2020 № 623, которым внесены изменения в постановление Правительства Российской Федерации от 28.11.2018 №</w:t>
      </w:r>
      <w:r w:rsidR="00257CEE" w:rsidRPr="005633D2">
        <w:rPr>
          <w:color w:val="auto"/>
          <w:sz w:val="28"/>
          <w:szCs w:val="28"/>
          <w:lang w:val="en-US"/>
        </w:rPr>
        <w:t> </w:t>
      </w:r>
      <w:r w:rsidRPr="005633D2">
        <w:rPr>
          <w:color w:val="auto"/>
          <w:sz w:val="28"/>
          <w:szCs w:val="28"/>
        </w:rPr>
        <w:t>1425 «Об утверждении общих требований к порядку взаимодействия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организациями», что позволило распространить положения указанного нормативного правового акта на добровольческую деятельность, отнесенную к компетенции МЧС России;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утвержден новый порядок формирования и ведения реестра общественных объединений пожарной охраны и сводного реестра добровольных пожарных (приказ МЧС России от 12.03.2020 № 154);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утвержден порядок взаимодействия МЧС России, его территориальных органов и подведомственных ему государственных учреждений с организаторами добровольческой (волонтерской) деятельности и добровольческими (волонтерскими) организациями в области защиты населения и территорий от чрезвычайных ситуаций, обеспечения пожарной безопасности и безопасности людей на водных объектах (приказ МЧС России от 15.06.2020 № 422).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МЧС России приняло активное участие в разработке следующих нормативных правовых актов федеральных органов исполнительной власти: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приказ Федерального агентства по техническому регулированию и метрологии от 15.05.2020 № 203-ст «Об утверждении национального стандарта ГОСТ Р 58853-2020 «Производственные услуги. Добровольная пожарная охрана. Общие требования»;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приказ Минтруда России от 07.09.2020 № 575н «Об утверждении профессионального стандарта «Пожарный», в части требований к квалификации добровольных пожарных (зарегистрирован в Минюсте России 25.09.2020 № 60031);</w:t>
      </w:r>
    </w:p>
    <w:p w:rsidR="00BD0FE6" w:rsidRPr="005633D2" w:rsidRDefault="00BD0FE6" w:rsidP="00E342F0">
      <w:pPr>
        <w:rPr>
          <w:rFonts w:ascii="Times New Roman" w:hAnsi="Times New Roman" w:cs="Times New Roman"/>
          <w:color w:val="auto"/>
          <w:sz w:val="28"/>
          <w:szCs w:val="28"/>
        </w:rPr>
        <w:sectPr w:rsidR="00BD0FE6" w:rsidRPr="005633D2" w:rsidSect="00E342F0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lastRenderedPageBreak/>
        <w:t>приказ Минтруда России от 11.12.2020 № 881н «Об утверждении Правил по охране труда в подразделениях пожарной охраны» (зарегистрирован в Минюсте России 24.12.2020 № 61779);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и периодические медицинские осмотры» (зарегистрирован в Минюсте России 29.01.2021 № 62277).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Кроме этого, МЧС России совместно с МВД России и Минтрансом России проработан вопрос о неприменении требований Технического регламента Таможенного союза «О безопасности колесных транспортных средств» (принят решением Комиссии Таможенного союза от 09.12.2011 № 877) к транспортным средствам, используемым добровольной пожарной охраной для тушения пожаров.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целях исполнения Плана мероприятий по реализации Концепции содействия развитию добровольчества (волонтерства) в Российской Федерации до 2025 года (утвержденного заместителем Председателя Правительства Российской Федерации Т.А. Голиковой 20.06.2019 № 5486п-П44) МЧС России в 2020 году проведена следующая работа: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издан приказ МЧС России от 25.12.2020 № 995 «Об утверждении Плана мероприятий (дорожной карты) МЧС России по реализации в 2021 году Концепции содействия развитию добровольчества (волонтерства) в Российской Федерации до 2025 года;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разработаны Методические рекомендации по созданию и организации деятельности подразделений добровольной пожарной охраны по обеспечению необходимого уровня пожарной безопасности населенных пунктов (от 19.05.2020 №</w:t>
      </w:r>
      <w:r w:rsidR="00257CEE" w:rsidRPr="005633D2">
        <w:rPr>
          <w:color w:val="auto"/>
          <w:sz w:val="28"/>
          <w:szCs w:val="28"/>
          <w:lang w:val="en-US"/>
        </w:rPr>
        <w:t> </w:t>
      </w:r>
      <w:r w:rsidRPr="005633D2">
        <w:rPr>
          <w:color w:val="auto"/>
          <w:sz w:val="28"/>
          <w:szCs w:val="28"/>
        </w:rPr>
        <w:t>2-4-71-11-12);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разработаны Методические рекомендации по участию членов общественных объединений, других некоммерческих организаций, добровольной пожарной охраны и добровольцев (волонтеров) в мероприятиях по защите населения и территорий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от чрезвычайных ситуаций, в том числе с возможностью использования современных дистанционных образовательных технологий (от 17.11.2020 № 2-4-71-</w:t>
      </w:r>
      <w:r w:rsidRPr="005633D2">
        <w:rPr>
          <w:color w:val="auto"/>
          <w:sz w:val="28"/>
          <w:szCs w:val="28"/>
        </w:rPr>
        <w:softHyphen/>
        <w:t>24-12).</w:t>
      </w:r>
    </w:p>
    <w:p w:rsidR="00257CEE" w:rsidRPr="005633D2" w:rsidRDefault="00257CEE" w:rsidP="00257CEE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257CEE">
      <w:pPr>
        <w:pStyle w:val="4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color w:val="auto"/>
          <w:sz w:val="28"/>
          <w:szCs w:val="28"/>
        </w:rPr>
      </w:pPr>
      <w:bookmarkStart w:id="2" w:name="bookmark1"/>
      <w:r w:rsidRPr="005633D2">
        <w:rPr>
          <w:color w:val="auto"/>
          <w:sz w:val="28"/>
          <w:szCs w:val="28"/>
        </w:rPr>
        <w:t>Образовательная и информационная поддержка добровольчества</w:t>
      </w:r>
      <w:bookmarkEnd w:id="2"/>
    </w:p>
    <w:p w:rsidR="00257CEE" w:rsidRPr="005633D2" w:rsidRDefault="00257CEE" w:rsidP="00257CEE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2020 года территориальными органами МЧС России и органами исполнительной власти субъектов Российской Федерации на базе подведомственных учреждений дополнительного профессионального образования организовано проведение теоретического и практического обучения добровольцев по образовательным программам в сфере культуры безопасности и ликвидации последствий ЧС, обеспечения пожарной безопасности, безопасности людей на водных объектах. Обучение добровольцев проводилось также в образовательных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 xml:space="preserve">организациях высшего образования, имеющих специализированные кафедры, </w:t>
      </w:r>
      <w:r w:rsidRPr="005633D2">
        <w:rPr>
          <w:color w:val="auto"/>
          <w:sz w:val="28"/>
          <w:szCs w:val="28"/>
        </w:rPr>
        <w:lastRenderedPageBreak/>
        <w:t>ресурсных центрах по поддержке добровольчества субъектов Российской Федерации и в добровольческих организациях, осуществляющих деятельность в области защиты населения и территорий от ЧС, обеспечения пожарной безопасности и безопасности людей на водных объектах.</w:t>
      </w:r>
    </w:p>
    <w:p w:rsidR="00257CEE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left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Использовались следующие формы проведения мероприятий: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проведение профессиональными пожарными и спасателями мастер-классов для добровольцев;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участие добровольцев в занятиях, учениях и тренировках, проводимых пожарно-спасательными и аварийно-спасательными подразделениями;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участие добровольцев в соревнованиях, проводимых территориальными органами МЧС России и органами исполнительной власти субъектов Российской Федерации;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проведение с добровольцами учебно-тренировочных сборов по отработке практических навыков поиска пропавших в природной среде людей, навыков оказания первой помощи и психологической поддержки;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проведение специализированных молодежных образовательных форумов (молодежные образовательные форумы «Вектор спасения» в федеральных округах, конкурс на лучший студенческий спасательный отряд, Всероссийский молодежный форум «Рубеж» и др.).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За рассматриваемый период проведено более 4,5 тысяч занятий (сборов, семинаров) с добровольцами, порядка 5,8 тысяч практических занятий (учений, тренировок), данными мероприятиями охвачено более 83 тысяч добровольцев, из них более 700 мероприятий с охватом более 6 тысяч добровольцев проведено на базе ресурсных центров поддержки добровольчества субъектов Российской Федерации.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целях информационной поддержки развития добровольчества в сфере защиты населения и территорий от ЧС и обеспечения пожарной безопасности, в 2020 году продолжалась целенаправленная информационная политика в данной области. Информационно-пропагандистская работа МЧС России максимально охватывает информационное поле России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федеральные, региональные и ведомственные средства массовой информации (далее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СМИ), блогосферу и социальные сети.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На официальном сайте МЧС России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(www.mchs.gov.ru) </w:t>
      </w:r>
      <w:r w:rsidRPr="005633D2">
        <w:rPr>
          <w:color w:val="auto"/>
          <w:sz w:val="28"/>
          <w:szCs w:val="28"/>
        </w:rPr>
        <w:t xml:space="preserve">создан и постоянно актуализируется раздел (страница), посвященный добровольчеству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(https://www.mchs.gov.ru/deyatelnost/dobrovolchestvo-volonterstvo-v-mchs-rossii), </w:t>
      </w:r>
      <w:r w:rsidRPr="005633D2">
        <w:rPr>
          <w:color w:val="auto"/>
          <w:sz w:val="28"/>
          <w:szCs w:val="28"/>
        </w:rPr>
        <w:t>в котором отражается следующая информация: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нормативные правовые акты и иные документы, регламентирующие деятельность добровольчества в области защиты от ЧС природного и техногенного характера, гражданской обороны, пожарной безопасности и безопасности людей на водных объектах (в том числе методические рекомендации, планы работы и т.п.);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информация о оказываемой МЧС России ресурсной поддержке добровольчества;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сведения о деятельности добровольной пожарной охраны, добровольцев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спасателей;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left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информация для граждан как стать добровольным пожарным, добровольцем -</w:t>
      </w:r>
    </w:p>
    <w:p w:rsidR="00BD0FE6" w:rsidRPr="005633D2" w:rsidRDefault="00BD0FE6" w:rsidP="00E342F0">
      <w:pPr>
        <w:rPr>
          <w:rFonts w:ascii="Times New Roman" w:hAnsi="Times New Roman" w:cs="Times New Roman"/>
          <w:color w:val="auto"/>
          <w:sz w:val="28"/>
          <w:szCs w:val="28"/>
        </w:rPr>
        <w:sectPr w:rsidR="00BD0FE6" w:rsidRPr="005633D2" w:rsidSect="00E342F0">
          <w:pgSz w:w="11900" w:h="16840" w:code="9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lastRenderedPageBreak/>
        <w:t xml:space="preserve">спасателем, или добровольцем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психологом </w:t>
      </w:r>
      <w:r w:rsidRPr="005633D2">
        <w:rPr>
          <w:color w:val="auto"/>
          <w:sz w:val="28"/>
          <w:szCs w:val="28"/>
          <w:lang w:val="en-US" w:eastAsia="en-US" w:bidi="en-US"/>
        </w:rPr>
        <w:t>(www.mchs.gov.ru/dop/info/</w:t>
      </w:r>
      <w:r w:rsidR="00257CEE" w:rsidRPr="005633D2">
        <w:rPr>
          <w:color w:val="auto"/>
          <w:sz w:val="28"/>
          <w:szCs w:val="28"/>
          <w:lang w:val="en-US" w:eastAsia="en-US" w:bidi="en-US"/>
        </w:rPr>
        <w:t xml:space="preserve"> </w:t>
      </w:r>
      <w:r w:rsidRPr="005633D2">
        <w:rPr>
          <w:color w:val="auto"/>
          <w:sz w:val="28"/>
          <w:szCs w:val="28"/>
          <w:lang w:val="en-US" w:eastAsia="en-US" w:bidi="en-US"/>
        </w:rPr>
        <w:t>individual/Dlja</w:t>
      </w:r>
      <w:r w:rsidR="00257CEE" w:rsidRPr="005633D2">
        <w:rPr>
          <w:color w:val="auto"/>
          <w:sz w:val="28"/>
          <w:szCs w:val="28"/>
          <w:lang w:val="en-US" w:eastAsia="en-US" w:bidi="en-US"/>
        </w:rPr>
        <w:t>_</w:t>
      </w:r>
      <w:r w:rsidRPr="005633D2">
        <w:rPr>
          <w:color w:val="auto"/>
          <w:sz w:val="28"/>
          <w:szCs w:val="28"/>
          <w:lang w:val="en-US" w:eastAsia="en-US" w:bidi="en-US"/>
        </w:rPr>
        <w:t>naselenija/Dobrovolcheskie_organizacii_i_patriotich)</w:t>
      </w:r>
      <w:r w:rsidRPr="005633D2">
        <w:rPr>
          <w:color w:val="auto"/>
          <w:sz w:val="28"/>
          <w:szCs w:val="28"/>
        </w:rPr>
        <w:t>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Кроме этого, информация о деятельности добровольцев размещается на сайтах главных управлений МЧС России по субъектам Российской Федерации, а на сайте МЧСМЕДИА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(www.mchsmedia.ru/dpo) </w:t>
      </w:r>
      <w:r w:rsidRPr="005633D2">
        <w:rPr>
          <w:color w:val="auto"/>
          <w:sz w:val="28"/>
          <w:szCs w:val="28"/>
        </w:rPr>
        <w:t xml:space="preserve">реализуется информационный проект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«Добровольцы».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Аналогичная информация размещается на официальных аккаунтах МЧС России, его территориальных органов, учреждений и организаций в социальных сетях (Вконтакте, Однокласники,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Facebook, Twitter, Instagram, Youtube </w:t>
      </w:r>
      <w:r w:rsidRPr="005633D2">
        <w:rPr>
          <w:color w:val="auto"/>
          <w:sz w:val="28"/>
          <w:szCs w:val="28"/>
        </w:rPr>
        <w:t>и др.).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Ведомственные СМИ МЧС России (газета «Спасатель МЧС России», газета «Крымский спасатель МЧС России», журналы «Пожарное дело», «Гражданская защита» и «Основы безопасности жизнедеятельности») как в печатных изданиях, так ив их электронных версиях, на постоянной основе освещают мероприятия, проводимые добровольцами, лучшие практики добровольческой деятельности. В журнале «Пожарное дело»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(www.pojdelo.mchsmedia.ru) </w:t>
      </w:r>
      <w:r w:rsidRPr="005633D2">
        <w:rPr>
          <w:color w:val="auto"/>
          <w:sz w:val="28"/>
          <w:szCs w:val="28"/>
        </w:rPr>
        <w:t xml:space="preserve">и газете «Спасатель МЧС России»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(www.mchsmedia.ru) </w:t>
      </w:r>
      <w:r w:rsidRPr="005633D2">
        <w:rPr>
          <w:color w:val="auto"/>
          <w:sz w:val="28"/>
          <w:szCs w:val="28"/>
        </w:rPr>
        <w:t xml:space="preserve">ведутся постоянные рубрики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«Друг пожарного» и «Добровольчество».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Вопросы деятельности добровольческих организаций также активно освещаются в региональных СМИ (в течении года размещено около 12 тысяч материалов в электронных СМИ, показано более 1,8 тысячи видеосюжетов по телевидению, проведено более 4,8 тысяч выступлений на радио, опубликовано более 3 тысяч статей в печатных изданиях).</w:t>
      </w:r>
    </w:p>
    <w:p w:rsidR="00BD0FE6" w:rsidRPr="005633D2" w:rsidRDefault="00C62E6D" w:rsidP="00257CEE">
      <w:pPr>
        <w:pStyle w:val="20"/>
        <w:shd w:val="clear" w:color="auto" w:fill="auto"/>
        <w:tabs>
          <w:tab w:val="left" w:pos="3161"/>
          <w:tab w:val="left" w:pos="5741"/>
          <w:tab w:val="left" w:pos="7824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Также организован регулярный показ материалов, касающихся деятельности добровольцев, на всех имеющихся стационарных терминальных комплексах Общероссийской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комплексной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системы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информирования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и оповещения населения в местах массового пребывания людей (ОКСИОН).</w:t>
      </w:r>
    </w:p>
    <w:p w:rsidR="00BD0FE6" w:rsidRPr="005633D2" w:rsidRDefault="00C62E6D" w:rsidP="00257CEE">
      <w:pPr>
        <w:pStyle w:val="20"/>
        <w:shd w:val="clear" w:color="auto" w:fill="auto"/>
        <w:tabs>
          <w:tab w:val="left" w:pos="3161"/>
          <w:tab w:val="left" w:pos="4622"/>
          <w:tab w:val="left" w:pos="6725"/>
          <w:tab w:val="left" w:pos="9667"/>
        </w:tabs>
        <w:spacing w:before="0" w:line="240" w:lineRule="auto"/>
        <w:ind w:firstLine="740"/>
        <w:jc w:val="both"/>
        <w:rPr>
          <w:color w:val="auto"/>
          <w:sz w:val="28"/>
          <w:szCs w:val="28"/>
          <w:lang w:val="en-US" w:eastAsia="en-US" w:bidi="en-US"/>
        </w:rPr>
      </w:pPr>
      <w:r w:rsidRPr="005633D2">
        <w:rPr>
          <w:color w:val="auto"/>
          <w:sz w:val="28"/>
          <w:szCs w:val="28"/>
        </w:rPr>
        <w:t>МЧС России и Всероссийское добровольное пожарное общество реализуется мультимедийный проект по созданию виртуального музея пожарного добровольчества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в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</w:rPr>
        <w:t>России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  <w:lang w:val="en-US" w:eastAsia="en-US" w:bidi="en-US"/>
        </w:rPr>
        <w:t>(www</w:t>
      </w:r>
      <w:r w:rsidR="00257CEE" w:rsidRPr="005633D2">
        <w:rPr>
          <w:color w:val="auto"/>
          <w:sz w:val="28"/>
          <w:szCs w:val="28"/>
          <w:lang w:eastAsia="en-US" w:bidi="en-US"/>
        </w:rPr>
        <w:t>.вдпо.рф</w:t>
      </w:r>
      <w:r w:rsidR="00257CEE" w:rsidRPr="005633D2">
        <w:rPr>
          <w:color w:val="auto"/>
          <w:sz w:val="28"/>
          <w:szCs w:val="28"/>
          <w:lang w:val="en-US" w:eastAsia="en-US" w:bidi="en-US"/>
        </w:rPr>
        <w:t xml:space="preserve"> </w:t>
      </w:r>
      <w:r w:rsidRPr="005633D2">
        <w:rPr>
          <w:color w:val="auto"/>
          <w:sz w:val="28"/>
          <w:szCs w:val="28"/>
        </w:rPr>
        <w:t>и</w:t>
      </w:r>
      <w:r w:rsidR="00257CEE" w:rsidRPr="005633D2">
        <w:rPr>
          <w:color w:val="auto"/>
          <w:sz w:val="28"/>
          <w:szCs w:val="28"/>
          <w:lang w:val="en-US"/>
        </w:rPr>
        <w:t xml:space="preserve"> </w:t>
      </w:r>
      <w:r w:rsidRPr="005633D2">
        <w:rPr>
          <w:color w:val="auto"/>
          <w:sz w:val="28"/>
          <w:szCs w:val="28"/>
          <w:lang w:val="en-US" w:eastAsia="en-US" w:bidi="en-US"/>
        </w:rPr>
        <w:t>www.mospano.ru/portfolio/museums/</w:t>
      </w:r>
      <w:r w:rsidR="00257CEE" w:rsidRPr="005633D2">
        <w:rPr>
          <w:color w:val="auto"/>
          <w:sz w:val="28"/>
          <w:szCs w:val="28"/>
          <w:lang w:eastAsia="en-US" w:bidi="en-US"/>
        </w:rPr>
        <w:t xml:space="preserve"> </w:t>
      </w:r>
      <w:r w:rsidRPr="005633D2">
        <w:rPr>
          <w:color w:val="auto"/>
          <w:sz w:val="28"/>
          <w:szCs w:val="28"/>
          <w:lang w:val="en-US" w:eastAsia="en-US" w:bidi="en-US"/>
        </w:rPr>
        <w:t>vdpo).</w:t>
      </w:r>
    </w:p>
    <w:p w:rsidR="00257CEE" w:rsidRPr="005633D2" w:rsidRDefault="00257CEE" w:rsidP="00257CEE">
      <w:pPr>
        <w:pStyle w:val="20"/>
        <w:shd w:val="clear" w:color="auto" w:fill="auto"/>
        <w:tabs>
          <w:tab w:val="left" w:pos="3161"/>
          <w:tab w:val="left" w:pos="4622"/>
          <w:tab w:val="left" w:pos="6725"/>
          <w:tab w:val="left" w:pos="9667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</w:p>
    <w:p w:rsidR="00BD0FE6" w:rsidRPr="005633D2" w:rsidRDefault="00C62E6D" w:rsidP="00257CEE">
      <w:pPr>
        <w:pStyle w:val="4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color w:val="auto"/>
          <w:sz w:val="28"/>
          <w:szCs w:val="28"/>
        </w:rPr>
      </w:pPr>
      <w:bookmarkStart w:id="3" w:name="bookmark2"/>
      <w:r w:rsidRPr="005633D2">
        <w:rPr>
          <w:color w:val="auto"/>
          <w:sz w:val="28"/>
          <w:szCs w:val="28"/>
        </w:rPr>
        <w:t>Государственная финансовая поддержка добровольчества</w:t>
      </w:r>
      <w:bookmarkEnd w:id="3"/>
    </w:p>
    <w:p w:rsidR="00257CEE" w:rsidRPr="005633D2" w:rsidRDefault="00257CEE" w:rsidP="00257CEE">
      <w:pPr>
        <w:pStyle w:val="20"/>
        <w:shd w:val="clear" w:color="auto" w:fill="auto"/>
        <w:tabs>
          <w:tab w:val="left" w:pos="8165"/>
        </w:tabs>
        <w:spacing w:before="0" w:line="240" w:lineRule="auto"/>
        <w:jc w:val="both"/>
        <w:rPr>
          <w:color w:val="auto"/>
          <w:sz w:val="28"/>
          <w:szCs w:val="28"/>
        </w:rPr>
      </w:pPr>
    </w:p>
    <w:p w:rsidR="00257CEE" w:rsidRPr="005633D2" w:rsidRDefault="00C62E6D" w:rsidP="00257CEE">
      <w:pPr>
        <w:pStyle w:val="20"/>
        <w:shd w:val="clear" w:color="auto" w:fill="auto"/>
        <w:tabs>
          <w:tab w:val="left" w:pos="8165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рамках реализации государственной программы Российской Федерации «Защита населения и территорий от чрезвычайных ситуаций, обеспечение пожарной безопасности и безопасности людей на водных объектах» по мероприятию «Содействие деятельности некоммерческих организаций, осуществляющих деятельность в области защиты населения и территорий» ежегодно выделяется 90 млн. рублей. Ожидаемым результатом реализации данного мероприятия является привлечение социально ориентированных некоммерческих организаций (далее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СОНКО) к решению вопросов обеспечения безопасности жизнедеятельности населения, формирование у граждан и подрастающего поколения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сознательного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и ответственного отношения к вопросам личной и общественной безопасности.</w:t>
      </w:r>
    </w:p>
    <w:p w:rsidR="00BD0FE6" w:rsidRPr="005633D2" w:rsidRDefault="00C62E6D" w:rsidP="00257CEE">
      <w:pPr>
        <w:pStyle w:val="20"/>
        <w:shd w:val="clear" w:color="auto" w:fill="auto"/>
        <w:tabs>
          <w:tab w:val="left" w:pos="8165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соответствии с Правилами предоставления субсидий из федерального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 xml:space="preserve">бюджета СОНКО, утвержденными постановлением Правительства Российской Федерации от 17.10.2018 № 1237 и Порядком проведения конкурсного отбора для </w:t>
      </w:r>
      <w:r w:rsidRPr="005633D2">
        <w:rPr>
          <w:color w:val="auto"/>
          <w:sz w:val="28"/>
          <w:szCs w:val="28"/>
        </w:rPr>
        <w:lastRenderedPageBreak/>
        <w:t xml:space="preserve">предоставления субсидий из федерального бюджета СОНКО, осуществляющим деятельность в области защиты населения и территорий от ЧС, обеспечения пожарной безопасности и безопасности людей на водных объектах, утвержденным приказом МЧС России от 29.03.2019 № 185 проводятся конкурсные отборы. На участие в конкурсе в 2020 году было подано 53 заявки, победителями по итогам отбора стали 10 </w:t>
      </w:r>
      <w:r w:rsidR="00257CEE" w:rsidRPr="005633D2">
        <w:rPr>
          <w:rStyle w:val="22"/>
          <w:color w:val="auto"/>
          <w:sz w:val="28"/>
          <w:szCs w:val="28"/>
        </w:rPr>
        <w:t>СОНКО</w:t>
      </w:r>
      <w:r w:rsidRPr="005633D2">
        <w:rPr>
          <w:rStyle w:val="22"/>
          <w:color w:val="auto"/>
          <w:sz w:val="28"/>
          <w:szCs w:val="28"/>
        </w:rPr>
        <w:t>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За последние четыре года МЧС России была оказана различного вида поддержка 192 СОНКО, осуществляющим свою деятельность в 31 субъекте Российской Федерации.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Положительно повлиять на обстановку с обеспечением добровольческих организаций специальной (пожарной) техникой должна проводимая МЧС России работа по передаче движимого имущества органам исполнительной власти субъектов Российской Федерации и органам местного самоуправления, для последующей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ее передачи добровольческим организациям.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2020 году МЧС России согласовано оформление документов, подтверждающих фактическое использование движимого имущества, с целью последующей передачи данного имущества из МЧС России в собственность субъектов Российской Федерации или муниципальную собственность, в отношении 392 единиц техники.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2020 года из бюджетов различных уровней оказывалась финансовая поддержка добровольческим организациям, осуществляющим деятельность в сфере защиты населения и территорий от ЧС, обеспечения пожарной безопасности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и безопасности людей на водных объектах, на сумму более 208 млн. рублей, в том числе в рамках реализации региональных и муниципальных программ по обеспечению пожарной безопасности (развитию добровольной пожарной охраны)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и в рамках выделяемых субсидий СОНКО. Финансовые средства направлялись в основном на: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строительство, реконструкцию и ремонт зданий для размещения подразделений добровольной пожарной охраны (республики Татарстан, Башкортостан, Хакасия и Дагестан, Красноярский и Алтайский края, Челябинская, Ростовская и Тюменская область, Ханты-Мансийский и Ямало-Ненецкий автономные округа);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приобретение и ремонт пожарной техники, пожарно-технического оборудования и вооружения (Республика Хакасия и Татарстан, Алтайский, Забайкальский и Красноярский края, Новосибирская, Нижегородская, Белгородская области, Чукотский автономный округ);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приобретение боевой одежды пожарных (Красноярский, Хабаровский, Забайкальский и Краснодарский края, республики Татарстан, Бурятия и Дагестан, Новосибирская, Ростовская, Амурская и Белгородская области, Ямало-Ненецкий и Чукотский автономные округа);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обучение, страхование и медицинское обследование добровольцев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(Красноярский и Камчатский края, Свердловская, Новосибирская, Московская, Тюменская, Белгородская, Ленинградская и Оренбургская области, Кемеровская область-Кузбасс, республики Коми и Саха-Якутия, Ханты-Мансийский автономный округ-Югра);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осуществление стимулирования и поддержки добровольцев (Ульяновская, </w:t>
      </w:r>
      <w:r w:rsidRPr="005633D2">
        <w:rPr>
          <w:color w:val="auto"/>
          <w:sz w:val="28"/>
          <w:szCs w:val="28"/>
        </w:rPr>
        <w:lastRenderedPageBreak/>
        <w:t>Тульская, Новосибирская, Архангельская и Тюменская области, Алтайский, Камчатский и Красноярский края, Ханты-Мансийский, Ямало-Ненецкий и Ненецкий автономные округа и др.).</w:t>
      </w:r>
    </w:p>
    <w:p w:rsidR="00257CEE" w:rsidRPr="005633D2" w:rsidRDefault="00257CEE" w:rsidP="00257CEE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257CE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after="0" w:line="240" w:lineRule="auto"/>
        <w:jc w:val="center"/>
        <w:rPr>
          <w:color w:val="auto"/>
          <w:sz w:val="28"/>
          <w:szCs w:val="28"/>
        </w:rPr>
      </w:pPr>
      <w:bookmarkStart w:id="4" w:name="bookmark3"/>
      <w:r w:rsidRPr="005633D2">
        <w:rPr>
          <w:color w:val="auto"/>
          <w:sz w:val="28"/>
          <w:szCs w:val="28"/>
        </w:rPr>
        <w:t>Информация о деятельности подразделений добровольной пожарной охраны</w:t>
      </w:r>
      <w:bookmarkEnd w:id="4"/>
    </w:p>
    <w:p w:rsidR="00257CEE" w:rsidRPr="005633D2" w:rsidRDefault="00257CEE" w:rsidP="00257CEE">
      <w:pPr>
        <w:pStyle w:val="20"/>
        <w:shd w:val="clear" w:color="auto" w:fill="auto"/>
        <w:spacing w:before="0" w:line="240" w:lineRule="auto"/>
        <w:jc w:val="left"/>
        <w:rPr>
          <w:color w:val="auto"/>
          <w:sz w:val="28"/>
          <w:szCs w:val="28"/>
        </w:rPr>
      </w:pPr>
    </w:p>
    <w:p w:rsidR="00257CEE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left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Подразделениями добровольной пожарной охраны (далее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ДПО) в 2020 году:</w:t>
      </w:r>
    </w:p>
    <w:p w:rsidR="00257CEE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left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самостоятельно потушено 8447 пожаров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5684, 2018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2813);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принято участие в тушении 30833 пожаров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22642, 2018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12083);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при тушении пожаров и проведении аварийно-спасательных работ подразделениями ДПО спасено 418 человек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380, 2018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323);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подразделения ДПО 1803 раз привлекались к проведению </w:t>
      </w:r>
      <w:r w:rsidR="00257CEE" w:rsidRPr="005633D2">
        <w:rPr>
          <w:color w:val="auto"/>
          <w:sz w:val="28"/>
          <w:szCs w:val="28"/>
        </w:rPr>
        <w:t>аварийно-спасательных</w:t>
      </w:r>
      <w:r w:rsidRPr="005633D2">
        <w:rPr>
          <w:color w:val="auto"/>
          <w:sz w:val="28"/>
          <w:szCs w:val="28"/>
        </w:rPr>
        <w:t xml:space="preserve"> работ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2012, 2018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4447) и 7111 раз к ликвидации последствий ЧС и крупных пожаров (2019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5234, 2018 год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2654).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Наибольшее количество случаев привлечения подразделений ДПО к тушению пожаров, проведению аварийно-спасательных работ и ликвидации последствий ЧС, в 2020 году зафиксировано на территории Воронежской, Московской, Новосибирской, Оренбургской, Челябинской, Волгоградской, Пензенской и Самарской областей, Краснодарского края, Республики Башкортостан.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На данные 10 субъектов Российской Федерации пришлось более 50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% случаев реагирования подразделений ДПО на пожары в стране.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течение 2020 года продолжалась работа по созданию новых добровольных пожарных команд на территории Московской, Челябинской и Архангельской областей, города Москва, республик Хакасия, Калмыкия и Чувашия. Проведенная работа позволила значительно снизить на территории данных субъектов Российской Федерации среднее время занятости на пожаре и среднее время обслуживания вызова, улучшить показатели времени прибытия на пожар, а в республиках Хакасия, Калмыкия, Чувашской Республики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Чувашии, Челябинской области, Еврейской автономной области - увеличить количество населенных пунктов, время прибытия первого пожарного подразделения в которые соответствует требованиям статьи 76 Федерального закона от 22.07.2008 № 123-ФЗ «Технический регламент о требованиях пожарной безопасности».</w:t>
      </w:r>
    </w:p>
    <w:p w:rsidR="00257CEE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Возможности ДПО активно использовались в субъектах Российской Федерации при прохождении летнего пожароопасного сезона 2020 года. Планами по организации надзорно</w:t>
      </w:r>
      <w:r w:rsidR="00257CEE" w:rsidRPr="005633D2">
        <w:rPr>
          <w:color w:val="auto"/>
          <w:sz w:val="28"/>
          <w:szCs w:val="28"/>
        </w:rPr>
        <w:t>-</w:t>
      </w:r>
      <w:r w:rsidRPr="005633D2">
        <w:rPr>
          <w:color w:val="auto"/>
          <w:sz w:val="28"/>
          <w:szCs w:val="28"/>
        </w:rPr>
        <w:t xml:space="preserve">профилактических и оперативно-тактических мероприятий по защите населенных пунктов, подверженных угрозе лесных и ландшафтных пожаров (далее </w:t>
      </w:r>
      <w:r w:rsidR="00257CEE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Планы) предусматривалось привлечение к тушению лесных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и природных пожаров более 20 тысяч добровольцев и более 2 тысяч мобильных средств тушения пожаров, состоящих на вооружении подразделений ДПО.</w:t>
      </w:r>
    </w:p>
    <w:p w:rsidR="00BD0FE6" w:rsidRPr="005633D2" w:rsidRDefault="00C62E6D" w:rsidP="00257CEE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пожароопасного периода 3402 добровольных пожарных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привлекались для дежурства в составе созданных 853 временных противопожарных постах, при этом наибольшее количество таких постов с участием добровольцев было выставлено на территории Алтайского и Забайкальского краев, республик Бурятия</w:t>
      </w:r>
      <w:r w:rsidR="00257CEE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и Башкортостан, Астраханской, Тверской и Нижегородской областей.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lastRenderedPageBreak/>
        <w:t>В периоды высокого и чрезвычайно высокого классов пожарной опасности более чем в 200 пожарных частях ГПС на дежурство заступали порядка 5 тысяч добровольцев, при этом наибольшее количество таких подразделений было отмечено в Ульяновской, Липецкой, Московской и Иркутской областях, республиках Татарстан и Чувашия.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целях мониторинга складывающейся обстановки добровольные пожарные провели более 190 тысяч патрулирований природных территорий и населенных пунктов.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течение пожароопасного периода добровольные пожарные 29984 раза привлекались к участию в тушении пожаров, из которых на 10531 пожар (или 35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%), они прибыли первыми. Добровольцы также принимали участие в ликвидации 11254 ландшафтных пожаров.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Наибольшее количество случаев привлечения подразделений ДПО к тушению лесных и ландшафтных пожаров зафиксировано на территориях Белгородской, Новосибирской, Рязанской и Самарской областей.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DE7AA2">
      <w:pPr>
        <w:pStyle w:val="4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Информация о работе добровольческих организаций, осуществляющих деятельность в области защиты населения и территорий от чрезвычайных ситуаций и безопасности людей на водных объектах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Основными направлениями деятельности добровольческих организаций, осуществляющих деятельность в области защиты населения и территорий от ЧС и безопасности людей на водных объектах, в 2020 году явились: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проведение аварийно-спасательных работ по ликвидации ЧС;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оказание помощи населению, в основном в районах, пострадавших от экстремальных погодных условий и ЧС;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работа по поиску пропавших людей;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профилактика ЧС, в том числе патрулирование мест массового туризма и отдыха;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работа по привлечению новых членов добровольческих объединений, подготовка детей и учащейся молодежи основам безопасности жизнедеятельности.</w:t>
      </w:r>
    </w:p>
    <w:p w:rsidR="00BD0FE6" w:rsidRPr="005633D2" w:rsidRDefault="00C62E6D" w:rsidP="00DE7AA2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 целью оказания помощи пострадавшему населению в зонах ЧС добровольцы привлекались к разборке завалов, расчистке маршрутов для проезда техники, обрезке, распиловке и погрузке деревьев, осуществляли подвоз воды и продуктов,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работали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в пунктах временного размещения, проводили подворовый обход домов.</w:t>
      </w:r>
    </w:p>
    <w:p w:rsidR="00BD0FE6" w:rsidRPr="005633D2" w:rsidRDefault="00C62E6D" w:rsidP="00DE7AA2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Так, например, в феврале 2020 года в Краснодарском крае в результате выпадения сильных осадков и подъема уровня воды в реках до критических отметок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на территории с. Фанагорийское и ст. Пятигорская муни</w:t>
      </w:r>
      <w:r w:rsidRPr="005633D2">
        <w:rPr>
          <w:rStyle w:val="21"/>
          <w:color w:val="auto"/>
          <w:sz w:val="28"/>
          <w:szCs w:val="28"/>
        </w:rPr>
        <w:t>ц</w:t>
      </w:r>
      <w:r w:rsidRPr="005633D2">
        <w:rPr>
          <w:color w:val="auto"/>
          <w:sz w:val="28"/>
          <w:szCs w:val="28"/>
        </w:rPr>
        <w:t>ипального образования г.</w:t>
      </w:r>
      <w:r w:rsidR="00DE7AA2" w:rsidRPr="005633D2">
        <w:rPr>
          <w:color w:val="auto"/>
          <w:sz w:val="28"/>
          <w:szCs w:val="28"/>
        </w:rPr>
        <w:t> </w:t>
      </w:r>
      <w:r w:rsidRPr="005633D2">
        <w:rPr>
          <w:color w:val="auto"/>
          <w:sz w:val="28"/>
          <w:szCs w:val="28"/>
        </w:rPr>
        <w:t>Горячий Ключ пострадало 10 домовладений и 50 придомовых территорий. Более 30 казаков приняли участие в откачке воды с использованием мотопомп, а также расчистке от грязи и мусора.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94 добровольца в Красноярском крае участвовали в ликвидации последствий ЧС в г. Норильске, обусловленной розливом дизельного топлива на ТЭЦ-3 АО</w:t>
      </w:r>
      <w:r w:rsidR="00DE7AA2" w:rsidRPr="005633D2">
        <w:rPr>
          <w:color w:val="auto"/>
          <w:sz w:val="28"/>
          <w:szCs w:val="28"/>
        </w:rPr>
        <w:t> </w:t>
      </w:r>
      <w:r w:rsidRPr="005633D2">
        <w:rPr>
          <w:color w:val="auto"/>
          <w:sz w:val="28"/>
          <w:szCs w:val="28"/>
        </w:rPr>
        <w:t xml:space="preserve">«НТЭК». За период с 12.08.2020 по 23.09.2020 ими были проведены: обработка сорбентом береговой линии реки Амбарная, сбор отработанных боновых </w:t>
      </w:r>
      <w:r w:rsidRPr="005633D2">
        <w:rPr>
          <w:color w:val="auto"/>
          <w:sz w:val="28"/>
          <w:szCs w:val="28"/>
        </w:rPr>
        <w:lastRenderedPageBreak/>
        <w:t>заграждений и сорбента с акватории реки Амбарная, смыв дизельного топлива с прибрежных зон, вывоз отработанных боновых заграждений и сорбента из тундровой зоны.</w:t>
      </w:r>
    </w:p>
    <w:p w:rsidR="00BD0FE6" w:rsidRPr="005633D2" w:rsidRDefault="00C62E6D" w:rsidP="00DE7AA2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Свердловской области в период с июня по сентябрь 2020 года силами добровольцев была организована доставка гуманитарной помощи в зону ЧС, вызванной наводнением в г. Нижние Серги (продуктовые наборы, питьевая вода, одежда и средства индивидуальной защиты, а также строительные материалы). За все время в работах в зоне ЧС приняло участие 60 добровольцев, оказана помощь более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300 местным жителям.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Практически во всех регионах России с целью поиска пропавших граждан, в том числе детей, созданы специальные поисковые отряды. Наибольшее количество добровольцев привлекалось к работам по поиску пропавших людей в природной среде (работа на горячей линии, расклеивание листовок, опрос свидетелей, прочесывание леса).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При поиске пропавших активно применяются общественные спасательные отряды кинологической специализации «Экстремум» (г. Санкт-Петербург), поисковая группа «Следопыт» (г. Архангельск), отряд кинологов-добровольцев «Вектор» (г. Севастополь), Кинологический отряд «Крым» и др.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Костромской области совместно с добровольцами отработано 17 заявок на поиск пропавших людей, из которых найдено живыми 15 человек.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 целью обмена опытом работы по поиску пострадавших в природной среде в Республике Башкортостан, например, проведен учебно-тренировочный сбор, учитывающий особенности поиска в зимнее время года, в котором приняли участие 86 добровольцев.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летний период добровольцы совместно с сотрудниками МЧС России и аварийно-спасательных формирований принимали участие в рейдах на водных объектах, местах проведения спортивных и туристских мероприятий, отдыха населения, включая патрулирование пляжей, профилактические беседы с населением, раздачу информативных листовок по правилам поведения на воде.</w:t>
      </w:r>
    </w:p>
    <w:p w:rsidR="00BD0FE6" w:rsidRPr="005633D2" w:rsidRDefault="00C62E6D" w:rsidP="00E342F0">
      <w:pPr>
        <w:pStyle w:val="20"/>
        <w:shd w:val="clear" w:color="auto" w:fill="auto"/>
        <w:tabs>
          <w:tab w:val="left" w:pos="9235"/>
        </w:tabs>
        <w:spacing w:before="0" w:line="240" w:lineRule="auto"/>
        <w:ind w:firstLine="74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 целью совершенствования детьми и молодежью навыков проведения аварийно-спасательных работ, популяризации деятельности спасателей и пожарных, развития добровольческого движения и в рамках Государственной программы «Патриотическое воспитание граждан Российской Федерации» на 2016</w:t>
      </w:r>
      <w:r w:rsidRPr="005633D2">
        <w:rPr>
          <w:color w:val="auto"/>
          <w:sz w:val="28"/>
          <w:szCs w:val="28"/>
        </w:rPr>
        <w:softHyphen/>
        <w:t>2020</w:t>
      </w:r>
      <w:r w:rsidRPr="005633D2">
        <w:rPr>
          <w:color w:val="auto"/>
          <w:sz w:val="28"/>
          <w:szCs w:val="28"/>
        </w:rPr>
        <w:tab/>
        <w:t>годы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сентябре-ноябре 2020 года на базе Главного управления МЧС России по Республике Дагестан были организованы и проведены межрегиональные этапы соревнований студенческих спасательных отрядов, а для школьников 14-17 лет </w:t>
      </w:r>
      <w:r w:rsidR="00DE7AA2" w:rsidRPr="005633D2">
        <w:rPr>
          <w:color w:val="auto"/>
          <w:sz w:val="28"/>
          <w:szCs w:val="28"/>
        </w:rPr>
        <w:t xml:space="preserve">– </w:t>
      </w:r>
      <w:r w:rsidRPr="005633D2">
        <w:rPr>
          <w:color w:val="auto"/>
          <w:sz w:val="28"/>
          <w:szCs w:val="28"/>
        </w:rPr>
        <w:t>Всероссийский полевой лагерь «Юный спасатель» (на базе Главного управления МЧС России по Республике Мордовия).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ходе этапов соревнований и полевого лагеря участники демонстрировали уровень своей спортивной подготовки (кросс 3 км, комплексное силовое упражнение), а также навыки ведения аварийно-спасательных работ (оказание первой помощи и эвакуация пострадавшего, подача спасательного конца Александрова, подача спасательного круга, работа с аварийно-спасательным инструментом, конкурс завязывания узлов и др.).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связи с реализацией на территории Российской Федерации комплекса мероприятий, направленных на обеспечение санитарно-эпидемиологического </w:t>
      </w:r>
      <w:r w:rsidRPr="005633D2">
        <w:rPr>
          <w:color w:val="auto"/>
          <w:sz w:val="28"/>
          <w:szCs w:val="28"/>
        </w:rPr>
        <w:lastRenderedPageBreak/>
        <w:t>благополучия населения в период распространения новой коронавирусной инфекции, соревнования и полевой лагерь проводились без выезда команд-участниц за пределы своих субъектов Российской Федерации с видеофиксацией результатов. Все участники соревнований и полевого лагеря в День добровольца поощрены сувенирами с символикой мероприятий.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DE7AA2">
      <w:pPr>
        <w:pStyle w:val="4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jc w:val="center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Участие добровольческих организаций в мероприятиях по оказанию помощи гражданам, оказавшимся в сложной ситуации в связи с новой коронавирусной инфекцией </w:t>
      </w:r>
      <w:r w:rsidRPr="005633D2">
        <w:rPr>
          <w:color w:val="auto"/>
          <w:sz w:val="28"/>
          <w:szCs w:val="28"/>
          <w:lang w:val="en-US" w:eastAsia="en-US" w:bidi="en-US"/>
        </w:rPr>
        <w:t>COVID-19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В Общероссийской акции взаимопомощи «#МыВместе» (далее </w:t>
      </w:r>
      <w:r w:rsidR="00DE7AA2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Акция), направленной на оказание помощи гражданам, оказавшимся в сложной ситуации в связи с новой коронавирусной инфекцией </w:t>
      </w:r>
      <w:r w:rsidRPr="005633D2">
        <w:rPr>
          <w:color w:val="auto"/>
          <w:sz w:val="28"/>
          <w:szCs w:val="28"/>
          <w:lang w:val="en-US" w:eastAsia="en-US" w:bidi="en-US"/>
        </w:rPr>
        <w:t xml:space="preserve">COVID-19, </w:t>
      </w:r>
      <w:r w:rsidRPr="005633D2">
        <w:rPr>
          <w:color w:val="auto"/>
          <w:sz w:val="28"/>
          <w:szCs w:val="28"/>
        </w:rPr>
        <w:t xml:space="preserve">приняли активное участие добровольческие организации, осуществляющие деятельность в области защиты населения и территорий от ЧС, обеспечения пожарной безопасности и безопасности людей на водных объектах (региональные отделения Всероссийской общественной молодежной организации «Всероссийский студенческий корпус спасателей», Общероссийской общественной организации «Российский союз спасателей», Общероссийской общественной организации «Всероссийское добровольное пожарное общество», Всероссийского детско-юношеского общественного движения «Школа Безопасности», региональные и местные общественные </w:t>
      </w:r>
      <w:r w:rsidR="00DE7AA2" w:rsidRPr="005633D2">
        <w:rPr>
          <w:color w:val="auto"/>
          <w:sz w:val="28"/>
          <w:szCs w:val="28"/>
        </w:rPr>
        <w:t>аварийно-спасательные</w:t>
      </w:r>
      <w:r w:rsidRPr="005633D2">
        <w:rPr>
          <w:color w:val="auto"/>
          <w:sz w:val="28"/>
          <w:szCs w:val="28"/>
        </w:rPr>
        <w:t xml:space="preserve"> формирования, общественные объединения пожарной охраны и другие).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Добровольческие организации, совместно с органами власти субъектов Российской Федерации, привлекались к оказанию помощи людям, оказавшимся в сложной ситуации: участвовали в работе колл-центров, сборе заявок, фасовке и доставке лекарств и продуктов пожилым и маломобильным гражданам, распространении средств индивидуальной защиты, сдаче донорской крови, проведении санитарно-эпидемиологических мероприятий.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Так, добровольцы Кемеровской области-Кузбасса на территории ж/д вокзала и международного аэропорта им. А.А. Леонова в г. Кемерово организовали мониторинг температуры прибывающих пассажиров и обеспечение каждого пассажира маской и памяткой о правилах поведения на домашнем карантине. Добровольцами организована встреча и отправка 160 авиарейсов (15611 человек) и 9</w:t>
      </w:r>
      <w:r w:rsidR="00DE7AA2" w:rsidRPr="005633D2">
        <w:rPr>
          <w:color w:val="auto"/>
          <w:sz w:val="28"/>
          <w:szCs w:val="28"/>
        </w:rPr>
        <w:t> </w:t>
      </w:r>
      <w:r w:rsidRPr="005633D2">
        <w:rPr>
          <w:color w:val="auto"/>
          <w:sz w:val="28"/>
          <w:szCs w:val="28"/>
        </w:rPr>
        <w:t>ж/д рейсов (380 человек).</w:t>
      </w:r>
    </w:p>
    <w:p w:rsidR="00BD0FE6" w:rsidRPr="005633D2" w:rsidRDefault="00C62E6D" w:rsidP="00DE7AA2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Добровольцы Всероссийского добровольного пожарного общества приняли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активное участие в проведении санитарно-эпидемиологических мероприятий на территории населенных пунктов, объектов социальной сферы, транспортного комплекса и в жилом секторе (проведена обработка дезинфи</w:t>
      </w:r>
      <w:r w:rsidRPr="005633D2">
        <w:rPr>
          <w:rStyle w:val="21"/>
          <w:color w:val="auto"/>
          <w:sz w:val="28"/>
          <w:szCs w:val="28"/>
        </w:rPr>
        <w:t>ц</w:t>
      </w:r>
      <w:r w:rsidRPr="005633D2">
        <w:rPr>
          <w:color w:val="auto"/>
          <w:sz w:val="28"/>
          <w:szCs w:val="28"/>
        </w:rPr>
        <w:t>ирую</w:t>
      </w:r>
      <w:r w:rsidRPr="005633D2">
        <w:rPr>
          <w:rStyle w:val="21"/>
          <w:color w:val="auto"/>
          <w:sz w:val="28"/>
          <w:szCs w:val="28"/>
        </w:rPr>
        <w:t>щ</w:t>
      </w:r>
      <w:r w:rsidRPr="005633D2">
        <w:rPr>
          <w:color w:val="auto"/>
          <w:sz w:val="28"/>
          <w:szCs w:val="28"/>
        </w:rPr>
        <w:t xml:space="preserve">им раствором объектов здравоохранения и образования, жилых домов, обрабатывались общественные пространства </w:t>
      </w:r>
      <w:r w:rsidR="00DE7AA2" w:rsidRPr="005633D2">
        <w:rPr>
          <w:color w:val="auto"/>
          <w:sz w:val="28"/>
          <w:szCs w:val="28"/>
        </w:rPr>
        <w:t>–</w:t>
      </w:r>
      <w:r w:rsidRPr="005633D2">
        <w:rPr>
          <w:color w:val="auto"/>
          <w:sz w:val="28"/>
          <w:szCs w:val="28"/>
        </w:rPr>
        <w:t xml:space="preserve"> детские площадки, остановки общественного транспорта, улицы).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 xml:space="preserve">Добровольцы приняли активное участие в организации доставки продуктов питания и лекарств пожилым людям, оказании помощи в решении бытовых вопросов маломобильным гражданам. Башкортостанским региональным отделением Всероссийского добровольного пожарного общества для обеспечения качественной </w:t>
      </w:r>
      <w:r w:rsidRPr="005633D2">
        <w:rPr>
          <w:color w:val="auto"/>
          <w:sz w:val="28"/>
          <w:szCs w:val="28"/>
        </w:rPr>
        <w:lastRenderedPageBreak/>
        <w:t>связи безвозмездно переданы мобильные радиостанции в Бирскую районную больницу, медперсонал которой работал в «красной зоне».</w:t>
      </w:r>
    </w:p>
    <w:p w:rsidR="00DE7AA2" w:rsidRPr="005633D2" w:rsidRDefault="00C62E6D" w:rsidP="00DE7AA2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Реализуемые мероприятия позволили наладить координацию и слаженность усилий заинтересованных органов власти и добровольческих организаций, добровольцев, повысить эффективность взаимодействия при реагировании на ЧС и при ликвидации их последствий.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DE7AA2">
      <w:pPr>
        <w:pStyle w:val="40"/>
        <w:numPr>
          <w:ilvl w:val="0"/>
          <w:numId w:val="1"/>
        </w:numPr>
        <w:shd w:val="clear" w:color="auto" w:fill="auto"/>
        <w:tabs>
          <w:tab w:val="left" w:pos="709"/>
        </w:tabs>
        <w:spacing w:after="0" w:line="240" w:lineRule="auto"/>
        <w:jc w:val="center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Основные направления развития добровольчества в области защиты населения и территорий от чрезвычайных ситуаций, обеспечения пожарной безопасности и безопасности людей на водных объектах в 2021 году</w:t>
      </w:r>
    </w:p>
    <w:p w:rsidR="00DE7AA2" w:rsidRPr="005633D2" w:rsidRDefault="00DE7AA2" w:rsidP="00DE7AA2">
      <w:pPr>
        <w:pStyle w:val="20"/>
        <w:shd w:val="clear" w:color="auto" w:fill="auto"/>
        <w:spacing w:before="0" w:line="240" w:lineRule="auto"/>
        <w:jc w:val="both"/>
        <w:rPr>
          <w:color w:val="auto"/>
          <w:sz w:val="28"/>
          <w:szCs w:val="28"/>
        </w:rPr>
      </w:pP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88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В 2021 году предлагается считать приоритетной задачей увеличение количества граждан, занимающихся добровольческой деятельностью или вовлеченных в деятельность добровольческих организаций, осуществляющих деятельность в области защиты населения и территорий от ЧС, обеспечения пожарной безопасности и безопасности людей на водных объектах, путем: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создания организационных, правовых и экономических предпосылок для возникновения и реализации гражданских инициатив по осуществлению добровольчества в области защиты населения и территорий от ЧС, обеспечения пожарной безопасности и безопасности людей на водных объектах;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нормативного правового регулирования вопросов формирования организационных и координационных механизмов поддержки деятельности существующих и создания условий для возникновения новых добровольческих организаций;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88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развития инфраструктуры методической, информационной, консультационной, образовательной и ресурсной поддержки добровольческой деятельности;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расширения взаимодействия добровольческих организаций между собой, организации учета и обучения граждан, желающих принять участие в ликвидации последствий ЧС, расширения географии создания добровольческих организаций и привлечения добровольцев, в том числе с использованием потенциала региональных ресурсных центров;</w:t>
      </w:r>
    </w:p>
    <w:p w:rsidR="00BD0FE6" w:rsidRPr="005633D2" w:rsidRDefault="00C62E6D" w:rsidP="00E342F0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информирования населения и добровольческого сообщества о передовых формах и методах работы добровольцев, имеющейся нормативной правовой базе в области деятельности добровольчества, в том числе с использованием средств массовой информации, Интернет-ресурсов и печатных изданий;</w:t>
      </w:r>
    </w:p>
    <w:p w:rsidR="00BD0FE6" w:rsidRPr="005633D2" w:rsidRDefault="00C62E6D" w:rsidP="00DE7AA2">
      <w:pPr>
        <w:pStyle w:val="20"/>
        <w:shd w:val="clear" w:color="auto" w:fill="auto"/>
        <w:spacing w:before="0" w:line="240" w:lineRule="auto"/>
        <w:ind w:firstLine="760"/>
        <w:jc w:val="both"/>
        <w:rPr>
          <w:color w:val="auto"/>
          <w:sz w:val="28"/>
          <w:szCs w:val="28"/>
        </w:rPr>
      </w:pPr>
      <w:r w:rsidRPr="005633D2">
        <w:rPr>
          <w:color w:val="auto"/>
          <w:sz w:val="28"/>
          <w:szCs w:val="28"/>
        </w:rPr>
        <w:t>организации учета добровольцев и добровольческих организации, готовых</w:t>
      </w:r>
      <w:r w:rsidR="00DE7AA2" w:rsidRPr="005633D2">
        <w:rPr>
          <w:color w:val="auto"/>
          <w:sz w:val="28"/>
          <w:szCs w:val="28"/>
        </w:rPr>
        <w:t xml:space="preserve"> </w:t>
      </w:r>
      <w:r w:rsidRPr="005633D2">
        <w:rPr>
          <w:color w:val="auto"/>
          <w:sz w:val="28"/>
          <w:szCs w:val="28"/>
        </w:rPr>
        <w:t>принять участие в деятельности в области защиты населения и территорий от ЧС, обеспечения пожарной безопасности и безопасности людей на водных объектах, проведенной ими работы.</w:t>
      </w:r>
    </w:p>
    <w:bookmarkEnd w:id="0"/>
    <w:p w:rsidR="00BD0FE6" w:rsidRPr="005633D2" w:rsidRDefault="00BD0FE6" w:rsidP="00E342F0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BD0FE6" w:rsidRPr="005633D2" w:rsidSect="00DE7AA2">
      <w:pgSz w:w="11900" w:h="16840" w:code="9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789" w:rsidRDefault="00C62E6D">
      <w:r>
        <w:separator/>
      </w:r>
    </w:p>
  </w:endnote>
  <w:endnote w:type="continuationSeparator" w:id="0">
    <w:p w:rsidR="00091789" w:rsidRDefault="00C62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FE6" w:rsidRDefault="00BD0FE6"/>
  </w:footnote>
  <w:footnote w:type="continuationSeparator" w:id="0">
    <w:p w:rsidR="00BD0FE6" w:rsidRDefault="00BD0F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B38E4"/>
    <w:multiLevelType w:val="multilevel"/>
    <w:tmpl w:val="A7F62D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D0FE6"/>
    <w:rsid w:val="00091789"/>
    <w:rsid w:val="00154033"/>
    <w:rsid w:val="00257CEE"/>
    <w:rsid w:val="005633D2"/>
    <w:rsid w:val="007516CC"/>
    <w:rsid w:val="00BD0FE6"/>
    <w:rsid w:val="00C62E6D"/>
    <w:rsid w:val="00DE7AA2"/>
    <w:rsid w:val="00E3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6B067AC-5891-4290-9A38-21FD8B48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dobrovolnyiy-pozharnyiy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4656</Words>
  <Characters>26542</Characters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2021-04-18T10:14:00Z</dcterms:created>
  <dcterms:modified xsi:type="dcterms:W3CDTF">2021-04-18T11:27:00Z</dcterms:modified>
</cp:coreProperties>
</file>