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325D1E" w:rsidRDefault="00325D1E" w:rsidP="00325D1E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  <w:lang w:val="en-US"/>
              </w:rPr>
            </w:pPr>
            <w:r>
              <w:rPr>
                <w:b w:val="0"/>
                <w:sz w:val="28"/>
                <w:szCs w:val="28"/>
                <w:u w:val="single"/>
                <w:lang w:val="en-US"/>
              </w:rPr>
              <w:t>25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7341D9">
              <w:rPr>
                <w:b w:val="0"/>
                <w:sz w:val="28"/>
                <w:szCs w:val="28"/>
                <w:u w:val="single"/>
              </w:rPr>
              <w:t>12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>
              <w:rPr>
                <w:b w:val="0"/>
                <w:sz w:val="28"/>
                <w:szCs w:val="28"/>
                <w:u w:val="single"/>
                <w:lang w:val="en-US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325D1E" w:rsidRDefault="007B09B3" w:rsidP="00325D1E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  <w:lang w:val="en-US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325D1E">
              <w:rPr>
                <w:b w:val="0"/>
                <w:sz w:val="28"/>
                <w:szCs w:val="28"/>
                <w:u w:val="single"/>
                <w:lang w:val="en-US"/>
              </w:rPr>
              <w:t>995</w:t>
            </w:r>
          </w:p>
        </w:tc>
      </w:tr>
    </w:tbl>
    <w:p w:rsidR="00DD79C2" w:rsidRDefault="00DD79C2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34CB" w:rsidRDefault="000634CB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325D1E" w:rsidP="002B7D20">
      <w:pPr>
        <w:spacing w:after="0" w:line="240" w:lineRule="auto"/>
        <w:jc w:val="center"/>
        <w:rPr>
          <w:color w:val="000000"/>
          <w:lang w:bidi="ru-RU"/>
        </w:rPr>
      </w:pPr>
      <w:r w:rsidRPr="00325D1E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Плана мероприятий (дорожной карты) МЧС России 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25D1E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 в 2021 году Концепции содействия развитию добровольчества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25D1E">
        <w:rPr>
          <w:rFonts w:ascii="Times New Roman" w:eastAsia="Times New Roman" w:hAnsi="Times New Roman" w:cs="Times New Roman"/>
          <w:b/>
          <w:bCs/>
          <w:sz w:val="28"/>
          <w:szCs w:val="28"/>
        </w:rPr>
        <w:t>(волонтерства) в Российской Федерации до 2025 года</w:t>
      </w: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0634CB" w:rsidRDefault="000634CB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Default="00325D1E" w:rsidP="00565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25D1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реализации в 2021 году в МЧС России Концепции содействия развитию добровольчества (волонтерства) в Российской Федерации до 2025 года, утвержденной распоряжением Правительства Российской Федерации от 27 декабря 2018 г. № 2950-р, и Плана мероприятий по реализации Концепции содействия развитию добровольчества (волонтерства) в Российской Федерации до 2025 года, утвержденного Правительством Российской Федерации 20 июня 2019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br/>
      </w:r>
      <w:r w:rsidRPr="00325D1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 5486п-П44,</w:t>
      </w:r>
      <w:r w:rsidR="00565CE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325D1E" w:rsidRPr="00325D1E" w:rsidRDefault="00325D1E" w:rsidP="00325D1E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D1E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План мероприятий (дорожную карту) МЧС России по реализации в 2021 году Концепции содействия развитию добровольчества (волонтерства) в Российской Федерации до 2025 года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25D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D1E">
        <w:rPr>
          <w:rFonts w:ascii="Times New Roman" w:eastAsia="Times New Roman" w:hAnsi="Times New Roman" w:cs="Times New Roman"/>
          <w:sz w:val="28"/>
          <w:szCs w:val="28"/>
        </w:rPr>
        <w:t>Дорожная карта).</w:t>
      </w:r>
    </w:p>
    <w:p w:rsidR="00325D1E" w:rsidRPr="00325D1E" w:rsidRDefault="00325D1E" w:rsidP="00325D1E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D1E">
        <w:rPr>
          <w:rFonts w:ascii="Times New Roman" w:eastAsia="Times New Roman" w:hAnsi="Times New Roman" w:cs="Times New Roman"/>
          <w:sz w:val="28"/>
          <w:szCs w:val="28"/>
        </w:rPr>
        <w:t>Руководителям структурных подразд</w:t>
      </w:r>
      <w:bookmarkStart w:id="1" w:name="_GoBack"/>
      <w:bookmarkEnd w:id="1"/>
      <w:r w:rsidRPr="00325D1E">
        <w:rPr>
          <w:rFonts w:ascii="Times New Roman" w:eastAsia="Times New Roman" w:hAnsi="Times New Roman" w:cs="Times New Roman"/>
          <w:sz w:val="28"/>
          <w:szCs w:val="28"/>
        </w:rPr>
        <w:t>елений центрального аппарата МЧС России обеспечить выполнение мероприятий Дорожной карты в установленные сроки.</w:t>
      </w:r>
    </w:p>
    <w:p w:rsidR="00565CE7" w:rsidRPr="002B7D20" w:rsidRDefault="00325D1E" w:rsidP="00325D1E">
      <w:pPr>
        <w:pStyle w:val="a3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D1E">
        <w:rPr>
          <w:rFonts w:ascii="Times New Roman" w:eastAsia="Times New Roman" w:hAnsi="Times New Roman" w:cs="Times New Roman"/>
          <w:sz w:val="28"/>
          <w:szCs w:val="28"/>
        </w:rPr>
        <w:t>Контроль за реализацией Дорожной карты возложить на заместителя Министра И.П. Денисова.</w:t>
      </w:r>
    </w:p>
    <w:p w:rsidR="00F90FD2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D06" w:rsidRDefault="00D95D0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Pr="007D3B21" w:rsidRDefault="00DD79C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D06" w:rsidRDefault="00215BBF" w:rsidP="00D95D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</w:r>
      <w:r w:rsidR="00325D1E">
        <w:rPr>
          <w:rFonts w:ascii="Times New Roman" w:eastAsia="Times New Roman" w:hAnsi="Times New Roman" w:cs="Times New Roman"/>
          <w:sz w:val="28"/>
          <w:szCs w:val="28"/>
        </w:rPr>
        <w:tab/>
        <w:t xml:space="preserve"> Е.Н. Зиничев</w:t>
      </w:r>
    </w:p>
    <w:p w:rsidR="00325D1E" w:rsidRDefault="00325D1E" w:rsidP="00D95D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  <w:sectPr w:rsidR="00325D1E" w:rsidSect="007341D9">
          <w:headerReference w:type="default" r:id="rId9"/>
          <w:footerReference w:type="even" r:id="rId10"/>
          <w:footerReference w:type="first" r:id="rId11"/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325D1E" w:rsidRDefault="00325D1E" w:rsidP="00325D1E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325D1E" w:rsidRDefault="00325D1E" w:rsidP="00325D1E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5D1E" w:rsidRDefault="00325D1E" w:rsidP="00325D1E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325D1E" w:rsidRDefault="00A13FFB" w:rsidP="00325D1E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325D1E" w:rsidRPr="00A13FFB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приказом МЧС России</w:t>
        </w:r>
      </w:hyperlink>
      <w:r w:rsidR="00325D1E" w:rsidRPr="00A13F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5D1E">
        <w:rPr>
          <w:rFonts w:ascii="Times New Roman" w:eastAsia="Times New Roman" w:hAnsi="Times New Roman" w:cs="Times New Roman"/>
          <w:sz w:val="28"/>
          <w:szCs w:val="28"/>
        </w:rPr>
        <w:t>от 25.12.2020 № 995</w:t>
      </w:r>
    </w:p>
    <w:p w:rsidR="00325D1E" w:rsidRDefault="00325D1E" w:rsidP="00D95D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5D1E" w:rsidRDefault="00325D1E" w:rsidP="00325D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5D1E">
        <w:rPr>
          <w:rFonts w:ascii="Times New Roman" w:eastAsia="Times New Roman" w:hAnsi="Times New Roman" w:cs="Times New Roman"/>
          <w:sz w:val="28"/>
          <w:szCs w:val="28"/>
        </w:rPr>
        <w:t>План мероприятий (дорожная карта) МЧС России по реализации в 2021 году Концепции содействия развитию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D1E">
        <w:rPr>
          <w:rFonts w:ascii="Times New Roman" w:eastAsia="Times New Roman" w:hAnsi="Times New Roman" w:cs="Times New Roman"/>
          <w:sz w:val="28"/>
          <w:szCs w:val="28"/>
        </w:rPr>
        <w:t>добровольчества (волонтерства) в Российской Федерации до 2025 года</w:t>
      </w:r>
    </w:p>
    <w:p w:rsidR="00325D1E" w:rsidRDefault="00325D1E" w:rsidP="00325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36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634"/>
        <w:gridCol w:w="9"/>
        <w:gridCol w:w="6277"/>
        <w:gridCol w:w="7"/>
        <w:gridCol w:w="2155"/>
        <w:gridCol w:w="14"/>
        <w:gridCol w:w="1623"/>
        <w:gridCol w:w="11"/>
        <w:gridCol w:w="2618"/>
        <w:gridCol w:w="2013"/>
      </w:tblGrid>
      <w:tr w:rsidR="00325D1E" w:rsidRPr="00325D1E" w:rsidTr="00A13FFB">
        <w:trPr>
          <w:trHeight w:val="20"/>
          <w:tblHeader/>
        </w:trPr>
        <w:tc>
          <w:tcPr>
            <w:tcW w:w="643" w:type="dxa"/>
            <w:gridSpan w:val="2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325D1E" w:rsidRPr="00325D1E" w:rsidRDefault="00325D1E" w:rsidP="00325D1E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6277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162" w:type="dxa"/>
            <w:gridSpan w:val="2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  <w:p w:rsidR="00325D1E" w:rsidRPr="00325D1E" w:rsidRDefault="00325D1E" w:rsidP="00325D1E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1648" w:type="dxa"/>
            <w:gridSpan w:val="3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</w:t>
            </w:r>
          </w:p>
          <w:p w:rsidR="00325D1E" w:rsidRPr="00325D1E" w:rsidRDefault="00325D1E" w:rsidP="00325D1E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исполнения</w:t>
            </w:r>
          </w:p>
        </w:tc>
        <w:tc>
          <w:tcPr>
            <w:tcW w:w="2618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2013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325D1E" w:rsidRPr="00325D1E" w:rsidTr="00A13FFB">
        <w:trPr>
          <w:trHeight w:val="20"/>
          <w:tblHeader/>
        </w:trPr>
        <w:tc>
          <w:tcPr>
            <w:tcW w:w="643" w:type="dxa"/>
            <w:gridSpan w:val="2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77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62" w:type="dxa"/>
            <w:gridSpan w:val="2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48" w:type="dxa"/>
            <w:gridSpan w:val="3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18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13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325D1E" w:rsidRPr="00325D1E" w:rsidTr="00A13FFB">
        <w:trPr>
          <w:trHeight w:val="20"/>
        </w:trPr>
        <w:tc>
          <w:tcPr>
            <w:tcW w:w="15361" w:type="dxa"/>
            <w:gridSpan w:val="10"/>
            <w:shd w:val="clear" w:color="auto" w:fill="FFFFFF"/>
            <w:vAlign w:val="center"/>
          </w:tcPr>
          <w:p w:rsidR="00325D1E" w:rsidRPr="00325D1E" w:rsidRDefault="00325D1E" w:rsidP="00325D1E">
            <w:pPr>
              <w:pStyle w:val="a3"/>
              <w:numPr>
                <w:ilvl w:val="0"/>
                <w:numId w:val="45"/>
              </w:numPr>
              <w:tabs>
                <w:tab w:val="left" w:pos="284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Совершенствование нормативного правового регулирования и правоприменительной практики в сфере развития добровольчества</w:t>
            </w:r>
          </w:p>
        </w:tc>
      </w:tr>
      <w:tr w:rsidR="00325D1E" w:rsidRPr="00325D1E" w:rsidTr="00A13FFB">
        <w:trPr>
          <w:trHeight w:val="20"/>
        </w:trPr>
        <w:tc>
          <w:tcPr>
            <w:tcW w:w="643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277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 пунктом 30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утвержденного постановлением Правительства Российской Федерации от 22 декабря 2011 г. № 1091 «О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спасателя», определить требования, предъявляемые к спасателям, в том числе и спасателей-добровольцев, для присвоения (подтверждения) классов квалификации.</w:t>
            </w:r>
          </w:p>
        </w:tc>
        <w:tc>
          <w:tcPr>
            <w:tcW w:w="2162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ДСФ</w:t>
            </w:r>
          </w:p>
        </w:tc>
        <w:tc>
          <w:tcPr>
            <w:tcW w:w="1648" w:type="dxa"/>
            <w:gridSpan w:val="3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18" w:type="dxa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принятие нормативного правового акта</w:t>
            </w:r>
          </w:p>
        </w:tc>
        <w:tc>
          <w:tcPr>
            <w:tcW w:w="2013" w:type="dxa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D1E" w:rsidRPr="00325D1E" w:rsidTr="00A13FFB">
        <w:trPr>
          <w:trHeight w:val="20"/>
        </w:trPr>
        <w:tc>
          <w:tcPr>
            <w:tcW w:w="643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277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Определение во взаимодействии с Министерством здравоохранения Российской Федерации требований к состоянию здоровья </w:t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добровольных пожарных и разработка проекта соответствующего нормативного правового акта.</w:t>
            </w:r>
          </w:p>
        </w:tc>
        <w:tc>
          <w:tcPr>
            <w:tcW w:w="2162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УМПО</w:t>
            </w:r>
          </w:p>
        </w:tc>
        <w:tc>
          <w:tcPr>
            <w:tcW w:w="1648" w:type="dxa"/>
            <w:gridSpan w:val="3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18" w:type="dxa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доклад заместителю Министра</w:t>
            </w:r>
            <w:r w:rsidR="00A72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И.П. Денисову</w:t>
            </w:r>
          </w:p>
        </w:tc>
        <w:tc>
          <w:tcPr>
            <w:tcW w:w="2013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D1E" w:rsidRPr="00325D1E" w:rsidTr="00A13FFB">
        <w:trPr>
          <w:trHeight w:val="20"/>
        </w:trPr>
        <w:tc>
          <w:tcPr>
            <w:tcW w:w="643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6277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мониторинга исполнения Дорожной карты по реализации Концепции содействия развитию добровольчества (волонтерства) в Российской Федерации до 2025 года и его обсуждение на заседании Общественного совета при МЧС России.</w:t>
            </w:r>
          </w:p>
        </w:tc>
        <w:tc>
          <w:tcPr>
            <w:tcW w:w="2162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ГУПО,</w:t>
            </w:r>
          </w:p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ДСФ,</w:t>
            </w:r>
          </w:p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УМПО,</w:t>
            </w:r>
          </w:p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ДОН,</w:t>
            </w:r>
          </w:p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УБВО,</w:t>
            </w:r>
          </w:p>
          <w:p w:rsidR="00325D1E" w:rsidRPr="00325D1E" w:rsidRDefault="00A72E5D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ЦЭПП</w:t>
            </w:r>
          </w:p>
        </w:tc>
        <w:tc>
          <w:tcPr>
            <w:tcW w:w="1648" w:type="dxa"/>
            <w:gridSpan w:val="3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618" w:type="dxa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рассмотрение материалов на заседании Общественного совета при МЧС России</w:t>
            </w:r>
          </w:p>
        </w:tc>
        <w:tc>
          <w:tcPr>
            <w:tcW w:w="2013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D1E" w:rsidRPr="00325D1E" w:rsidTr="00A13FFB">
        <w:trPr>
          <w:trHeight w:val="20"/>
        </w:trPr>
        <w:tc>
          <w:tcPr>
            <w:tcW w:w="15361" w:type="dxa"/>
            <w:gridSpan w:val="10"/>
            <w:shd w:val="clear" w:color="auto" w:fill="FFFFFF"/>
            <w:vAlign w:val="center"/>
          </w:tcPr>
          <w:p w:rsidR="00325D1E" w:rsidRPr="00325D1E" w:rsidRDefault="00325D1E" w:rsidP="00A72E5D">
            <w:pPr>
              <w:pStyle w:val="a3"/>
              <w:numPr>
                <w:ilvl w:val="0"/>
                <w:numId w:val="45"/>
              </w:numPr>
              <w:tabs>
                <w:tab w:val="left" w:pos="284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Развитие механизмов поддержки добровольческой деятельности граждан</w:t>
            </w:r>
          </w:p>
        </w:tc>
      </w:tr>
      <w:tr w:rsidR="00A72E5D" w:rsidRPr="00325D1E" w:rsidTr="00A13FFB">
        <w:trPr>
          <w:trHeight w:val="20"/>
        </w:trPr>
        <w:tc>
          <w:tcPr>
            <w:tcW w:w="15361" w:type="dxa"/>
            <w:gridSpan w:val="10"/>
            <w:shd w:val="clear" w:color="auto" w:fill="FFFFFF"/>
            <w:vAlign w:val="center"/>
          </w:tcPr>
          <w:p w:rsidR="00A72E5D" w:rsidRPr="00325D1E" w:rsidRDefault="00A72E5D" w:rsidP="00A72E5D">
            <w:pPr>
              <w:pStyle w:val="a3"/>
              <w:numPr>
                <w:ilvl w:val="1"/>
                <w:numId w:val="45"/>
              </w:numPr>
              <w:tabs>
                <w:tab w:val="left" w:pos="567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Развитие инфраструктуры поддержки добровольческой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</w:t>
            </w:r>
            <w:r w:rsidRPr="00325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еятельности</w:t>
            </w:r>
          </w:p>
        </w:tc>
      </w:tr>
      <w:tr w:rsidR="00325D1E" w:rsidRPr="00325D1E" w:rsidTr="00A13FFB">
        <w:trPr>
          <w:trHeight w:val="20"/>
        </w:trPr>
        <w:tc>
          <w:tcPr>
            <w:tcW w:w="643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277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анализа деятельности ресурсных центров по поддержке добровольчества в сфере культуры безопасности и ликвидации последствий стихийных бедствий в субъектах Российской Федерации, подготовка предложений по расширению их сети и обеспечению функционирования.</w:t>
            </w:r>
          </w:p>
        </w:tc>
        <w:tc>
          <w:tcPr>
            <w:tcW w:w="2162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ДСФ,</w:t>
            </w:r>
          </w:p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ГУПО,</w:t>
            </w:r>
          </w:p>
          <w:p w:rsidR="00325D1E" w:rsidRPr="00325D1E" w:rsidRDefault="00A72E5D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ВСКС</w:t>
            </w:r>
          </w:p>
        </w:tc>
        <w:tc>
          <w:tcPr>
            <w:tcW w:w="1648" w:type="dxa"/>
            <w:gridSpan w:val="3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18" w:type="dxa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направление материалов в территориальные органы МЧС России и заинтересованные организации</w:t>
            </w:r>
          </w:p>
        </w:tc>
        <w:tc>
          <w:tcPr>
            <w:tcW w:w="2013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D1E" w:rsidRPr="00325D1E" w:rsidTr="00A13FFB">
        <w:trPr>
          <w:trHeight w:val="20"/>
        </w:trPr>
        <w:tc>
          <w:tcPr>
            <w:tcW w:w="643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277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осуществлением передачи материальных и технических средств из МЧС России органам исполнительной власти субъектов Российской Федерации и органам местного самоуправления для последующего их использования социально ориентированными некоммерческими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организациями,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осуществляющими деятельность в области защиты населения и территорий от чрезвычайных ситуаций, обеспечения пожарной безопасности и </w:t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безопасности людей на водных объектах.</w:t>
            </w:r>
          </w:p>
        </w:tc>
        <w:tc>
          <w:tcPr>
            <w:tcW w:w="2162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ГУ</w:t>
            </w:r>
            <w:r w:rsidR="00A72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МЧС России по субъектам Российской Федерации</w:t>
            </w:r>
          </w:p>
        </w:tc>
        <w:tc>
          <w:tcPr>
            <w:tcW w:w="1648" w:type="dxa"/>
            <w:gridSpan w:val="3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18" w:type="dxa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доклад заместителю Министра</w:t>
            </w:r>
            <w:r w:rsidR="00A72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И.П. Денисову</w:t>
            </w:r>
          </w:p>
        </w:tc>
        <w:tc>
          <w:tcPr>
            <w:tcW w:w="2013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D1E" w:rsidRPr="00325D1E" w:rsidTr="00A13FFB">
        <w:trPr>
          <w:trHeight w:val="20"/>
        </w:trPr>
        <w:tc>
          <w:tcPr>
            <w:tcW w:w="643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6277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МЧС России на конкурсной основе за счет средств федерального бюджета субсидий социально ориентированным некоммерческим организациям, осуществляющим деятельность в области защиты населения и территорий от чрезвычайных ситуаций, обеспечения пожарной безопасности и безопасности людей на водных объектах.</w:t>
            </w:r>
          </w:p>
        </w:tc>
        <w:tc>
          <w:tcPr>
            <w:tcW w:w="2162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ДГО</w:t>
            </w:r>
          </w:p>
        </w:tc>
        <w:tc>
          <w:tcPr>
            <w:tcW w:w="1648" w:type="dxa"/>
            <w:gridSpan w:val="3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18" w:type="dxa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доклад заместителю Министра</w:t>
            </w:r>
            <w:r w:rsidR="00A72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И.П. Денисову</w:t>
            </w:r>
          </w:p>
        </w:tc>
        <w:tc>
          <w:tcPr>
            <w:tcW w:w="2013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D1E" w:rsidRPr="00325D1E" w:rsidTr="00A13FFB">
        <w:trPr>
          <w:trHeight w:val="20"/>
        </w:trPr>
        <w:tc>
          <w:tcPr>
            <w:tcW w:w="15361" w:type="dxa"/>
            <w:gridSpan w:val="10"/>
            <w:shd w:val="clear" w:color="auto" w:fill="FFFFFF"/>
            <w:vAlign w:val="center"/>
          </w:tcPr>
          <w:p w:rsidR="00325D1E" w:rsidRPr="00325D1E" w:rsidRDefault="00325D1E" w:rsidP="00A72E5D">
            <w:pPr>
              <w:pStyle w:val="a3"/>
              <w:numPr>
                <w:ilvl w:val="1"/>
                <w:numId w:val="45"/>
              </w:numPr>
              <w:tabs>
                <w:tab w:val="left" w:pos="567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Развитие механизмов поддержки добровольческой деятельности в области образования</w:t>
            </w:r>
          </w:p>
        </w:tc>
      </w:tr>
      <w:tr w:rsidR="00325D1E" w:rsidRPr="00325D1E" w:rsidTr="00A13FFB">
        <w:trPr>
          <w:trHeight w:val="20"/>
        </w:trPr>
        <w:tc>
          <w:tcPr>
            <w:tcW w:w="643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277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программ профессиональной подготовки и повышения квалификации добровольных пожарных.</w:t>
            </w:r>
          </w:p>
        </w:tc>
        <w:tc>
          <w:tcPr>
            <w:tcW w:w="2176" w:type="dxa"/>
            <w:gridSpan w:val="3"/>
            <w:shd w:val="clear" w:color="auto" w:fill="FFFFFF"/>
          </w:tcPr>
          <w:p w:rsidR="00A72E5D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ГУПО,</w:t>
            </w:r>
          </w:p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ДОН</w:t>
            </w:r>
          </w:p>
        </w:tc>
        <w:tc>
          <w:tcPr>
            <w:tcW w:w="1623" w:type="dxa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29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утверждение</w:t>
            </w:r>
          </w:p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</w:t>
            </w:r>
          </w:p>
        </w:tc>
        <w:tc>
          <w:tcPr>
            <w:tcW w:w="2013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D1E" w:rsidRPr="00325D1E" w:rsidTr="00A13FFB">
        <w:trPr>
          <w:trHeight w:val="20"/>
        </w:trPr>
        <w:tc>
          <w:tcPr>
            <w:tcW w:w="643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277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системы наставничества, предполагающего участие профессиональных спасателей и работников профессиональной пожарной охраны в обучении спасателей- добровольцев и добровольных пожарных.</w:t>
            </w:r>
          </w:p>
        </w:tc>
        <w:tc>
          <w:tcPr>
            <w:tcW w:w="2176" w:type="dxa"/>
            <w:gridSpan w:val="3"/>
            <w:shd w:val="clear" w:color="auto" w:fill="FFFFFF"/>
          </w:tcPr>
          <w:p w:rsidR="00A72E5D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ГУПО,</w:t>
            </w:r>
          </w:p>
          <w:p w:rsidR="00A72E5D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ДСФ,</w:t>
            </w:r>
          </w:p>
          <w:p w:rsidR="00325D1E" w:rsidRPr="00325D1E" w:rsidRDefault="00A72E5D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ДКП</w:t>
            </w:r>
          </w:p>
        </w:tc>
        <w:tc>
          <w:tcPr>
            <w:tcW w:w="1623" w:type="dxa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29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утверждение методических рекомендаций и направление в территориальные органы МЧС России</w:t>
            </w:r>
          </w:p>
        </w:tc>
        <w:tc>
          <w:tcPr>
            <w:tcW w:w="2013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D1E" w:rsidRPr="00325D1E" w:rsidTr="00A13FFB">
        <w:trPr>
          <w:trHeight w:val="20"/>
        </w:trPr>
        <w:tc>
          <w:tcPr>
            <w:tcW w:w="643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277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обучающих онлайн-курсов для добровольцев (волонтеров), осуществляющих деятельность в области защиты населения и территорий от чрезвычайных ситуаций, обеспечения пожарной безопасности и </w:t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безопасности людей на водных объектах, размещение их на официальном сайте МЧС России в сети Интернет, в единой информационной </w:t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системе в сфере развития добровольчества (волонтерства) «Добровольцы России» и на интернет-платформе dobro.ru.</w:t>
            </w:r>
          </w:p>
        </w:tc>
        <w:tc>
          <w:tcPr>
            <w:tcW w:w="2176" w:type="dxa"/>
            <w:gridSpan w:val="3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ГУПО,</w:t>
            </w:r>
          </w:p>
          <w:p w:rsidR="00325D1E" w:rsidRPr="00325D1E" w:rsidRDefault="00A72E5D" w:rsidP="00A72E5D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ДНПР</w:t>
            </w:r>
            <w:r w:rsidR="00325D1E" w:rsidRPr="00325D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ДСФ,</w:t>
            </w:r>
          </w:p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УБВО,</w:t>
            </w:r>
          </w:p>
          <w:p w:rsidR="00A72E5D" w:rsidRDefault="00A72E5D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ДИП</w:t>
            </w:r>
            <w:r w:rsidR="00325D1E" w:rsidRPr="00325D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ЦЭ</w:t>
            </w:r>
            <w:r w:rsidR="00A72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</w:p>
        </w:tc>
        <w:tc>
          <w:tcPr>
            <w:tcW w:w="1623" w:type="dxa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весь</w:t>
            </w:r>
          </w:p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2629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материалов в сети Интернет</w:t>
            </w:r>
          </w:p>
        </w:tc>
        <w:tc>
          <w:tcPr>
            <w:tcW w:w="2013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D1E" w:rsidRPr="00325D1E" w:rsidTr="00A13FFB">
        <w:trPr>
          <w:trHeight w:val="20"/>
        </w:trPr>
        <w:tc>
          <w:tcPr>
            <w:tcW w:w="15361" w:type="dxa"/>
            <w:gridSpan w:val="10"/>
            <w:shd w:val="clear" w:color="auto" w:fill="FFFFFF"/>
            <w:vAlign w:val="center"/>
          </w:tcPr>
          <w:p w:rsidR="00325D1E" w:rsidRPr="00325D1E" w:rsidRDefault="00325D1E" w:rsidP="00A72E5D">
            <w:pPr>
              <w:pStyle w:val="a3"/>
              <w:numPr>
                <w:ilvl w:val="1"/>
                <w:numId w:val="45"/>
              </w:numPr>
              <w:tabs>
                <w:tab w:val="left" w:pos="567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Реализация мер поощрения и поддержки граждан, участвующих в добровольческой деятельности</w:t>
            </w:r>
          </w:p>
        </w:tc>
      </w:tr>
      <w:tr w:rsidR="00325D1E" w:rsidRPr="00325D1E" w:rsidTr="00A13FFB">
        <w:trPr>
          <w:trHeight w:val="20"/>
        </w:trPr>
        <w:tc>
          <w:tcPr>
            <w:tcW w:w="634" w:type="dxa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286" w:type="dxa"/>
            <w:gridSpan w:val="2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и представление на утверждение проекта приказа МЧС России о внесении изменений в порядок и условия приема на обучение в образовательные организации высшего образования, находящиеся в ведении МЧС России, в части учета индивидуальных достижений в добровольческой (волонтерской) деятельности поступающих в образовательные организации высшего образования МЧС России.</w:t>
            </w:r>
          </w:p>
        </w:tc>
        <w:tc>
          <w:tcPr>
            <w:tcW w:w="2176" w:type="dxa"/>
            <w:gridSpan w:val="3"/>
            <w:shd w:val="clear" w:color="auto" w:fill="FFFFFF"/>
          </w:tcPr>
          <w:p w:rsidR="00A72E5D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ДОН,</w:t>
            </w:r>
          </w:p>
          <w:p w:rsidR="00325D1E" w:rsidRPr="00325D1E" w:rsidRDefault="00A72E5D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ДКП</w:t>
            </w:r>
          </w:p>
        </w:tc>
        <w:tc>
          <w:tcPr>
            <w:tcW w:w="1623" w:type="dxa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629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издание приказа МЧС России</w:t>
            </w:r>
          </w:p>
        </w:tc>
        <w:tc>
          <w:tcPr>
            <w:tcW w:w="2013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D1E" w:rsidRPr="00325D1E" w:rsidTr="00A13FFB">
        <w:trPr>
          <w:trHeight w:val="20"/>
        </w:trPr>
        <w:tc>
          <w:tcPr>
            <w:tcW w:w="634" w:type="dxa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286" w:type="dxa"/>
            <w:gridSpan w:val="2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Реализация в образовательных организациях высшего образования МЧС России курсов и дисциплин (модулей), включенных в основные и дополнительные образовательные программы профессиональной подготовки, переподготовки, повышения квалификации для личного состава МЧС России и подведомственных организаций, в целях ознакомления обучающихся с добровольческой (волонтерской) деятельностью и деятельностью социально ориентированных некоммерческих организаций.</w:t>
            </w:r>
          </w:p>
        </w:tc>
        <w:tc>
          <w:tcPr>
            <w:tcW w:w="2176" w:type="dxa"/>
            <w:gridSpan w:val="3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ДОН</w:t>
            </w:r>
          </w:p>
        </w:tc>
        <w:tc>
          <w:tcPr>
            <w:tcW w:w="1623" w:type="dxa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629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соответствующего анализа и направление в образовательные организации высшего образования МЧС России</w:t>
            </w:r>
          </w:p>
        </w:tc>
        <w:tc>
          <w:tcPr>
            <w:tcW w:w="2013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3FFB" w:rsidRPr="00325D1E" w:rsidTr="00A13FFB">
        <w:trPr>
          <w:trHeight w:val="20"/>
        </w:trPr>
        <w:tc>
          <w:tcPr>
            <w:tcW w:w="634" w:type="dxa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286" w:type="dxa"/>
            <w:gridSpan w:val="2"/>
            <w:shd w:val="clear" w:color="auto" w:fill="FFFFFF"/>
            <w:vAlign w:val="center"/>
          </w:tcPr>
          <w:p w:rsidR="00A72E5D" w:rsidRDefault="00325D1E" w:rsidP="00325D1E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Разработка методических рекомендаций для подведомственных образовательных организаций высшего образования МЧС России по учету </w:t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участия в добровольческой (волонтерской) деятельности абитуриента, поступающего в образовательную организацию МЧС России на обучение, в том числе определение:</w:t>
            </w:r>
          </w:p>
          <w:p w:rsidR="00325D1E" w:rsidRPr="00325D1E" w:rsidRDefault="00325D1E" w:rsidP="00325D1E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перечня форм добровольческой (волонтерской) деятельности, являющихся профильными для каждой из специальностей и направлений подготовки;</w:t>
            </w:r>
          </w:p>
          <w:p w:rsidR="00325D1E" w:rsidRPr="00325D1E" w:rsidRDefault="00325D1E" w:rsidP="00325D1E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порядка начисления и учета дополнительных баллов участие в добровольческой (волонтерской) деятельности;</w:t>
            </w:r>
          </w:p>
          <w:p w:rsidR="00325D1E" w:rsidRPr="00325D1E" w:rsidRDefault="00325D1E" w:rsidP="00325D1E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периода и сроков учитываемой добровольческой (волонтерской) деятельности;</w:t>
            </w:r>
          </w:p>
          <w:p w:rsidR="00325D1E" w:rsidRPr="00325D1E" w:rsidRDefault="00325D1E" w:rsidP="00325D1E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документов, подтверждающих добровольческую (волонтерскую) деятельность абитуриентов;</w:t>
            </w:r>
          </w:p>
          <w:p w:rsidR="00325D1E" w:rsidRPr="00325D1E" w:rsidRDefault="00325D1E" w:rsidP="00325D1E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перечня личных достижений абитуриента в сфере добровольческой (волонтерской) деятельности (наличие почетных званий, наград за осуществление добровольческой (волонтерской) деятельности и т.п.), оснований для учета указанных достижений.</w:t>
            </w:r>
          </w:p>
        </w:tc>
        <w:tc>
          <w:tcPr>
            <w:tcW w:w="2176" w:type="dxa"/>
            <w:gridSpan w:val="3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ДОН</w:t>
            </w:r>
          </w:p>
        </w:tc>
        <w:tc>
          <w:tcPr>
            <w:tcW w:w="1623" w:type="dxa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629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утверждение методических рекомендаций и </w:t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направление в образовательные организации высшего образования МЧС России</w:t>
            </w:r>
          </w:p>
        </w:tc>
        <w:tc>
          <w:tcPr>
            <w:tcW w:w="2013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3FFB" w:rsidRPr="00325D1E" w:rsidTr="00A13FFB">
        <w:trPr>
          <w:trHeight w:val="20"/>
        </w:trPr>
        <w:tc>
          <w:tcPr>
            <w:tcW w:w="634" w:type="dxa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13.</w:t>
            </w:r>
          </w:p>
        </w:tc>
        <w:tc>
          <w:tcPr>
            <w:tcW w:w="6286" w:type="dxa"/>
            <w:gridSpan w:val="2"/>
            <w:shd w:val="clear" w:color="auto" w:fill="FFFFFF"/>
            <w:vAlign w:val="center"/>
          </w:tcPr>
          <w:p w:rsidR="00325D1E" w:rsidRPr="00325D1E" w:rsidRDefault="00A72E5D" w:rsidP="00A72E5D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предложений о принятии нормативного правового акта на федеральном </w:t>
            </w:r>
            <w:r w:rsidR="00325D1E"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уровне о поощрении добровольцев (волонтеров), осуществляющих деятельность в области защиты населения и территорий от чрезвычайных ситуаций, обеспечения пожарной безопасности и </w:t>
            </w:r>
            <w:r w:rsidR="00325D1E"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безопасности людей на водных объектах (медаль или знак отличия).</w:t>
            </w:r>
          </w:p>
        </w:tc>
        <w:tc>
          <w:tcPr>
            <w:tcW w:w="2176" w:type="dxa"/>
            <w:gridSpan w:val="3"/>
            <w:shd w:val="clear" w:color="auto" w:fill="FFFFFF"/>
          </w:tcPr>
          <w:p w:rsidR="00325D1E" w:rsidRPr="00325D1E" w:rsidRDefault="00A72E5D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ДКП</w:t>
            </w:r>
            <w:r w:rsidR="00325D1E"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325D1E"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Геральдический совет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25D1E"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МЧС России</w:t>
            </w:r>
          </w:p>
        </w:tc>
        <w:tc>
          <w:tcPr>
            <w:tcW w:w="1623" w:type="dxa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629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доклад </w:t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заместителю Министра</w:t>
            </w:r>
            <w:r w:rsidR="00A72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И.П. Денисову</w:t>
            </w:r>
          </w:p>
        </w:tc>
        <w:tc>
          <w:tcPr>
            <w:tcW w:w="2013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2E5D" w:rsidRPr="00325D1E" w:rsidTr="00A13FFB">
        <w:trPr>
          <w:trHeight w:val="20"/>
        </w:trPr>
        <w:tc>
          <w:tcPr>
            <w:tcW w:w="634" w:type="dxa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14.</w:t>
            </w:r>
          </w:p>
        </w:tc>
        <w:tc>
          <w:tcPr>
            <w:tcW w:w="6286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торжественного мероприятия, посвященного празднованию «Дня добровольца (волонтера) в системе МЧС России».</w:t>
            </w:r>
          </w:p>
        </w:tc>
        <w:tc>
          <w:tcPr>
            <w:tcW w:w="2176" w:type="dxa"/>
            <w:gridSpan w:val="3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ЦЭПП,</w:t>
            </w:r>
          </w:p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УМПО,</w:t>
            </w:r>
          </w:p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ГУПО,</w:t>
            </w:r>
          </w:p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ДСФ,</w:t>
            </w:r>
          </w:p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УБВО</w:t>
            </w:r>
          </w:p>
        </w:tc>
        <w:tc>
          <w:tcPr>
            <w:tcW w:w="1623" w:type="dxa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29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</w:t>
            </w:r>
          </w:p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торжественного</w:t>
            </w:r>
          </w:p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013" w:type="dxa"/>
            <w:shd w:val="clear" w:color="auto" w:fill="FFFFFF"/>
            <w:vAlign w:val="center"/>
          </w:tcPr>
          <w:p w:rsidR="00325D1E" w:rsidRPr="00325D1E" w:rsidRDefault="00325D1E" w:rsidP="00325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D1E" w:rsidRPr="00325D1E" w:rsidTr="00A13FFB">
        <w:trPr>
          <w:trHeight w:val="20"/>
        </w:trPr>
        <w:tc>
          <w:tcPr>
            <w:tcW w:w="15361" w:type="dxa"/>
            <w:gridSpan w:val="10"/>
            <w:shd w:val="clear" w:color="auto" w:fill="FFFFFF"/>
            <w:vAlign w:val="center"/>
          </w:tcPr>
          <w:p w:rsidR="00325D1E" w:rsidRPr="00325D1E" w:rsidRDefault="00325D1E" w:rsidP="00A72E5D">
            <w:pPr>
              <w:pStyle w:val="a3"/>
              <w:numPr>
                <w:ilvl w:val="0"/>
                <w:numId w:val="45"/>
              </w:numPr>
              <w:tabs>
                <w:tab w:val="left" w:pos="284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Содействие реализации отдельных направлений добровольческой деятельности</w:t>
            </w:r>
          </w:p>
        </w:tc>
      </w:tr>
      <w:tr w:rsidR="00325D1E" w:rsidRPr="00325D1E" w:rsidTr="00A13FFB">
        <w:trPr>
          <w:trHeight w:val="20"/>
        </w:trPr>
        <w:tc>
          <w:tcPr>
            <w:tcW w:w="634" w:type="dxa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6293" w:type="dxa"/>
            <w:gridSpan w:val="3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методических рекомендаций органам государственной власти субъектов Российской Федерации и органам местного самоуправления в части реализации мер по развитию добровольчества (волонтерства) в области защиты населения и территорий от чрезвычайных ситуаций, обеспечения пожарной безопасности и безопасности людей на водных объектах.</w:t>
            </w:r>
          </w:p>
        </w:tc>
        <w:tc>
          <w:tcPr>
            <w:tcW w:w="2169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ГУПО,</w:t>
            </w:r>
          </w:p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ДСФ,</w:t>
            </w:r>
          </w:p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УБВО,</w:t>
            </w:r>
          </w:p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ЦЭПП</w:t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18" w:type="dxa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утверждение методических рекомендаций и направление в органы</w:t>
            </w:r>
          </w:p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государственной власти субъектов Российской Федерации</w:t>
            </w:r>
          </w:p>
        </w:tc>
        <w:tc>
          <w:tcPr>
            <w:tcW w:w="2013" w:type="dxa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D1E" w:rsidRPr="00325D1E" w:rsidTr="00A13FFB">
        <w:trPr>
          <w:trHeight w:val="20"/>
        </w:trPr>
        <w:tc>
          <w:tcPr>
            <w:tcW w:w="634" w:type="dxa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6293" w:type="dxa"/>
            <w:gridSpan w:val="3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 и анализ развития добровольческой деятельности в области защиты населения и территорий от чрезвычайных ситуаций, обеспечения пожарной безопасности и безопасности людей на водных объектах,</w:t>
            </w:r>
            <w:r w:rsidR="00A72E5D"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72E5D"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выработки мер по содействию развития добровольчества в данной области.</w:t>
            </w:r>
          </w:p>
        </w:tc>
        <w:tc>
          <w:tcPr>
            <w:tcW w:w="2169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ГУПО,</w:t>
            </w:r>
          </w:p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ДСФ,</w:t>
            </w:r>
          </w:p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УБВО,</w:t>
            </w:r>
          </w:p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ЦЭПП,</w:t>
            </w:r>
          </w:p>
          <w:p w:rsidR="00325D1E" w:rsidRPr="00325D1E" w:rsidRDefault="00A72E5D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ДИП</w:t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18" w:type="dxa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направление анализа в территориальные органы МЧС России и органы исполнительной</w:t>
            </w:r>
            <w:r w:rsidR="00A72E5D"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72E5D"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власти субъектов Российской Федерации</w:t>
            </w:r>
          </w:p>
        </w:tc>
        <w:tc>
          <w:tcPr>
            <w:tcW w:w="2013" w:type="dxa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D1E" w:rsidRPr="00325D1E" w:rsidTr="00A13FFB">
        <w:trPr>
          <w:trHeight w:val="20"/>
        </w:trPr>
        <w:tc>
          <w:tcPr>
            <w:tcW w:w="634" w:type="dxa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6293" w:type="dxa"/>
            <w:gridSpan w:val="3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Обобщение лучших практик деятельности добровольческих организаций в сфере обеспечения </w:t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безопасности жизнедеятельности населения, повышения гражданской ответственности и реализации прав и обязанностей граждан в области защиты населения от чрезвычайных ситуаций и их распространение в субъектах Российской Федерации.</w:t>
            </w:r>
          </w:p>
        </w:tc>
        <w:tc>
          <w:tcPr>
            <w:tcW w:w="2169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ГУПО,</w:t>
            </w:r>
          </w:p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ДСФ,</w:t>
            </w:r>
          </w:p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УБВО,</w:t>
            </w:r>
          </w:p>
          <w:p w:rsidR="00325D1E" w:rsidRPr="00325D1E" w:rsidRDefault="00A72E5D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ЦЭПП</w:t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618" w:type="dxa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и направление анализа </w:t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 территориальные органы МЧС России и органы исполнительной власти субъектов Российской Федерации</w:t>
            </w:r>
          </w:p>
        </w:tc>
        <w:tc>
          <w:tcPr>
            <w:tcW w:w="2013" w:type="dxa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2E5D" w:rsidRPr="00325D1E" w:rsidTr="00A13FFB">
        <w:trPr>
          <w:trHeight w:val="20"/>
        </w:trPr>
        <w:tc>
          <w:tcPr>
            <w:tcW w:w="15361" w:type="dxa"/>
            <w:gridSpan w:val="10"/>
            <w:shd w:val="clear" w:color="auto" w:fill="FFFFFF"/>
            <w:vAlign w:val="center"/>
          </w:tcPr>
          <w:p w:rsidR="00A72E5D" w:rsidRPr="00325D1E" w:rsidRDefault="00A72E5D" w:rsidP="00A72E5D">
            <w:pPr>
              <w:pStyle w:val="a3"/>
              <w:numPr>
                <w:ilvl w:val="0"/>
                <w:numId w:val="47"/>
              </w:numPr>
              <w:tabs>
                <w:tab w:val="left" w:pos="284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Поддержка </w:t>
            </w:r>
            <w:r w:rsidRPr="00325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добровольчества</w:t>
            </w:r>
            <w:r w:rsidRPr="00325D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r w:rsidRPr="00325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волонтерства</w:t>
            </w:r>
            <w:r w:rsidRPr="00325D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) в субъектах Росс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ий</w:t>
            </w:r>
            <w:r w:rsidRPr="00325D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ской Федерации</w:t>
            </w:r>
          </w:p>
        </w:tc>
      </w:tr>
      <w:tr w:rsidR="00325D1E" w:rsidRPr="00325D1E" w:rsidTr="00A13FFB">
        <w:trPr>
          <w:trHeight w:val="20"/>
        </w:trPr>
        <w:tc>
          <w:tcPr>
            <w:tcW w:w="634" w:type="dxa"/>
            <w:shd w:val="clear" w:color="auto" w:fill="FFFFFF"/>
          </w:tcPr>
          <w:p w:rsidR="00325D1E" w:rsidRPr="00325D1E" w:rsidRDefault="00325D1E" w:rsidP="00A72E5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18.</w:t>
            </w:r>
          </w:p>
        </w:tc>
        <w:tc>
          <w:tcPr>
            <w:tcW w:w="6293" w:type="dxa"/>
            <w:gridSpan w:val="3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 участием общероссийских общественных организаций мониторинга результатов работы в субъектах Российской Федерации по поддержке добровольческих организаций в части развития взаимодействия с органами власти и государственными учреждениями, предоставления субсидий, установления пониженных налоговых ставок по налогу на прибыль и налогу на имущество, имущественной поддержки, организации подготовки добровольцев, применения новых цифровых информационно-коммуникационных технологий.</w:t>
            </w:r>
          </w:p>
        </w:tc>
        <w:tc>
          <w:tcPr>
            <w:tcW w:w="2169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ГУПО,</w:t>
            </w:r>
          </w:p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ДСФ,</w:t>
            </w:r>
          </w:p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УБВО</w:t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18" w:type="dxa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направление анализа в территориальные органы МЧС России и органы исполнительной власти субъектов Российской Федерации</w:t>
            </w:r>
          </w:p>
        </w:tc>
        <w:tc>
          <w:tcPr>
            <w:tcW w:w="2013" w:type="dxa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5D1E" w:rsidRPr="00325D1E" w:rsidTr="00A13FFB">
        <w:trPr>
          <w:trHeight w:val="20"/>
        </w:trPr>
        <w:tc>
          <w:tcPr>
            <w:tcW w:w="634" w:type="dxa"/>
            <w:shd w:val="clear" w:color="auto" w:fill="FFFFFF"/>
          </w:tcPr>
          <w:p w:rsidR="00325D1E" w:rsidRPr="00325D1E" w:rsidRDefault="00325D1E" w:rsidP="00A72E5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19.</w:t>
            </w:r>
          </w:p>
        </w:tc>
        <w:tc>
          <w:tcPr>
            <w:tcW w:w="6293" w:type="dxa"/>
            <w:gridSpan w:val="3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Актуализация Реестра социально ориентированных некоммерческих организаций на официальном сайте МЧС России в сети Интернет (в соответствии с приказом Минэкономразвития России от 17 мая 2011 г. № 223 «О ведении реестров социально ориентированных некоммерческих организаций </w:t>
            </w:r>
            <w:r w:rsidR="003A1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получателей </w:t>
            </w: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поддержки, хранении представленных ими документов и о требованиях к технологическим, программным, лингвистическим, правовым и организационным средствам обеспечения пользования указанными реестрами»).</w:t>
            </w:r>
          </w:p>
        </w:tc>
        <w:tc>
          <w:tcPr>
            <w:tcW w:w="2169" w:type="dxa"/>
            <w:gridSpan w:val="2"/>
            <w:shd w:val="clear" w:color="auto" w:fill="FFFFFF"/>
          </w:tcPr>
          <w:p w:rsidR="00325D1E" w:rsidRPr="00325D1E" w:rsidRDefault="00A72E5D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ДГО</w:t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325D1E" w:rsidRPr="00325D1E" w:rsidRDefault="00325D1E" w:rsidP="00A72E5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18" w:type="dxa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5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актуализация реестра на официальном сайте МЧС России в сети Интернет</w:t>
            </w:r>
          </w:p>
        </w:tc>
        <w:tc>
          <w:tcPr>
            <w:tcW w:w="2013" w:type="dxa"/>
            <w:shd w:val="clear" w:color="auto" w:fill="FFFFFF"/>
          </w:tcPr>
          <w:p w:rsidR="00325D1E" w:rsidRPr="00325D1E" w:rsidRDefault="00325D1E" w:rsidP="00A7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25D1E" w:rsidRPr="00325D1E" w:rsidRDefault="00325D1E" w:rsidP="00325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325D1E" w:rsidRPr="00325D1E" w:rsidSect="00325D1E">
      <w:footnotePr>
        <w:numRestart w:val="eachSect"/>
      </w:footnotePr>
      <w:pgSz w:w="16840" w:h="11900" w:orient="landscape"/>
      <w:pgMar w:top="1134" w:right="851" w:bottom="567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0D0" w:rsidRDefault="00F440D0">
      <w:pPr>
        <w:spacing w:after="0" w:line="240" w:lineRule="auto"/>
      </w:pPr>
      <w:r>
        <w:separator/>
      </w:r>
    </w:p>
  </w:endnote>
  <w:endnote w:type="continuationSeparator" w:id="0">
    <w:p w:rsidR="00F440D0" w:rsidRDefault="00F44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57" w:rsidRDefault="00DF3B57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51C8AC2B" wp14:editId="1A81DAA5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B57" w:rsidRDefault="00DF3B57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C8AC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DF3B57" w:rsidRDefault="00DF3B57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57" w:rsidRDefault="00DF3B57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2ADAA70" wp14:editId="5B702A88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B57" w:rsidRDefault="00DF3B57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ADAA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DF3B57" w:rsidRDefault="00DF3B57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0D0" w:rsidRDefault="00F440D0">
      <w:pPr>
        <w:spacing w:after="0" w:line="240" w:lineRule="auto"/>
      </w:pPr>
      <w:r>
        <w:separator/>
      </w:r>
    </w:p>
  </w:footnote>
  <w:footnote w:type="continuationSeparator" w:id="0">
    <w:p w:rsidR="00F440D0" w:rsidRDefault="00F44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57" w:rsidRDefault="00DF3B5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1891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9B510CF"/>
    <w:multiLevelType w:val="hybridMultilevel"/>
    <w:tmpl w:val="DEC82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131D8"/>
    <w:multiLevelType w:val="multilevel"/>
    <w:tmpl w:val="A4225E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65EC1"/>
    <w:multiLevelType w:val="hybridMultilevel"/>
    <w:tmpl w:val="A8843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231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B8D3852"/>
    <w:multiLevelType w:val="hybridMultilevel"/>
    <w:tmpl w:val="E79CCB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0035BF0"/>
    <w:multiLevelType w:val="hybridMultilevel"/>
    <w:tmpl w:val="2FEE1FDA"/>
    <w:lvl w:ilvl="0" w:tplc="E00475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2B3377"/>
    <w:multiLevelType w:val="hybridMultilevel"/>
    <w:tmpl w:val="58587F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21A03A8F"/>
    <w:multiLevelType w:val="multilevel"/>
    <w:tmpl w:val="8D903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3D22B0"/>
    <w:multiLevelType w:val="multilevel"/>
    <w:tmpl w:val="E2964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9C52A19"/>
    <w:multiLevelType w:val="hybridMultilevel"/>
    <w:tmpl w:val="1C5070C6"/>
    <w:lvl w:ilvl="0" w:tplc="B442F03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BD53BE1"/>
    <w:multiLevelType w:val="multilevel"/>
    <w:tmpl w:val="E110E60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2CF976E6"/>
    <w:multiLevelType w:val="hybridMultilevel"/>
    <w:tmpl w:val="1ACA29D4"/>
    <w:lvl w:ilvl="0" w:tplc="46FA53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24C3C80"/>
    <w:multiLevelType w:val="hybridMultilevel"/>
    <w:tmpl w:val="48DA1F7A"/>
    <w:lvl w:ilvl="0" w:tplc="FB2EB0C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C125B0"/>
    <w:multiLevelType w:val="multilevel"/>
    <w:tmpl w:val="8D903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13422FE"/>
    <w:multiLevelType w:val="hybridMultilevel"/>
    <w:tmpl w:val="236E9E56"/>
    <w:lvl w:ilvl="0" w:tplc="DE4C97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1" w15:restartNumberingAfterBreak="0">
    <w:nsid w:val="432244AC"/>
    <w:multiLevelType w:val="hybridMultilevel"/>
    <w:tmpl w:val="00A0426A"/>
    <w:lvl w:ilvl="0" w:tplc="8890821C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9BF5F12"/>
    <w:multiLevelType w:val="multilevel"/>
    <w:tmpl w:val="4F4A578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BF36EEA"/>
    <w:multiLevelType w:val="hybridMultilevel"/>
    <w:tmpl w:val="AE00B678"/>
    <w:lvl w:ilvl="0" w:tplc="F6B66E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6" w15:restartNumberingAfterBreak="0">
    <w:nsid w:val="55F61863"/>
    <w:multiLevelType w:val="hybridMultilevel"/>
    <w:tmpl w:val="1518B926"/>
    <w:lvl w:ilvl="0" w:tplc="367CA7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E5071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51F1542"/>
    <w:multiLevelType w:val="hybridMultilevel"/>
    <w:tmpl w:val="D5FA7EDA"/>
    <w:lvl w:ilvl="0" w:tplc="1C08D9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94D0EB8"/>
    <w:multiLevelType w:val="hybridMultilevel"/>
    <w:tmpl w:val="51AA6AFC"/>
    <w:lvl w:ilvl="0" w:tplc="4DF2C9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36E0D94"/>
    <w:multiLevelType w:val="hybridMultilevel"/>
    <w:tmpl w:val="B07ABD9E"/>
    <w:lvl w:ilvl="0" w:tplc="B1663CE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4BA6699"/>
    <w:multiLevelType w:val="hybridMultilevel"/>
    <w:tmpl w:val="5038D44C"/>
    <w:lvl w:ilvl="0" w:tplc="C45446C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69343BB"/>
    <w:multiLevelType w:val="hybridMultilevel"/>
    <w:tmpl w:val="DDA0E7EA"/>
    <w:lvl w:ilvl="0" w:tplc="F4866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18236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6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6"/>
  </w:num>
  <w:num w:numId="3">
    <w:abstractNumId w:val="16"/>
  </w:num>
  <w:num w:numId="4">
    <w:abstractNumId w:val="27"/>
  </w:num>
  <w:num w:numId="5">
    <w:abstractNumId w:val="8"/>
  </w:num>
  <w:num w:numId="6">
    <w:abstractNumId w:val="30"/>
  </w:num>
  <w:num w:numId="7">
    <w:abstractNumId w:val="24"/>
  </w:num>
  <w:num w:numId="8">
    <w:abstractNumId w:val="28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7"/>
  </w:num>
  <w:num w:numId="14">
    <w:abstractNumId w:val="25"/>
  </w:num>
  <w:num w:numId="15">
    <w:abstractNumId w:val="21"/>
  </w:num>
  <w:num w:numId="16">
    <w:abstractNumId w:val="10"/>
  </w:num>
  <w:num w:numId="17">
    <w:abstractNumId w:val="40"/>
  </w:num>
  <w:num w:numId="18">
    <w:abstractNumId w:val="41"/>
  </w:num>
  <w:num w:numId="19">
    <w:abstractNumId w:val="35"/>
  </w:num>
  <w:num w:numId="20">
    <w:abstractNumId w:val="45"/>
  </w:num>
  <w:num w:numId="21">
    <w:abstractNumId w:val="46"/>
  </w:num>
  <w:num w:numId="22">
    <w:abstractNumId w:val="33"/>
  </w:num>
  <w:num w:numId="23">
    <w:abstractNumId w:val="23"/>
  </w:num>
  <w:num w:numId="24">
    <w:abstractNumId w:val="19"/>
  </w:num>
  <w:num w:numId="25">
    <w:abstractNumId w:val="4"/>
  </w:num>
  <w:num w:numId="26">
    <w:abstractNumId w:val="44"/>
  </w:num>
  <w:num w:numId="27">
    <w:abstractNumId w:val="13"/>
  </w:num>
  <w:num w:numId="28">
    <w:abstractNumId w:val="18"/>
  </w:num>
  <w:num w:numId="29">
    <w:abstractNumId w:val="14"/>
  </w:num>
  <w:num w:numId="30">
    <w:abstractNumId w:val="42"/>
  </w:num>
  <w:num w:numId="31">
    <w:abstractNumId w:val="12"/>
  </w:num>
  <w:num w:numId="32">
    <w:abstractNumId w:val="43"/>
  </w:num>
  <w:num w:numId="33">
    <w:abstractNumId w:val="39"/>
  </w:num>
  <w:num w:numId="34">
    <w:abstractNumId w:val="38"/>
  </w:num>
  <w:num w:numId="35">
    <w:abstractNumId w:val="20"/>
  </w:num>
  <w:num w:numId="36">
    <w:abstractNumId w:val="32"/>
  </w:num>
  <w:num w:numId="37">
    <w:abstractNumId w:val="22"/>
  </w:num>
  <w:num w:numId="38">
    <w:abstractNumId w:val="29"/>
  </w:num>
  <w:num w:numId="39">
    <w:abstractNumId w:val="36"/>
  </w:num>
  <w:num w:numId="40">
    <w:abstractNumId w:val="37"/>
  </w:num>
  <w:num w:numId="41">
    <w:abstractNumId w:val="11"/>
  </w:num>
  <w:num w:numId="42">
    <w:abstractNumId w:val="5"/>
  </w:num>
  <w:num w:numId="43">
    <w:abstractNumId w:val="15"/>
  </w:num>
  <w:num w:numId="44">
    <w:abstractNumId w:val="31"/>
  </w:num>
  <w:num w:numId="45">
    <w:abstractNumId w:val="26"/>
  </w:num>
  <w:num w:numId="46">
    <w:abstractNumId w:val="17"/>
  </w:num>
  <w:num w:numId="4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1B9D"/>
    <w:rsid w:val="0003771C"/>
    <w:rsid w:val="00037FDF"/>
    <w:rsid w:val="000502B8"/>
    <w:rsid w:val="00052AA4"/>
    <w:rsid w:val="000629A0"/>
    <w:rsid w:val="000634CB"/>
    <w:rsid w:val="00070084"/>
    <w:rsid w:val="000718B8"/>
    <w:rsid w:val="00072FCD"/>
    <w:rsid w:val="0007445C"/>
    <w:rsid w:val="000854EA"/>
    <w:rsid w:val="000A3A70"/>
    <w:rsid w:val="000A3D39"/>
    <w:rsid w:val="000A6ABE"/>
    <w:rsid w:val="000B043B"/>
    <w:rsid w:val="000B0995"/>
    <w:rsid w:val="000B1BEE"/>
    <w:rsid w:val="000B52A0"/>
    <w:rsid w:val="000B6BD0"/>
    <w:rsid w:val="000C2BF4"/>
    <w:rsid w:val="000C3D07"/>
    <w:rsid w:val="000C4AB5"/>
    <w:rsid w:val="000D2EA9"/>
    <w:rsid w:val="000D5E36"/>
    <w:rsid w:val="000E24A4"/>
    <w:rsid w:val="000E2E6E"/>
    <w:rsid w:val="000E3B82"/>
    <w:rsid w:val="000E6627"/>
    <w:rsid w:val="000F49AA"/>
    <w:rsid w:val="00103845"/>
    <w:rsid w:val="00105A04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4774E"/>
    <w:rsid w:val="0015334E"/>
    <w:rsid w:val="00162471"/>
    <w:rsid w:val="00174F01"/>
    <w:rsid w:val="0017710B"/>
    <w:rsid w:val="00183148"/>
    <w:rsid w:val="00184CDF"/>
    <w:rsid w:val="00185325"/>
    <w:rsid w:val="00190D67"/>
    <w:rsid w:val="001922CA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B0D1B"/>
    <w:rsid w:val="001C0DC2"/>
    <w:rsid w:val="001C4B8F"/>
    <w:rsid w:val="001C68E9"/>
    <w:rsid w:val="001D267B"/>
    <w:rsid w:val="001D5407"/>
    <w:rsid w:val="001F4CB7"/>
    <w:rsid w:val="00203502"/>
    <w:rsid w:val="002052CC"/>
    <w:rsid w:val="002065CF"/>
    <w:rsid w:val="00213D64"/>
    <w:rsid w:val="00215BBF"/>
    <w:rsid w:val="0021768B"/>
    <w:rsid w:val="002204BA"/>
    <w:rsid w:val="00222F99"/>
    <w:rsid w:val="0022559A"/>
    <w:rsid w:val="0022644B"/>
    <w:rsid w:val="0023501F"/>
    <w:rsid w:val="00235D2B"/>
    <w:rsid w:val="00244936"/>
    <w:rsid w:val="0025042D"/>
    <w:rsid w:val="00251CD4"/>
    <w:rsid w:val="002548EB"/>
    <w:rsid w:val="002574E2"/>
    <w:rsid w:val="00263C8E"/>
    <w:rsid w:val="00265C50"/>
    <w:rsid w:val="002727BA"/>
    <w:rsid w:val="00282984"/>
    <w:rsid w:val="00294BEA"/>
    <w:rsid w:val="0029559A"/>
    <w:rsid w:val="002A228E"/>
    <w:rsid w:val="002B0320"/>
    <w:rsid w:val="002B73CA"/>
    <w:rsid w:val="002B7D20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25D1E"/>
    <w:rsid w:val="00330DE0"/>
    <w:rsid w:val="00331287"/>
    <w:rsid w:val="003329ED"/>
    <w:rsid w:val="00340136"/>
    <w:rsid w:val="00343FBD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5D07"/>
    <w:rsid w:val="0038607C"/>
    <w:rsid w:val="00392749"/>
    <w:rsid w:val="00395E28"/>
    <w:rsid w:val="003A1EE7"/>
    <w:rsid w:val="003A44B1"/>
    <w:rsid w:val="003B0EDD"/>
    <w:rsid w:val="003B6C77"/>
    <w:rsid w:val="003C292C"/>
    <w:rsid w:val="003C77A3"/>
    <w:rsid w:val="003D2795"/>
    <w:rsid w:val="003E0666"/>
    <w:rsid w:val="003E0F65"/>
    <w:rsid w:val="003E4316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3688B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B66"/>
    <w:rsid w:val="004E3DEB"/>
    <w:rsid w:val="004E5191"/>
    <w:rsid w:val="004E6E1D"/>
    <w:rsid w:val="004F19D4"/>
    <w:rsid w:val="00505032"/>
    <w:rsid w:val="005063B7"/>
    <w:rsid w:val="00507DB4"/>
    <w:rsid w:val="0051082E"/>
    <w:rsid w:val="00510F82"/>
    <w:rsid w:val="00511C94"/>
    <w:rsid w:val="00511FEE"/>
    <w:rsid w:val="00512444"/>
    <w:rsid w:val="0052150D"/>
    <w:rsid w:val="00527CA6"/>
    <w:rsid w:val="005320DA"/>
    <w:rsid w:val="00534C38"/>
    <w:rsid w:val="00537AE2"/>
    <w:rsid w:val="005411A1"/>
    <w:rsid w:val="00543708"/>
    <w:rsid w:val="005477A0"/>
    <w:rsid w:val="00555F40"/>
    <w:rsid w:val="00556E35"/>
    <w:rsid w:val="00565CB6"/>
    <w:rsid w:val="00565CE7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D26"/>
    <w:rsid w:val="00682ECB"/>
    <w:rsid w:val="00683EDD"/>
    <w:rsid w:val="0068584A"/>
    <w:rsid w:val="00687FC6"/>
    <w:rsid w:val="00692F14"/>
    <w:rsid w:val="006931B1"/>
    <w:rsid w:val="006A2656"/>
    <w:rsid w:val="006A5BFE"/>
    <w:rsid w:val="006A74DF"/>
    <w:rsid w:val="006B1C84"/>
    <w:rsid w:val="006C1D96"/>
    <w:rsid w:val="006C2E65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1D9"/>
    <w:rsid w:val="007342E4"/>
    <w:rsid w:val="007352FB"/>
    <w:rsid w:val="007356B0"/>
    <w:rsid w:val="00735DE3"/>
    <w:rsid w:val="00742848"/>
    <w:rsid w:val="00744959"/>
    <w:rsid w:val="00744EEA"/>
    <w:rsid w:val="007510C4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2B7E"/>
    <w:rsid w:val="007B4C63"/>
    <w:rsid w:val="007B747B"/>
    <w:rsid w:val="007B7F7D"/>
    <w:rsid w:val="007D34CC"/>
    <w:rsid w:val="007D3B21"/>
    <w:rsid w:val="007E66AA"/>
    <w:rsid w:val="007F2ECD"/>
    <w:rsid w:val="007F61D4"/>
    <w:rsid w:val="007F648E"/>
    <w:rsid w:val="00812784"/>
    <w:rsid w:val="00814FD8"/>
    <w:rsid w:val="00817848"/>
    <w:rsid w:val="00825D69"/>
    <w:rsid w:val="0083157F"/>
    <w:rsid w:val="00832070"/>
    <w:rsid w:val="008336B7"/>
    <w:rsid w:val="008415A7"/>
    <w:rsid w:val="0084483E"/>
    <w:rsid w:val="00856E7C"/>
    <w:rsid w:val="008634E9"/>
    <w:rsid w:val="00872569"/>
    <w:rsid w:val="00885ECE"/>
    <w:rsid w:val="00887E88"/>
    <w:rsid w:val="0089581B"/>
    <w:rsid w:val="008968DC"/>
    <w:rsid w:val="008B1E1D"/>
    <w:rsid w:val="008B2349"/>
    <w:rsid w:val="008B26C2"/>
    <w:rsid w:val="008B46E8"/>
    <w:rsid w:val="008B4AAE"/>
    <w:rsid w:val="008C199B"/>
    <w:rsid w:val="008C1BD2"/>
    <w:rsid w:val="008C46DB"/>
    <w:rsid w:val="008C51F8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237B"/>
    <w:rsid w:val="009368B4"/>
    <w:rsid w:val="00945590"/>
    <w:rsid w:val="00952E68"/>
    <w:rsid w:val="009541EB"/>
    <w:rsid w:val="00960215"/>
    <w:rsid w:val="0097175E"/>
    <w:rsid w:val="00973DA9"/>
    <w:rsid w:val="00975B2D"/>
    <w:rsid w:val="009826FF"/>
    <w:rsid w:val="0098474E"/>
    <w:rsid w:val="00990EAD"/>
    <w:rsid w:val="009920AB"/>
    <w:rsid w:val="0099556F"/>
    <w:rsid w:val="00997004"/>
    <w:rsid w:val="009978C8"/>
    <w:rsid w:val="009A1750"/>
    <w:rsid w:val="009B3554"/>
    <w:rsid w:val="009C325F"/>
    <w:rsid w:val="009C576D"/>
    <w:rsid w:val="009C7354"/>
    <w:rsid w:val="009D71A3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3FFB"/>
    <w:rsid w:val="00A16942"/>
    <w:rsid w:val="00A2320A"/>
    <w:rsid w:val="00A30F09"/>
    <w:rsid w:val="00A357DF"/>
    <w:rsid w:val="00A50365"/>
    <w:rsid w:val="00A541A6"/>
    <w:rsid w:val="00A643E3"/>
    <w:rsid w:val="00A65DF0"/>
    <w:rsid w:val="00A72E5D"/>
    <w:rsid w:val="00A74ECB"/>
    <w:rsid w:val="00A75518"/>
    <w:rsid w:val="00A76CDB"/>
    <w:rsid w:val="00A84164"/>
    <w:rsid w:val="00AA1897"/>
    <w:rsid w:val="00AA6D0C"/>
    <w:rsid w:val="00AA7A87"/>
    <w:rsid w:val="00AB1585"/>
    <w:rsid w:val="00AB3972"/>
    <w:rsid w:val="00AC14D1"/>
    <w:rsid w:val="00AC3C9D"/>
    <w:rsid w:val="00AC7975"/>
    <w:rsid w:val="00AD1F3A"/>
    <w:rsid w:val="00AD5C71"/>
    <w:rsid w:val="00AE1F90"/>
    <w:rsid w:val="00AE3247"/>
    <w:rsid w:val="00AE7F30"/>
    <w:rsid w:val="00AF1CB4"/>
    <w:rsid w:val="00B00238"/>
    <w:rsid w:val="00B06167"/>
    <w:rsid w:val="00B07B1E"/>
    <w:rsid w:val="00B1766B"/>
    <w:rsid w:val="00B17F89"/>
    <w:rsid w:val="00B21A0E"/>
    <w:rsid w:val="00B233A4"/>
    <w:rsid w:val="00B35220"/>
    <w:rsid w:val="00B41B09"/>
    <w:rsid w:val="00B51112"/>
    <w:rsid w:val="00B57159"/>
    <w:rsid w:val="00B603AF"/>
    <w:rsid w:val="00B60CEA"/>
    <w:rsid w:val="00B61EFB"/>
    <w:rsid w:val="00B6591C"/>
    <w:rsid w:val="00B8425A"/>
    <w:rsid w:val="00B91988"/>
    <w:rsid w:val="00B93AF2"/>
    <w:rsid w:val="00B93B91"/>
    <w:rsid w:val="00B97DF6"/>
    <w:rsid w:val="00BA0986"/>
    <w:rsid w:val="00BC2623"/>
    <w:rsid w:val="00BC57A7"/>
    <w:rsid w:val="00BC6AB2"/>
    <w:rsid w:val="00BD6B18"/>
    <w:rsid w:val="00BE2E9B"/>
    <w:rsid w:val="00BF7190"/>
    <w:rsid w:val="00C0134C"/>
    <w:rsid w:val="00C04FDC"/>
    <w:rsid w:val="00C10FF3"/>
    <w:rsid w:val="00C164B9"/>
    <w:rsid w:val="00C20D88"/>
    <w:rsid w:val="00C249F5"/>
    <w:rsid w:val="00C32F54"/>
    <w:rsid w:val="00C35857"/>
    <w:rsid w:val="00C40F94"/>
    <w:rsid w:val="00C42543"/>
    <w:rsid w:val="00C648E4"/>
    <w:rsid w:val="00C654BF"/>
    <w:rsid w:val="00C6683C"/>
    <w:rsid w:val="00C679E0"/>
    <w:rsid w:val="00C718A4"/>
    <w:rsid w:val="00C74A7F"/>
    <w:rsid w:val="00C75532"/>
    <w:rsid w:val="00C9472C"/>
    <w:rsid w:val="00CA45F2"/>
    <w:rsid w:val="00CA4891"/>
    <w:rsid w:val="00CA558B"/>
    <w:rsid w:val="00CB330E"/>
    <w:rsid w:val="00CC2BDB"/>
    <w:rsid w:val="00CD07DF"/>
    <w:rsid w:val="00CD14B2"/>
    <w:rsid w:val="00CE4F4A"/>
    <w:rsid w:val="00CE5043"/>
    <w:rsid w:val="00CE5066"/>
    <w:rsid w:val="00CE63DF"/>
    <w:rsid w:val="00CE67D0"/>
    <w:rsid w:val="00CF2484"/>
    <w:rsid w:val="00CF2B9B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100C"/>
    <w:rsid w:val="00D4305E"/>
    <w:rsid w:val="00D44F24"/>
    <w:rsid w:val="00D463D2"/>
    <w:rsid w:val="00D46F77"/>
    <w:rsid w:val="00D51BE9"/>
    <w:rsid w:val="00D53458"/>
    <w:rsid w:val="00D61F94"/>
    <w:rsid w:val="00D63EDB"/>
    <w:rsid w:val="00D64CAA"/>
    <w:rsid w:val="00D6548F"/>
    <w:rsid w:val="00D7655F"/>
    <w:rsid w:val="00D7711D"/>
    <w:rsid w:val="00D779D4"/>
    <w:rsid w:val="00D806D9"/>
    <w:rsid w:val="00D84FA2"/>
    <w:rsid w:val="00D87D84"/>
    <w:rsid w:val="00D9055E"/>
    <w:rsid w:val="00D95D06"/>
    <w:rsid w:val="00DA1032"/>
    <w:rsid w:val="00DA33FF"/>
    <w:rsid w:val="00DA6426"/>
    <w:rsid w:val="00DA72F7"/>
    <w:rsid w:val="00DB2059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9C2"/>
    <w:rsid w:val="00DE31EE"/>
    <w:rsid w:val="00DF3B57"/>
    <w:rsid w:val="00DF4893"/>
    <w:rsid w:val="00DF58D6"/>
    <w:rsid w:val="00E10508"/>
    <w:rsid w:val="00E11EB0"/>
    <w:rsid w:val="00E13C4A"/>
    <w:rsid w:val="00E169B5"/>
    <w:rsid w:val="00E240E0"/>
    <w:rsid w:val="00E31F12"/>
    <w:rsid w:val="00E37C7E"/>
    <w:rsid w:val="00E43D57"/>
    <w:rsid w:val="00E46EED"/>
    <w:rsid w:val="00E50C18"/>
    <w:rsid w:val="00E554BB"/>
    <w:rsid w:val="00E66268"/>
    <w:rsid w:val="00E70E94"/>
    <w:rsid w:val="00E731A9"/>
    <w:rsid w:val="00E806B4"/>
    <w:rsid w:val="00E858B3"/>
    <w:rsid w:val="00E85F06"/>
    <w:rsid w:val="00E93541"/>
    <w:rsid w:val="00E97C74"/>
    <w:rsid w:val="00EA059A"/>
    <w:rsid w:val="00EA586E"/>
    <w:rsid w:val="00EB0EDB"/>
    <w:rsid w:val="00EB4142"/>
    <w:rsid w:val="00EB4396"/>
    <w:rsid w:val="00EC133E"/>
    <w:rsid w:val="00ED0779"/>
    <w:rsid w:val="00ED0A18"/>
    <w:rsid w:val="00ED5976"/>
    <w:rsid w:val="00EE0FB4"/>
    <w:rsid w:val="00EE2AE5"/>
    <w:rsid w:val="00EE4430"/>
    <w:rsid w:val="00EE5192"/>
    <w:rsid w:val="00EF1ECE"/>
    <w:rsid w:val="00EF2280"/>
    <w:rsid w:val="00EF4123"/>
    <w:rsid w:val="00F01584"/>
    <w:rsid w:val="00F03C0B"/>
    <w:rsid w:val="00F10895"/>
    <w:rsid w:val="00F24FE9"/>
    <w:rsid w:val="00F319CA"/>
    <w:rsid w:val="00F36E9F"/>
    <w:rsid w:val="00F42ED3"/>
    <w:rsid w:val="00F440D0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20"/>
    <w:rsid w:val="00FB4B49"/>
    <w:rsid w:val="00FB5698"/>
    <w:rsid w:val="00FC37A2"/>
    <w:rsid w:val="00FC37DE"/>
    <w:rsid w:val="00FC4F86"/>
    <w:rsid w:val="00FD0653"/>
    <w:rsid w:val="00FD1D45"/>
    <w:rsid w:val="00FD322B"/>
    <w:rsid w:val="00FD5527"/>
    <w:rsid w:val="00FE0DFC"/>
    <w:rsid w:val="00FE6439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911D2"/>
  <w15:docId w15:val="{7AF51088-B404-4AAC-8D1F-F48F7B5B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reman.club/normativnye-dokumenty/prikazy-mchs-ross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C0AA-F6DB-4778-910A-5E5D6E0C7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3594</TotalTime>
  <Pages>9</Pages>
  <Words>1654</Words>
  <Characters>9433</Characters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2021-04-18T18:28:00Z</dcterms:modified>
</cp:coreProperties>
</file>