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C90F56" w:rsidP="00C90F56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17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8C5A98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9C7354">
              <w:rPr>
                <w:b w:val="0"/>
                <w:sz w:val="28"/>
                <w:szCs w:val="28"/>
                <w:u w:val="single"/>
              </w:rPr>
              <w:t>2</w:t>
            </w:r>
            <w:r>
              <w:rPr>
                <w:b w:val="0"/>
                <w:sz w:val="28"/>
                <w:szCs w:val="28"/>
                <w:u w:val="single"/>
              </w:rPr>
              <w:t>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C90F5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961F50">
              <w:rPr>
                <w:b w:val="0"/>
                <w:sz w:val="28"/>
                <w:szCs w:val="28"/>
                <w:u w:val="single"/>
              </w:rPr>
              <w:t>1</w:t>
            </w:r>
            <w:r w:rsidR="00C90F56">
              <w:rPr>
                <w:b w:val="0"/>
                <w:sz w:val="28"/>
                <w:szCs w:val="28"/>
                <w:u w:val="single"/>
              </w:rPr>
              <w:t>7</w:t>
            </w:r>
            <w:r w:rsidR="00961F50">
              <w:rPr>
                <w:b w:val="0"/>
                <w:sz w:val="28"/>
                <w:szCs w:val="28"/>
                <w:u w:val="single"/>
              </w:rPr>
              <w:t>5</w:t>
            </w:r>
          </w:p>
        </w:tc>
      </w:tr>
    </w:tbl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0F56" w:rsidRDefault="00C90F56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C90F56" w:rsidP="00C90F56">
      <w:pPr>
        <w:spacing w:after="0" w:line="240" w:lineRule="auto"/>
        <w:jc w:val="center"/>
        <w:rPr>
          <w:color w:val="000000"/>
          <w:lang w:bidi="ru-RU"/>
        </w:rPr>
      </w:pPr>
      <w:r w:rsidRPr="00C90F56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перечня структурных подразделений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90F56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центрального аппарата Министерства Российской Федерации по делам гражданской обороны,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90F56">
        <w:rPr>
          <w:rFonts w:ascii="Times New Roman" w:eastAsia="Times New Roman" w:hAnsi="Times New Roman" w:cs="Times New Roman"/>
          <w:b/>
          <w:bCs/>
          <w:sz w:val="28"/>
          <w:szCs w:val="28"/>
        </w:rPr>
        <w:t>чрезвычайным ситуациям и ликвидации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90F56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последствий стихийных бедствий,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90F56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ответственных за организацию учета и контроля применения видов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90F56">
        <w:rPr>
          <w:rFonts w:ascii="Times New Roman" w:eastAsia="Times New Roman" w:hAnsi="Times New Roman" w:cs="Times New Roman"/>
          <w:b/>
          <w:bCs/>
          <w:sz w:val="28"/>
          <w:szCs w:val="28"/>
        </w:rPr>
        <w:t>вооружения и техники МЧС России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90F56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предназначению</w:t>
      </w:r>
    </w:p>
    <w:p w:rsidR="00961F50" w:rsidRDefault="00961F50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0634CB" w:rsidRDefault="000634CB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C90F56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90F5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совершенствования организации эксплуатации видов вооружения и техники в Министерстве Российской Федерации по делам гражданской обороны, чрезвычайным ситуациям и ликвидации последствий стихийных бедствий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F90FD2" w:rsidRPr="00C90F56" w:rsidRDefault="00C90F56" w:rsidP="00C90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F56">
        <w:rPr>
          <w:rFonts w:ascii="Times New Roman" w:eastAsia="Times New Roman" w:hAnsi="Times New Roman" w:cs="Times New Roman"/>
          <w:sz w:val="28"/>
          <w:szCs w:val="28"/>
        </w:rPr>
        <w:t>Утвердить перечень структурных подразделений центрального аппарата Министерства Российской Федерации по делам гражданской обороны, чрезвычайным ситуациям и ликвидац</w:t>
      </w:r>
      <w:bookmarkStart w:id="1" w:name="_GoBack"/>
      <w:bookmarkEnd w:id="1"/>
      <w:r w:rsidRPr="00C90F56">
        <w:rPr>
          <w:rFonts w:ascii="Times New Roman" w:eastAsia="Times New Roman" w:hAnsi="Times New Roman" w:cs="Times New Roman"/>
          <w:sz w:val="28"/>
          <w:szCs w:val="28"/>
        </w:rPr>
        <w:t xml:space="preserve">ии последствий стихийных бедствий, ответственных за организацию учета и контроля применения видов вооружения и </w:t>
      </w:r>
      <w:hyperlink r:id="rId9" w:history="1">
        <w:r w:rsidRPr="00EB78A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техники МЧС России</w:t>
        </w:r>
      </w:hyperlink>
      <w:r w:rsidRPr="00C90F56">
        <w:rPr>
          <w:rFonts w:ascii="Times New Roman" w:eastAsia="Times New Roman" w:hAnsi="Times New Roman" w:cs="Times New Roman"/>
          <w:sz w:val="28"/>
          <w:szCs w:val="28"/>
        </w:rPr>
        <w:t xml:space="preserve"> по предназначению, согласно приложению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F56">
        <w:rPr>
          <w:rFonts w:ascii="Times New Roman" w:eastAsia="Times New Roman" w:hAnsi="Times New Roman" w:cs="Times New Roman"/>
          <w:sz w:val="28"/>
          <w:szCs w:val="28"/>
        </w:rPr>
        <w:t>к настоящему приказу.</w:t>
      </w:r>
    </w:p>
    <w:p w:rsidR="00D95D06" w:rsidRDefault="00D95D0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1F50" w:rsidRDefault="00961F50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215BBF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0634C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8B4AAE" w:rsidRDefault="008B4AAE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B4AAE" w:rsidSect="00AC14D1">
          <w:headerReference w:type="default" r:id="rId10"/>
          <w:footerReference w:type="even" r:id="rId11"/>
          <w:footerReference w:type="first" r:id="rId12"/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6A74DF" w:rsidRDefault="00C0134C" w:rsidP="00C90F56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6A74DF" w:rsidRDefault="006A74DF" w:rsidP="00C90F56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4CDF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0634CB" w:rsidRPr="00184CD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184CDF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Pr="00105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90F56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C5A98">
        <w:rPr>
          <w:rFonts w:ascii="Times New Roman" w:eastAsia="Times New Roman" w:hAnsi="Times New Roman" w:cs="Times New Roman"/>
          <w:sz w:val="28"/>
          <w:szCs w:val="28"/>
        </w:rPr>
        <w:t>0</w:t>
      </w:r>
      <w:r w:rsidR="00C90F56">
        <w:rPr>
          <w:rFonts w:ascii="Times New Roman" w:eastAsia="Times New Roman" w:hAnsi="Times New Roman" w:cs="Times New Roman"/>
          <w:sz w:val="28"/>
          <w:szCs w:val="28"/>
        </w:rPr>
        <w:t>3</w:t>
      </w:r>
      <w:r w:rsidR="00B91988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9C7354">
        <w:rPr>
          <w:rFonts w:ascii="Times New Roman" w:eastAsia="Times New Roman" w:hAnsi="Times New Roman" w:cs="Times New Roman"/>
          <w:sz w:val="28"/>
          <w:szCs w:val="28"/>
        </w:rPr>
        <w:t>2</w:t>
      </w:r>
      <w:r w:rsidR="00C90F56">
        <w:rPr>
          <w:rFonts w:ascii="Times New Roman" w:eastAsia="Times New Roman" w:hAnsi="Times New Roman" w:cs="Times New Roman"/>
          <w:sz w:val="28"/>
          <w:szCs w:val="28"/>
        </w:rPr>
        <w:t>0</w:t>
      </w:r>
      <w:r w:rsidR="00B91988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961F50">
        <w:rPr>
          <w:rFonts w:ascii="Times New Roman" w:eastAsia="Times New Roman" w:hAnsi="Times New Roman" w:cs="Times New Roman"/>
          <w:sz w:val="28"/>
          <w:szCs w:val="28"/>
        </w:rPr>
        <w:t>1</w:t>
      </w:r>
      <w:r w:rsidR="00C90F56">
        <w:rPr>
          <w:rFonts w:ascii="Times New Roman" w:eastAsia="Times New Roman" w:hAnsi="Times New Roman" w:cs="Times New Roman"/>
          <w:sz w:val="28"/>
          <w:szCs w:val="28"/>
        </w:rPr>
        <w:t>7</w:t>
      </w:r>
      <w:r w:rsidR="00961F50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7341D9" w:rsidRDefault="007341D9" w:rsidP="008C5A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0F56" w:rsidRDefault="00C90F56" w:rsidP="00C9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0F56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:rsidR="00C0134C" w:rsidRDefault="00C90F56" w:rsidP="00C90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0F56">
        <w:rPr>
          <w:rFonts w:ascii="Times New Roman" w:eastAsia="Times New Roman" w:hAnsi="Times New Roman" w:cs="Times New Roman"/>
          <w:b/>
          <w:sz w:val="28"/>
          <w:szCs w:val="28"/>
        </w:rPr>
        <w:t>структурных подразделений центрального аппарата Министерства Российской Федерации по делам гражданской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90F56">
        <w:rPr>
          <w:rFonts w:ascii="Times New Roman" w:eastAsia="Times New Roman" w:hAnsi="Times New Roman" w:cs="Times New Roman"/>
          <w:b/>
          <w:sz w:val="28"/>
          <w:szCs w:val="28"/>
        </w:rPr>
        <w:t>обороны, чрезвычайным ситуациям и ликвидации последствий стихийных бедствий, ответственных за организацию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90F56">
        <w:rPr>
          <w:rFonts w:ascii="Times New Roman" w:eastAsia="Times New Roman" w:hAnsi="Times New Roman" w:cs="Times New Roman"/>
          <w:b/>
          <w:sz w:val="28"/>
          <w:szCs w:val="28"/>
        </w:rPr>
        <w:t>учета и контроля применения видов вооружения и техники МЧС России по предназначению</w:t>
      </w:r>
    </w:p>
    <w:p w:rsidR="00C90F56" w:rsidRDefault="00C90F56" w:rsidP="00C9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0"/>
        <w:gridCol w:w="5410"/>
        <w:gridCol w:w="9149"/>
      </w:tblGrid>
      <w:tr w:rsidR="00C90F56" w:rsidRPr="00C90F56" w:rsidTr="00C90F56">
        <w:trPr>
          <w:trHeight w:val="20"/>
        </w:trPr>
        <w:tc>
          <w:tcPr>
            <w:tcW w:w="950" w:type="dxa"/>
            <w:shd w:val="clear" w:color="auto" w:fill="FFFFFF"/>
            <w:vAlign w:val="center"/>
          </w:tcPr>
          <w:p w:rsidR="00C90F56" w:rsidRPr="00C90F56" w:rsidRDefault="00C90F56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</w:rPr>
              <w:t>№</w:t>
            </w:r>
          </w:p>
          <w:p w:rsidR="00C90F56" w:rsidRPr="00C90F56" w:rsidRDefault="00C90F56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п/п</w:t>
            </w:r>
          </w:p>
        </w:tc>
        <w:tc>
          <w:tcPr>
            <w:tcW w:w="5410" w:type="dxa"/>
            <w:shd w:val="clear" w:color="auto" w:fill="FFFFFF"/>
            <w:vAlign w:val="center"/>
          </w:tcPr>
          <w:p w:rsidR="00C90F56" w:rsidRPr="00C90F56" w:rsidRDefault="00C90F56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Структурные подразделения центрального аппарата</w:t>
            </w:r>
          </w:p>
        </w:tc>
        <w:tc>
          <w:tcPr>
            <w:tcW w:w="9149" w:type="dxa"/>
            <w:shd w:val="clear" w:color="auto" w:fill="FFFFFF"/>
            <w:vAlign w:val="center"/>
          </w:tcPr>
          <w:p w:rsidR="00C90F56" w:rsidRPr="00C90F56" w:rsidRDefault="00C90F56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Тип вооружения и техники</w:t>
            </w:r>
          </w:p>
        </w:tc>
      </w:tr>
      <w:tr w:rsidR="00C90F56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C90F56" w:rsidRPr="00C90F56" w:rsidRDefault="00C90F56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1</w:t>
            </w:r>
          </w:p>
        </w:tc>
        <w:tc>
          <w:tcPr>
            <w:tcW w:w="5410" w:type="dxa"/>
            <w:shd w:val="clear" w:color="auto" w:fill="FFFFFF"/>
          </w:tcPr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Департамент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спасательных формирований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 xml:space="preserve">Аварийно-спасательные машины </w:t>
            </w:r>
            <w:r w:rsidRPr="00C90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  <w:lang w:val="en-US" w:eastAsia="en-US"/>
              </w:rPr>
              <w:t>(ACM):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аварийно-спасательные машины на колесном шасси тяжелого и сверхтяжелого типа (свыше 6,0 т);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аварийно-спасательные машины на колесном шасси легкого и среднего типа (1,0-6,0 т);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аварийно-спасательные машины на гусеничном шасси тяжелого и сверхтяжелого типа (свыше 6,0 т);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аварийно-спасательные машины на гусеничном шасси легкого и среднего типа (1,0-6,0 т);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аварийно-спасательные машины на колесном (гусеничном) шасси сверхлегкого типа (до 1,0 т);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аварийно-спасательные машины на специальном шасси.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Автомобильная техника (АТ):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автоприцепы для перевозки судов (по направлению деятельности);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оперативные автомобили для отделений ВГСЧ; гусеничные транспортеры, транспортеры-тягачи, снегоболотоходы гусеничные (по направлению деятельности);</w:t>
            </w:r>
          </w:p>
          <w:p w:rsidR="00AB6E42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мотовездеходы (снегоболотоходы с посадкой мотоциклетного типа,</w:t>
            </w:r>
            <w:r w:rsidR="001A050B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квадроциклы) (по направлению деятельности);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lastRenderedPageBreak/>
              <w:t>мотоциклы (аварийно-спасательные);</w:t>
            </w:r>
          </w:p>
          <w:p w:rsid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>снегоходы (по направлению деятельности);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снегоболотоходы колесные с кабиной закрытого типа (по направлению деятельности);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нарты (прицепы) к снегоходам (мотовездеходам) (по направлению деятельности);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прицепы для перевозки снегоходов (по направлению деятельности);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Робототехнические средства, комплексы (РТС)</w:t>
            </w: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(по направлению деятельности):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робототехнические средства.</w:t>
            </w:r>
          </w:p>
          <w:p w:rsidR="001A050B" w:rsidRP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Средства инженерного вооружения (СИВ):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водолазные барокамеры;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мобильные водолазные комплексы, машины (комплексы) для</w:t>
            </w:r>
            <w:r w:rsidR="001A050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обеспечения водолазных работ;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понтонно-мостовые парки;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тяжелые механизированные мосты;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мостостроительные средства;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плавающие транспортёры;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машины (комплексы) для обеспечения пиротехнических работ;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машины разграждения;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путепрокладчики на гусеничной базе;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путепрокладчики на колесной базе;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траншейные машины;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машины универсальные дорожные;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котлованные машины;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бульдозеры;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экскаваторы одноковшовые на колесной базе;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экскаваторы с объемом ковша 0,15</w:t>
            </w:r>
            <w:r w:rsidR="001A050B">
              <w:rPr>
                <w:rFonts w:ascii="Times New Roman" w:eastAsia="Times New Roman" w:hAnsi="Times New Roman" w:cs="Times New Roman"/>
                <w:sz w:val="28"/>
                <w:szCs w:val="24"/>
              </w:rPr>
              <w:t>…</w:t>
            </w: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1,25 м</w:t>
            </w:r>
            <w:r w:rsidRPr="001A050B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</w:rPr>
              <w:t>3</w:t>
            </w: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гусеничные,</w:t>
            </w:r>
            <w:r w:rsidR="001A050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пневмоколесные,</w:t>
            </w:r>
            <w:r w:rsidR="001A050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тракторные;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автогрейдеры;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краны автомобильные;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краны на </w:t>
            </w:r>
            <w:r w:rsidR="001A050B"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пневмоколесном</w:t>
            </w: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ходу;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гидрокраны автомобильные;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погрузчики фронтальные;</w:t>
            </w:r>
          </w:p>
          <w:p w:rsid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автопогрузчики вилочные;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погрузчики универсальные малогабаритные;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автовышки и автоподъёмники;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лесопильные рамы;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буровые установки;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установки добычи воды;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насосы погружные;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станции комплексной очистки и опреснения воды;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компрессорные станции;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средства электротехнические;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электростанции осветительные, осветительные комплексы;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электростанции силовые мощностью 8 кВт и более;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электростанции зарядные;</w:t>
            </w:r>
          </w:p>
          <w:p w:rsidR="001A050B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электростанции инженерные;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электросварочные агрегаты прицепные.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Суда и плавсредства (ПЛАВ)</w:t>
            </w: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 направлению деятельности: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суда, катера, подведомственные Морскому (Речному) регистру</w:t>
            </w:r>
            <w:r w:rsidR="008B6C0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судоходства;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моторные лодки;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лодки надувные с ПЛМ;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суда на воздушной подушке;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аэроботы;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гидроциклы;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катамараны;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лодки надувные гребные;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лодки гребные;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плоты надувные спасательные.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Подвесные лодочные моторы (ПЛМ)</w:t>
            </w: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 направлению деятельности: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ПЛМ мощностью до 25 л.с.;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ПЛМ мощностью от 26 до 50 л.с.;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ПЛМ мощностью от 51 до 100 л.с.;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ПЛМ мощностью от 101 л.с. и более.</w:t>
            </w:r>
          </w:p>
          <w:p w:rsidR="008B6C0C" w:rsidRDefault="00C90F56" w:rsidP="008B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Прочее (ПРОЧЕЕ)</w:t>
            </w: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 направлению деятельности:</w:t>
            </w:r>
          </w:p>
          <w:p w:rsidR="00C90F56" w:rsidRPr="00C90F56" w:rsidRDefault="00C90F56" w:rsidP="008B6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C90F56">
              <w:rPr>
                <w:rFonts w:ascii="Times New Roman" w:eastAsia="Times New Roman" w:hAnsi="Times New Roman" w:cs="Times New Roman"/>
                <w:sz w:val="28"/>
                <w:szCs w:val="24"/>
              </w:rPr>
              <w:t>ПТВ и не вошедшее в другие разделы имущество и ТС.</w:t>
            </w:r>
          </w:p>
        </w:tc>
      </w:tr>
      <w:tr w:rsidR="00C90F56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C90F56" w:rsidRPr="00C90F56" w:rsidRDefault="00C90F56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lastRenderedPageBreak/>
              <w:t>2</w:t>
            </w:r>
          </w:p>
        </w:tc>
        <w:tc>
          <w:tcPr>
            <w:tcW w:w="5410" w:type="dxa"/>
            <w:shd w:val="clear" w:color="auto" w:fill="FFFFFF"/>
          </w:tcPr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Департамент тылового и технического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обеспечения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C90F56" w:rsidRP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Автомобильная техника (АТ):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легковые автомобили;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грузопассажирские автомобили;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грузовые бортовые автомобили;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пассажирские автобусы, вахтовые машины;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автофургоны;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седельные автотягачи;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автосамосвалы;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автоконтейнеровозы;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грузовые бортовые автомобили с крано-манипуляторной установкой; автоприцепы транспортные;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прицепы (полуприцепы) для перевозки лошадей;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полуприцепы транспортные;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полуприцепы-тяжеловозы автомобильные;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автомобильные базовые шасси, высвободившиеся после демонтажа</w:t>
            </w:r>
            <w:r w:rsidR="008B6C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специального оборудования;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автомобили для перевозки лошадей;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автомобили кинологические;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мобильные комплексы технического контроля (ВАИ);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защищенные автомобили;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гусеничные транспортеры, транспортеры-тягачи, снегоболотоходы</w:t>
            </w:r>
            <w:r w:rsidR="008B6C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гусеничные;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lastRenderedPageBreak/>
              <w:t>тракторы на колесном шасси.</w:t>
            </w:r>
          </w:p>
          <w:p w:rsidR="00C90F56" w:rsidRP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Бронетехника (БТ):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образцы бронетехники, высвободившиеся после демонтажа специального оборудования.</w:t>
            </w:r>
          </w:p>
          <w:p w:rsidR="00C90F56" w:rsidRP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Подвижные средства технического обслуживания, ремонта и эвакуации (ПСТОР):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мастерские технического обслуживания и ремонта инженерного</w:t>
            </w:r>
            <w:r w:rsidR="008B6C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вооружения;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мастерские технического обслуживания и ремонта автомобильной</w:t>
            </w:r>
            <w:r w:rsidR="008B6C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техники;</w:t>
            </w:r>
          </w:p>
          <w:p w:rsid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мастерские технического обслуживания и ремонта техники РХБЗ;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мастерские, аппаратные технического обслуживания техники связи; автомобиль диагностики пожарной техники (АДПТ);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технической службы (АПТС);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специализированные мастерские и средства технического обслуживания</w:t>
            </w:r>
            <w:r w:rsidR="008B6C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</w:t>
            </w: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эвакотягачи, эвакуаторы и машины технической помощи.</w:t>
            </w:r>
          </w:p>
          <w:p w:rsidR="00C90F56" w:rsidRP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Средства заправки и транспортировки горючего (ГСМ):</w:t>
            </w:r>
          </w:p>
          <w:p w:rsidR="00C90F56" w:rsidRPr="00C90F56" w:rsidRDefault="008B6C0C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автотопливозаправщик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и</w:t>
            </w:r>
            <w:r w:rsidR="00C90F56"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автоцистерны;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автомаслозаправщики;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автотопливозаправщики спецжидкостями;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прицеп-цистерны;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насосные станции и установки, пункты заправки;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автоводоспиртозаправщики;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полевые трубопроводы.</w:t>
            </w:r>
          </w:p>
          <w:p w:rsidR="00C90F56" w:rsidRP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Техника производственно-технического назначения и квартирного довольствия (КОМ):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ассенизационные (вакуумные) машины;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коммунальные машины на автомобильном шасси;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коммунальные машины на базе тракторов;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lastRenderedPageBreak/>
              <w:t>мусоровозы;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водомаслогрейки;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моторные подогреватели.</w:t>
            </w:r>
          </w:p>
          <w:p w:rsidR="00C90F56" w:rsidRP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Техника продовольственной службы (ПРОД):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автомобили-фургоны изотермические;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автомобили-фургоны комбинированные;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автомобили-цистерны для воды;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столовые автомобильные;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кухни автомобильные;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кухни прицепные;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прицепные кухни-столовые;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прицепы-цистерны для воды;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прицепы-фургоны изотермические;</w:t>
            </w:r>
          </w:p>
          <w:p w:rsid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прицепы-фургоны хлебные;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хлебопекарни;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кухни-столовые.</w:t>
            </w:r>
          </w:p>
          <w:p w:rsidR="00C90F56" w:rsidRP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Техника вещевой службы (ВЕЩ):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подвижные (походные) мастерские для ремонта вещевого имущества;</w:t>
            </w:r>
          </w:p>
          <w:p w:rsid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подвижные мастерские для химической чистки обмундирования;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бани и прачечные полевые.</w:t>
            </w:r>
          </w:p>
          <w:p w:rsidR="00C90F56" w:rsidRP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Технические средства метрологии (МЕТРОЛ):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подвижные метрологические лаборатории и комплексы.</w:t>
            </w:r>
          </w:p>
          <w:p w:rsidR="00C90F56" w:rsidRPr="008B6C0C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Прочее (ПРОЧЕЕ) по направлению деятельности:</w:t>
            </w:r>
          </w:p>
          <w:p w:rsidR="00C90F56" w:rsidRPr="00C90F56" w:rsidRDefault="00C90F56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C90F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ПТВ и не вошедшее в другие разделы имущество и ТС.</w:t>
            </w:r>
          </w:p>
        </w:tc>
      </w:tr>
      <w:tr w:rsidR="001A050B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1A050B" w:rsidRDefault="001A050B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lastRenderedPageBreak/>
              <w:t>3</w:t>
            </w:r>
          </w:p>
        </w:tc>
        <w:tc>
          <w:tcPr>
            <w:tcW w:w="5410" w:type="dxa"/>
            <w:shd w:val="clear" w:color="auto" w:fill="FFFFFF"/>
          </w:tcPr>
          <w:p w:rsidR="001A050B" w:rsidRPr="00C90F56" w:rsidRDefault="001A050B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Департамент оперативного управления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1A050B" w:rsidRP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Автомобильная техника (АТ):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прицепы штабные;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штабные автобусы, штабные машины (мобильные пункты управления); </w:t>
            </w: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Прочее (ПРОЧЕЕ)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направлению деятельности:</w:t>
            </w:r>
          </w:p>
          <w:p w:rsid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ПТВ и не вошедшее в другие разделы имущество и ТС.</w:t>
            </w:r>
          </w:p>
          <w:p w:rsidR="00AB6E42" w:rsidRPr="00C90F56" w:rsidRDefault="00AB6E42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</w:p>
        </w:tc>
      </w:tr>
      <w:tr w:rsidR="001A050B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1A050B" w:rsidRDefault="001A050B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lastRenderedPageBreak/>
              <w:t>4</w:t>
            </w:r>
          </w:p>
        </w:tc>
        <w:tc>
          <w:tcPr>
            <w:tcW w:w="5410" w:type="dxa"/>
            <w:shd w:val="clear" w:color="auto" w:fill="FFFFFF"/>
          </w:tcPr>
          <w:p w:rsidR="001A050B" w:rsidRPr="00C90F56" w:rsidRDefault="001A050B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Департамент гражданской обороны и защиты населения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1A050B" w:rsidRP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Медицинская техника (МЕД):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дезинфекционные-душевые установки на автомобилях дезинфекционно-душевые установки на прицепах.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Робототехнические средства, комплексы (РТС)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(по направлению деятельности):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робототехнические средства.</w:t>
            </w:r>
          </w:p>
          <w:p w:rsidR="001A050B" w:rsidRP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Средства РХБ защиты (РХБЗ):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автомобили для перевозки радиоактивных материалов;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авторазливочные станции;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автомобильные химические и радиометрические лаборатории;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прицепы к лабораториям радиометрическим и химическим;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машины РХБ разведки;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средства специальной обработки на автомобилях;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средства специальной обработки на прицепах;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специализированные машины и комплексы РХБ защиты;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станции расчётно-аналитические РАСТ.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Прочее (ПРОЧЕЕ)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направлению деятельности:</w:t>
            </w:r>
          </w:p>
          <w:p w:rsidR="001A050B" w:rsidRPr="00C90F56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ПТВ и не вошедшее в другие разделы имущество и ТС.</w:t>
            </w:r>
          </w:p>
        </w:tc>
      </w:tr>
      <w:tr w:rsidR="001A050B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1A050B" w:rsidRDefault="001A050B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5</w:t>
            </w:r>
          </w:p>
        </w:tc>
        <w:tc>
          <w:tcPr>
            <w:tcW w:w="5410" w:type="dxa"/>
            <w:shd w:val="clear" w:color="auto" w:fill="FFFFFF"/>
          </w:tcPr>
          <w:p w:rsidR="001A050B" w:rsidRPr="00C90F56" w:rsidRDefault="001A050B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Департамент надзорной деятельности и профилактической работы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1A050B" w:rsidRP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Автомобильная техника (АТ):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специальные транспортные средства ГИМС, ГПН (по направлению деятельности);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снегоходы (по направлению деятельности);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прицепы для перевозки снегоходов (по направлению деятельности);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нарты (прицепы) к снегоходам (мотовездеходам) (по направлению деятельности).</w:t>
            </w:r>
          </w:p>
          <w:p w:rsidR="001A050B" w:rsidRP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Пожарные автомобили (ПА):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автолаборатории (АЛП) (по направлению деятельности); пожарные судебно-экспертные автомобили-лаборатории (АЛП СЭЛ) (по направлению деятельности).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Прочее (ПРОЧЕЕ)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направлению деятельности:</w:t>
            </w:r>
          </w:p>
          <w:p w:rsidR="001A050B" w:rsidRPr="00C90F56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lastRenderedPageBreak/>
              <w:t>ПТВ и не вошедшее в другие разделы имущество и ТС.</w:t>
            </w:r>
          </w:p>
        </w:tc>
      </w:tr>
      <w:tr w:rsidR="001A050B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1A050B" w:rsidRDefault="001A050B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lastRenderedPageBreak/>
              <w:t>6</w:t>
            </w:r>
          </w:p>
        </w:tc>
        <w:tc>
          <w:tcPr>
            <w:tcW w:w="5410" w:type="dxa"/>
            <w:shd w:val="clear" w:color="auto" w:fill="FFFFFF"/>
          </w:tcPr>
          <w:p w:rsidR="001A050B" w:rsidRPr="001A050B" w:rsidRDefault="001A050B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Департамент образовательной и научно-технической деятельности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Робототехнические средства, комплексы (РТС)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(по направлению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деятельности):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робототехнические средства.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Прочее (ПРОЧЕЕ)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направлению деятельности: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ПТВ и не вошедшее в другие разделы имущество и ТС.</w:t>
            </w:r>
          </w:p>
        </w:tc>
      </w:tr>
      <w:tr w:rsidR="001A050B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1A050B" w:rsidRDefault="001A050B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7</w:t>
            </w:r>
          </w:p>
        </w:tc>
        <w:tc>
          <w:tcPr>
            <w:tcW w:w="5410" w:type="dxa"/>
            <w:shd w:val="clear" w:color="auto" w:fill="FFFFFF"/>
          </w:tcPr>
          <w:p w:rsidR="001A050B" w:rsidRPr="001A050B" w:rsidRDefault="001A050B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Департамент информационной политики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1A050B" w:rsidRP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Техника ОКСИОН (ОКСИОН):</w:t>
            </w:r>
          </w:p>
          <w:p w:rsidR="008B6C0C" w:rsidRDefault="001A050B" w:rsidP="008B6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мобильные комплексы информирования населения.</w:t>
            </w:r>
          </w:p>
          <w:p w:rsidR="008B6C0C" w:rsidRDefault="001A050B" w:rsidP="008B6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Прочее (ПРОЧЕЕ)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направлению деятельности:</w:t>
            </w:r>
          </w:p>
          <w:p w:rsidR="001A050B" w:rsidRPr="001A050B" w:rsidRDefault="001A050B" w:rsidP="008B6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ПТВ и не вошедшее в другие разделы имущество и ТС.</w:t>
            </w:r>
          </w:p>
        </w:tc>
      </w:tr>
      <w:tr w:rsidR="001A050B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1A050B" w:rsidRDefault="001A050B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8</w:t>
            </w:r>
          </w:p>
        </w:tc>
        <w:tc>
          <w:tcPr>
            <w:tcW w:w="5410" w:type="dxa"/>
            <w:shd w:val="clear" w:color="auto" w:fill="FFFFFF"/>
          </w:tcPr>
          <w:p w:rsidR="001A050B" w:rsidRPr="001A050B" w:rsidRDefault="001A050B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Главное управление пожарной охраны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1A050B" w:rsidRP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Пожарные автомобили (ПА):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автоцистерны легкого класса (АЦ);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автоцистерны среднего класса (АЦ);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автоцистерны тяжелого класса (АЦ);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автоцистерны с лестницей (АЦЛ);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автоцистерны с коленчатым подъемником (АЦПК);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пожарно-спасательные автомобили (АПС);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пожарно-спасательные автомобили многоцелевые (АПМ);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пожарно-спасательные автомобили с лестницей (АПСЛ);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первой помощи (АПП);</w:t>
            </w:r>
          </w:p>
          <w:p w:rsid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насосно-рукавные (АНР);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пожарный автомобиль с насосом высокого давления (АВД);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пожарная автоцистерна с краном-манипулятором (АЦ-К);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порошкового тушения (АП);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пенного тушения (АПТ);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комбинированного тушения (АКТ);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газового тушения (АГТ);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газоводяного тушения (АГВТ);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пожарная автонасосная станция (ПНС);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пожарный пеноподъемник (ППП);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lastRenderedPageBreak/>
              <w:t>пожарный пеноподъемник с цистерной (ПППЦ);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пожарный аэродромный автомобиль (АА);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пожарный аэродромный автомобиль с трапом (ААТ);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автоцистерны особо тяжелого класса (АТТ-Т);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автоцистерны в бронированном исполнении (АЦБ);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пожарно-спасательные автомобили с реверсивным движением (ПСА-Р);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автолестницы с высотой подъёма до 30 м;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автолестницы с высотой подъёма выше 30 м;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коленчатые подъемники с высотой подъёма до 32 м (АПК);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коленчатые подъемники с высотой подъёма выше 32 м (АПК);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телескопические автоподъемники с лестницей (ТПЛ);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автолестницы с цистерной (АЛЦ);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коленчатые автоподъемники с цистерной (АПКЦ);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аварийно-спасательные автомобили (АСА);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связи и освещения (АСО);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газодымозащитной службы (АГ);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автомобили-базы газодымозащитной службы (АБГ);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рукавные (АР);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дымоудаления (АД);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автомобили отогрева пожарной техники (АОПТ);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водозащитные автомобили (АВЗ);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контейнерные автомобили (АКонт);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штабные автомобили (АШ);</w:t>
            </w:r>
          </w:p>
          <w:p w:rsid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автолаборатории (АЛП) (по направлению деятельности);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судебно-экспертные автомобили-лаболатории (АЛП СЭЛ)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(по направлению деятельности);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оперативно-служебные автомобили (АОС); пожарные компрессорные станции (ПКС);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автоцистерны с подачей водоабразивной струи (АЦ-ВС); пожарные автоцистерны с подачей пены компрессионным способом (АЦ-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lastRenderedPageBreak/>
              <w:t>СПК);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пожарно-спасательные автомобили с краном-манипулятором (АПС-К); пожарно-спасательные автомобили тоннельные (АПС-Т);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пожарно-спасательные автомобили с трапом (АПС-Тр);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пожарно-спасательные автомобили эвакуационные (АПС-Э);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пожарные автомобили </w:t>
            </w:r>
            <w:r w:rsidR="008B6C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–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трап мобильные (АПТМ);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мобильные насосно-рукавные комплексы;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автокемперы (ПАКМ);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пожарные прицепы.</w:t>
            </w:r>
          </w:p>
          <w:p w:rsidR="001A050B" w:rsidRP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Пожарная техника (ПТ):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пожарно-спасательные гусеничные транспортеры, транспортеры-тягачи, снегоболотоходы;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высокоманёвренные пожарно-спасательные средства (на базе мотоциклов, мотовездеходов, снегоходов, снегоболотоходов, квадрациклов и ан</w:t>
            </w:r>
            <w:r w:rsidR="008B6C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алогичных транспортных средств).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Робототехнические средства, комплексы (РТС)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(по направлению деятельности):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робототехнические средства.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 xml:space="preserve">Суда и </w:t>
            </w:r>
            <w:r w:rsidR="008B6C0C"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плавсредства</w:t>
            </w: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 xml:space="preserve"> (ПЛАВ)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направлениям деятельности (пожарно</w:t>
            </w:r>
            <w:r w:rsidR="008B6C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-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спасательные):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суда, катера, подведомственные Морскому (Речному) регистру</w:t>
            </w:r>
            <w:r w:rsidR="008B6C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судоходства;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моторные лодки;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лодки надувные с ПЛМ;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суда на воздушной подушке;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аэроботы;</w:t>
            </w:r>
          </w:p>
          <w:p w:rsid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гидроциклы;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катамараны;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лодки надувные гребные;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лодки гребные;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lastRenderedPageBreak/>
              <w:t>плоты надувные спасательные.</w:t>
            </w:r>
          </w:p>
          <w:p w:rsidR="008B6C0C" w:rsidRDefault="001A050B" w:rsidP="008B6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Прочее (ПРОЧЕЕ)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направлению деятельности:</w:t>
            </w:r>
          </w:p>
          <w:p w:rsidR="001A050B" w:rsidRPr="001A050B" w:rsidRDefault="001A050B" w:rsidP="008B6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ПТВ и не вошедшее в другие разделы имущество и ТС.</w:t>
            </w:r>
          </w:p>
        </w:tc>
      </w:tr>
      <w:tr w:rsidR="001A050B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1A050B" w:rsidRDefault="001A050B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lastRenderedPageBreak/>
              <w:t>9</w:t>
            </w:r>
          </w:p>
        </w:tc>
        <w:tc>
          <w:tcPr>
            <w:tcW w:w="5410" w:type="dxa"/>
            <w:shd w:val="clear" w:color="auto" w:fill="FFFFFF"/>
          </w:tcPr>
          <w:p w:rsidR="001A050B" w:rsidRPr="001A050B" w:rsidRDefault="001A050B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Управление безопасности людей на водных объектах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1A050B" w:rsidRP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Автомобильная техника (АТ):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автоприцепы для перевозки судов (по направлению деятельности);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специальные транспортные средства ГИМС, ГПН (по направлению деятельности);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гусеничные транспортеры, транспортеры-тягачи, снегоболотоходы</w:t>
            </w:r>
            <w:r w:rsidR="008B6C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гусеничные (по направлению деятельности);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мотовездеходы (снегоболотоходы с посадкой мотоциклетного типа, квадроциклы) (по направлению деятельности);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снегоходы (по направлению деятельности);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снегоболотоходы колесные с кабиной закрытого типа (по направлению деятельности);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нарты (прицепы) к снегоходам (мотовездеходам) (по направлению деятельности);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прицепы для перевозки снегоходов (по направлению деятельности). Р</w:t>
            </w: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обототехнические средства, комплексы (РТС)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(по направлению деятельности):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робототехнические средства.</w:t>
            </w:r>
          </w:p>
          <w:p w:rsidR="001A050B" w:rsidRP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Суда и плавсредства (ПЛАВ):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суда, катера, подведомственные Морскому (Речному) регистру</w:t>
            </w:r>
            <w:r w:rsidR="008B6C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судоходства;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моторные лодки;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лодки надувные с ПЛМ;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суда на воздушной подушке;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аэроботы;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гидроциклы;</w:t>
            </w:r>
          </w:p>
          <w:p w:rsid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катамараны;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лодки надувные гребные;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lastRenderedPageBreak/>
              <w:t>лодки гребные;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плоты надувные спасательные.</w:t>
            </w:r>
          </w:p>
          <w:p w:rsid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Подвесные лодочные моторы (ПЛМ)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направлению деятельности: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ПЛМ мощностью до 25 л.с.;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ПЛМ мощностью от 26 до 50 л.с.;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ПЛМ мощностью от 51 до 100 л.с.;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ПЛМ мощностью от 101 л.с. и более.</w:t>
            </w:r>
          </w:p>
          <w:p w:rsidR="008B6C0C" w:rsidRDefault="001A050B" w:rsidP="008B6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Прочее (ПРОЧЕЕ)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направлению деятельности:</w:t>
            </w:r>
          </w:p>
          <w:p w:rsidR="001A050B" w:rsidRPr="001A050B" w:rsidRDefault="001A050B" w:rsidP="008B6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ПТВ и не вошедшее в другие разделы имущество и ТС.</w:t>
            </w:r>
          </w:p>
        </w:tc>
      </w:tr>
      <w:tr w:rsidR="001A050B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1A050B" w:rsidRDefault="001A050B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lastRenderedPageBreak/>
              <w:t>10</w:t>
            </w:r>
          </w:p>
        </w:tc>
        <w:tc>
          <w:tcPr>
            <w:tcW w:w="5410" w:type="dxa"/>
            <w:shd w:val="clear" w:color="auto" w:fill="FFFFFF"/>
          </w:tcPr>
          <w:p w:rsidR="001A050B" w:rsidRPr="001A050B" w:rsidRDefault="001A050B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Управление медико-психологического обеспечения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1A050B" w:rsidRPr="008B6C0C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8B6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Медицинская техника (МЕД):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автоперевязочные;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авторентгены (станции </w:t>
            </w:r>
            <w:r w:rsidR="00E36FB1"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рентгенфлюорографические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подвижные);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санитарные автомобили, автомобили скорой медицинской помощи (класса А,</w:t>
            </w:r>
            <w:r w:rsidR="00E36F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В,</w:t>
            </w:r>
            <w:r w:rsidR="00E36F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С);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установки стерилизационно-дистил</w:t>
            </w:r>
            <w:r w:rsidR="00E36F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л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яционные на прицепах;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подвижные лаборатории.</w:t>
            </w:r>
          </w:p>
          <w:p w:rsidR="00E36FB1" w:rsidRDefault="001A050B" w:rsidP="00E36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E36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Прочее (ПРОЧЕЕ)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направлению деятельности:</w:t>
            </w:r>
          </w:p>
          <w:p w:rsidR="001A050B" w:rsidRPr="001A050B" w:rsidRDefault="001A050B" w:rsidP="00E36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ПТВ и не вошедшее в другие разделы имущество и ТС.</w:t>
            </w:r>
          </w:p>
        </w:tc>
      </w:tr>
      <w:tr w:rsidR="001A050B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1A050B" w:rsidRDefault="001A050B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11</w:t>
            </w:r>
          </w:p>
        </w:tc>
        <w:tc>
          <w:tcPr>
            <w:tcW w:w="5410" w:type="dxa"/>
            <w:shd w:val="clear" w:color="auto" w:fill="FFFFFF"/>
          </w:tcPr>
          <w:p w:rsidR="001A050B" w:rsidRPr="001A050B" w:rsidRDefault="001A050B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Управление авиации и авиационно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-</w:t>
            </w:r>
            <w:r w:rsidRPr="001A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спасательных технологий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1A050B" w:rsidRP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E36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Беспилотные авиационные системы (БАС):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беспилотные летательные аппараты.</w:t>
            </w:r>
          </w:p>
          <w:p w:rsidR="001A050B" w:rsidRP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E36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Средства наземного обеспечения полётов и аэродромно-технического обеспечения (СНОП и АТО):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воздухозаправщики;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газозарядные станции и установки;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машины ветровые (тепловые гололёдные);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машины для обслуживания воздушных судов;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подогреватели моторные (для авиационных двигателей);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машины дорожные комбинированные на автомобильном шасси;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снегоочистители шнекороторные;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станции компрессорные;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lastRenderedPageBreak/>
              <w:t>установки воздушного запуска;</w:t>
            </w:r>
          </w:p>
          <w:p w:rsid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электроагрегаты авиационные.</w:t>
            </w:r>
          </w:p>
          <w:p w:rsidR="001A050B" w:rsidRP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E36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Техника связи (СВЯЗЬ):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приводные аэродромные радиостанции;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радиолокационные системы посадки;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радиопеленгаторы;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стартово-командные пункты;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аэродромные прожекторные станции.</w:t>
            </w:r>
          </w:p>
          <w:p w:rsidR="00E36FB1" w:rsidRDefault="001A050B" w:rsidP="00E36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E36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Прочее (ПРОЧЕЕ)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направлению деятельности:</w:t>
            </w:r>
          </w:p>
          <w:p w:rsidR="001A050B" w:rsidRPr="001A050B" w:rsidRDefault="001A050B" w:rsidP="00E36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ПТВ и не вошедшее в другие разделы имущество и ТС.</w:t>
            </w:r>
          </w:p>
        </w:tc>
      </w:tr>
      <w:tr w:rsidR="001A050B" w:rsidRPr="00C90F56" w:rsidTr="00C90F56">
        <w:trPr>
          <w:trHeight w:val="20"/>
        </w:trPr>
        <w:tc>
          <w:tcPr>
            <w:tcW w:w="950" w:type="dxa"/>
            <w:shd w:val="clear" w:color="auto" w:fill="FFFFFF"/>
          </w:tcPr>
          <w:p w:rsidR="001A050B" w:rsidRDefault="001A050B" w:rsidP="00C9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lastRenderedPageBreak/>
              <w:t>12</w:t>
            </w:r>
          </w:p>
        </w:tc>
        <w:tc>
          <w:tcPr>
            <w:tcW w:w="5410" w:type="dxa"/>
            <w:shd w:val="clear" w:color="auto" w:fill="FFFFFF"/>
          </w:tcPr>
          <w:p w:rsidR="001A050B" w:rsidRPr="001A050B" w:rsidRDefault="001A050B" w:rsidP="00C90F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Департамент информационных технологий и связи</w:t>
            </w:r>
          </w:p>
        </w:tc>
        <w:tc>
          <w:tcPr>
            <w:tcW w:w="9149" w:type="dxa"/>
            <w:shd w:val="clear" w:color="auto" w:fill="FFFFFF"/>
            <w:vAlign w:val="bottom"/>
          </w:tcPr>
          <w:p w:rsidR="001A050B" w:rsidRP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E36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Техника связи (СВЯЗЬ):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радиостанции на автомобильном базовом шасси;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радиостанции на бронированном базовом шасси;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командно-штабные машины, мобильные узлы связи;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радиорелейные станции;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станции спутниковой связи подвижные;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техника специальной связи;</w:t>
            </w:r>
          </w:p>
          <w:p w:rsidR="00E36FB1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электростанции (электроагрегаты) специальные для техники связи.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E36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Прочее (ПРОЧЕЕ)</w:t>
            </w: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 xml:space="preserve"> по направлению деятельности:</w:t>
            </w:r>
          </w:p>
          <w:p w:rsidR="001A050B" w:rsidRPr="001A050B" w:rsidRDefault="001A050B" w:rsidP="001A05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1A05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ПТВ и не вошедшее в другие разделы имущество и ТС.</w:t>
            </w:r>
          </w:p>
        </w:tc>
      </w:tr>
    </w:tbl>
    <w:p w:rsidR="00C90F56" w:rsidRDefault="00C90F56" w:rsidP="00C90F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050B" w:rsidRPr="00C90F56" w:rsidRDefault="001A050B" w:rsidP="00EB78AB">
      <w:pPr>
        <w:spacing w:after="0" w:line="240" w:lineRule="auto"/>
        <w:ind w:right="-1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0B">
        <w:rPr>
          <w:rFonts w:ascii="Times New Roman" w:eastAsia="Times New Roman" w:hAnsi="Times New Roman" w:cs="Times New Roman"/>
          <w:sz w:val="28"/>
          <w:szCs w:val="28"/>
        </w:rPr>
        <w:t>Примечание: При ликвидации (реорганизации) структурного подразделения центрального аппарата МЧС России, указанного в настоящем Перечне, ответственность за организацию учета и контроля над применением видов вооружения и техники по предназначению в МЧС России возлагается на структурное подразделение центрального аппарата МЧС России, которому переданы соответствующие функции ликвидированного (реорганизованного) структурного подразделения центрального аппарата МЧС России.</w:t>
      </w:r>
    </w:p>
    <w:sectPr w:rsidR="001A050B" w:rsidRPr="00C90F56" w:rsidSect="00AB6E42">
      <w:footnotePr>
        <w:numRestart w:val="eachSect"/>
      </w:footnotePr>
      <w:pgSz w:w="16840" w:h="11900" w:orient="landscape"/>
      <w:pgMar w:top="1134" w:right="851" w:bottom="709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4E9" w:rsidRDefault="008E74E9">
      <w:pPr>
        <w:spacing w:after="0" w:line="240" w:lineRule="auto"/>
      </w:pPr>
      <w:r>
        <w:separator/>
      </w:r>
    </w:p>
  </w:endnote>
  <w:endnote w:type="continuationSeparator" w:id="0">
    <w:p w:rsidR="008E74E9" w:rsidRDefault="008E7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E6C" w:rsidRDefault="00E16E6C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1C8AC2B" wp14:editId="1A81DAA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E6C" w:rsidRDefault="00E16E6C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8AC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E16E6C" w:rsidRDefault="00E16E6C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E6C" w:rsidRDefault="00E16E6C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2ADAA70" wp14:editId="5B702A8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E6C" w:rsidRDefault="00E16E6C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DAA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E16E6C" w:rsidRDefault="00E16E6C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4E9" w:rsidRDefault="008E74E9">
      <w:pPr>
        <w:spacing w:after="0" w:line="240" w:lineRule="auto"/>
      </w:pPr>
      <w:r>
        <w:separator/>
      </w:r>
    </w:p>
  </w:footnote>
  <w:footnote w:type="continuationSeparator" w:id="0">
    <w:p w:rsidR="008E74E9" w:rsidRDefault="008E7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E6C" w:rsidRDefault="00E16E6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9967D8C"/>
    <w:multiLevelType w:val="multilevel"/>
    <w:tmpl w:val="5EA66F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C97986"/>
    <w:multiLevelType w:val="hybridMultilevel"/>
    <w:tmpl w:val="F5205922"/>
    <w:lvl w:ilvl="0" w:tplc="7BE213EC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45428"/>
    <w:multiLevelType w:val="hybridMultilevel"/>
    <w:tmpl w:val="FCFAD158"/>
    <w:lvl w:ilvl="0" w:tplc="F3FCC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231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0035BF0"/>
    <w:multiLevelType w:val="hybridMultilevel"/>
    <w:tmpl w:val="2FEE1FDA"/>
    <w:lvl w:ilvl="0" w:tplc="E0047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BD53BE1"/>
    <w:multiLevelType w:val="multilevel"/>
    <w:tmpl w:val="E110E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2CF976E6"/>
    <w:multiLevelType w:val="hybridMultilevel"/>
    <w:tmpl w:val="1ACA29D4"/>
    <w:lvl w:ilvl="0" w:tplc="46FA5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2F64A77"/>
    <w:multiLevelType w:val="hybridMultilevel"/>
    <w:tmpl w:val="9E001452"/>
    <w:lvl w:ilvl="0" w:tplc="4FCEF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351819AA"/>
    <w:multiLevelType w:val="hybridMultilevel"/>
    <w:tmpl w:val="F5205922"/>
    <w:lvl w:ilvl="0" w:tplc="7BE213E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3422FE"/>
    <w:multiLevelType w:val="hybridMultilevel"/>
    <w:tmpl w:val="236E9E56"/>
    <w:lvl w:ilvl="0" w:tplc="DE4C97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0" w15:restartNumberingAfterBreak="0">
    <w:nsid w:val="49BF5F12"/>
    <w:multiLevelType w:val="multilevel"/>
    <w:tmpl w:val="4F4A578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4" w15:restartNumberingAfterBreak="0">
    <w:nsid w:val="531756A2"/>
    <w:multiLevelType w:val="hybridMultilevel"/>
    <w:tmpl w:val="6F5EE5BE"/>
    <w:lvl w:ilvl="0" w:tplc="B73C23B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5F61863"/>
    <w:multiLevelType w:val="hybridMultilevel"/>
    <w:tmpl w:val="1518B926"/>
    <w:lvl w:ilvl="0" w:tplc="367CA7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E5071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4E861D3"/>
    <w:multiLevelType w:val="hybridMultilevel"/>
    <w:tmpl w:val="4B1E5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51F1542"/>
    <w:multiLevelType w:val="hybridMultilevel"/>
    <w:tmpl w:val="D5FA7EDA"/>
    <w:lvl w:ilvl="0" w:tplc="1C08D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94D0EB8"/>
    <w:multiLevelType w:val="hybridMultilevel"/>
    <w:tmpl w:val="51AA6AFC"/>
    <w:lvl w:ilvl="0" w:tplc="4DF2C9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36E0D94"/>
    <w:multiLevelType w:val="hybridMultilevel"/>
    <w:tmpl w:val="B07ABD9E"/>
    <w:lvl w:ilvl="0" w:tplc="B1663C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4BA6699"/>
    <w:multiLevelType w:val="hybridMultilevel"/>
    <w:tmpl w:val="5038D44C"/>
    <w:lvl w:ilvl="0" w:tplc="C45446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6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7"/>
  </w:num>
  <w:num w:numId="3">
    <w:abstractNumId w:val="15"/>
  </w:num>
  <w:num w:numId="4">
    <w:abstractNumId w:val="26"/>
  </w:num>
  <w:num w:numId="5">
    <w:abstractNumId w:val="9"/>
  </w:num>
  <w:num w:numId="6">
    <w:abstractNumId w:val="29"/>
  </w:num>
  <w:num w:numId="7">
    <w:abstractNumId w:val="23"/>
  </w:num>
  <w:num w:numId="8">
    <w:abstractNumId w:val="27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8"/>
  </w:num>
  <w:num w:numId="14">
    <w:abstractNumId w:val="25"/>
  </w:num>
  <w:num w:numId="15">
    <w:abstractNumId w:val="19"/>
  </w:num>
  <w:num w:numId="16">
    <w:abstractNumId w:val="10"/>
  </w:num>
  <w:num w:numId="17">
    <w:abstractNumId w:val="40"/>
  </w:num>
  <w:num w:numId="18">
    <w:abstractNumId w:val="41"/>
  </w:num>
  <w:num w:numId="19">
    <w:abstractNumId w:val="33"/>
  </w:num>
  <w:num w:numId="20">
    <w:abstractNumId w:val="45"/>
  </w:num>
  <w:num w:numId="21">
    <w:abstractNumId w:val="46"/>
  </w:num>
  <w:num w:numId="22">
    <w:abstractNumId w:val="31"/>
  </w:num>
  <w:num w:numId="23">
    <w:abstractNumId w:val="21"/>
  </w:num>
  <w:num w:numId="24">
    <w:abstractNumId w:val="17"/>
  </w:num>
  <w:num w:numId="25">
    <w:abstractNumId w:val="4"/>
  </w:num>
  <w:num w:numId="26">
    <w:abstractNumId w:val="44"/>
  </w:num>
  <w:num w:numId="27">
    <w:abstractNumId w:val="13"/>
  </w:num>
  <w:num w:numId="28">
    <w:abstractNumId w:val="16"/>
  </w:num>
  <w:num w:numId="29">
    <w:abstractNumId w:val="14"/>
  </w:num>
  <w:num w:numId="30">
    <w:abstractNumId w:val="42"/>
  </w:num>
  <w:num w:numId="31">
    <w:abstractNumId w:val="12"/>
  </w:num>
  <w:num w:numId="32">
    <w:abstractNumId w:val="43"/>
  </w:num>
  <w:num w:numId="33">
    <w:abstractNumId w:val="39"/>
  </w:num>
  <w:num w:numId="34">
    <w:abstractNumId w:val="38"/>
  </w:num>
  <w:num w:numId="35">
    <w:abstractNumId w:val="18"/>
  </w:num>
  <w:num w:numId="36">
    <w:abstractNumId w:val="30"/>
  </w:num>
  <w:num w:numId="37">
    <w:abstractNumId w:val="20"/>
  </w:num>
  <w:num w:numId="38">
    <w:abstractNumId w:val="28"/>
  </w:num>
  <w:num w:numId="39">
    <w:abstractNumId w:val="35"/>
  </w:num>
  <w:num w:numId="40">
    <w:abstractNumId w:val="36"/>
  </w:num>
  <w:num w:numId="41">
    <w:abstractNumId w:val="5"/>
  </w:num>
  <w:num w:numId="42">
    <w:abstractNumId w:val="24"/>
  </w:num>
  <w:num w:numId="43">
    <w:abstractNumId w:val="6"/>
  </w:num>
  <w:num w:numId="44">
    <w:abstractNumId w:val="11"/>
  </w:num>
  <w:num w:numId="45">
    <w:abstractNumId w:val="37"/>
  </w:num>
  <w:num w:numId="46">
    <w:abstractNumId w:val="34"/>
  </w:num>
  <w:num w:numId="47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4C77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552A7"/>
    <w:rsid w:val="000629A0"/>
    <w:rsid w:val="000634CB"/>
    <w:rsid w:val="00070084"/>
    <w:rsid w:val="000718B8"/>
    <w:rsid w:val="00072FCD"/>
    <w:rsid w:val="0007445C"/>
    <w:rsid w:val="000854EA"/>
    <w:rsid w:val="000A3A70"/>
    <w:rsid w:val="000A6ABE"/>
    <w:rsid w:val="000B043B"/>
    <w:rsid w:val="000B0995"/>
    <w:rsid w:val="000B1BEE"/>
    <w:rsid w:val="000B52A0"/>
    <w:rsid w:val="000B6BD0"/>
    <w:rsid w:val="000C2BF4"/>
    <w:rsid w:val="000C3D07"/>
    <w:rsid w:val="000C4AB5"/>
    <w:rsid w:val="000D2EA9"/>
    <w:rsid w:val="000D5E36"/>
    <w:rsid w:val="000E24A4"/>
    <w:rsid w:val="000E2E6E"/>
    <w:rsid w:val="000E3B82"/>
    <w:rsid w:val="000E6627"/>
    <w:rsid w:val="000F0D68"/>
    <w:rsid w:val="00103845"/>
    <w:rsid w:val="00105A04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46FAC"/>
    <w:rsid w:val="0014774E"/>
    <w:rsid w:val="0015334E"/>
    <w:rsid w:val="00162471"/>
    <w:rsid w:val="00174F01"/>
    <w:rsid w:val="0017710B"/>
    <w:rsid w:val="00183148"/>
    <w:rsid w:val="00184CDF"/>
    <w:rsid w:val="00185325"/>
    <w:rsid w:val="00190D67"/>
    <w:rsid w:val="001922CA"/>
    <w:rsid w:val="00192F98"/>
    <w:rsid w:val="00194FC2"/>
    <w:rsid w:val="00196649"/>
    <w:rsid w:val="00196A70"/>
    <w:rsid w:val="001979D2"/>
    <w:rsid w:val="001A050B"/>
    <w:rsid w:val="001A351D"/>
    <w:rsid w:val="001A459C"/>
    <w:rsid w:val="001A5446"/>
    <w:rsid w:val="001A5CB0"/>
    <w:rsid w:val="001B0D1B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2644B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4BEA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3FBD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5D07"/>
    <w:rsid w:val="0038607C"/>
    <w:rsid w:val="00392749"/>
    <w:rsid w:val="0039293F"/>
    <w:rsid w:val="00395E28"/>
    <w:rsid w:val="003A44B1"/>
    <w:rsid w:val="003A49C0"/>
    <w:rsid w:val="003B0EDD"/>
    <w:rsid w:val="003B6C77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3688B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654E"/>
    <w:rsid w:val="004C7002"/>
    <w:rsid w:val="004C71D8"/>
    <w:rsid w:val="004D01D8"/>
    <w:rsid w:val="004D1F91"/>
    <w:rsid w:val="004D492F"/>
    <w:rsid w:val="004E3B66"/>
    <w:rsid w:val="004E3DEB"/>
    <w:rsid w:val="004E5191"/>
    <w:rsid w:val="004E6E1D"/>
    <w:rsid w:val="004F19D4"/>
    <w:rsid w:val="00505032"/>
    <w:rsid w:val="005063B7"/>
    <w:rsid w:val="00507DB4"/>
    <w:rsid w:val="0051082E"/>
    <w:rsid w:val="00510F82"/>
    <w:rsid w:val="00511C94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66435"/>
    <w:rsid w:val="005828BD"/>
    <w:rsid w:val="005828FD"/>
    <w:rsid w:val="00596354"/>
    <w:rsid w:val="005A606F"/>
    <w:rsid w:val="005B6F15"/>
    <w:rsid w:val="005D5F86"/>
    <w:rsid w:val="005D7F8F"/>
    <w:rsid w:val="005E38FD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2C51"/>
    <w:rsid w:val="00654C3C"/>
    <w:rsid w:val="00661DE0"/>
    <w:rsid w:val="006664B9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A74DF"/>
    <w:rsid w:val="006B1C84"/>
    <w:rsid w:val="006C1D96"/>
    <w:rsid w:val="006C2E65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1D9"/>
    <w:rsid w:val="007342E4"/>
    <w:rsid w:val="007352FB"/>
    <w:rsid w:val="007356B0"/>
    <w:rsid w:val="00735DE3"/>
    <w:rsid w:val="00742848"/>
    <w:rsid w:val="00744959"/>
    <w:rsid w:val="00744EEA"/>
    <w:rsid w:val="007510C4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0B17"/>
    <w:rsid w:val="007B2B7E"/>
    <w:rsid w:val="007B4C63"/>
    <w:rsid w:val="007B747B"/>
    <w:rsid w:val="007B7F7D"/>
    <w:rsid w:val="007D34CC"/>
    <w:rsid w:val="007D3B21"/>
    <w:rsid w:val="007E66AA"/>
    <w:rsid w:val="007F257C"/>
    <w:rsid w:val="007F2ECD"/>
    <w:rsid w:val="007F61D4"/>
    <w:rsid w:val="007F648E"/>
    <w:rsid w:val="00812784"/>
    <w:rsid w:val="00814FD8"/>
    <w:rsid w:val="00817848"/>
    <w:rsid w:val="00825D69"/>
    <w:rsid w:val="0083157F"/>
    <w:rsid w:val="00832070"/>
    <w:rsid w:val="008336B7"/>
    <w:rsid w:val="008415A7"/>
    <w:rsid w:val="0084483E"/>
    <w:rsid w:val="00856E7C"/>
    <w:rsid w:val="008634E9"/>
    <w:rsid w:val="00872569"/>
    <w:rsid w:val="00885ECE"/>
    <w:rsid w:val="00887E88"/>
    <w:rsid w:val="0089581B"/>
    <w:rsid w:val="008968DC"/>
    <w:rsid w:val="008B1E1D"/>
    <w:rsid w:val="008B2349"/>
    <w:rsid w:val="008B26C2"/>
    <w:rsid w:val="008B46E8"/>
    <w:rsid w:val="008B4AAE"/>
    <w:rsid w:val="008B6C0C"/>
    <w:rsid w:val="008C199B"/>
    <w:rsid w:val="008C1BD2"/>
    <w:rsid w:val="008C46DB"/>
    <w:rsid w:val="008C51F8"/>
    <w:rsid w:val="008C5A98"/>
    <w:rsid w:val="008D1FB1"/>
    <w:rsid w:val="008D2342"/>
    <w:rsid w:val="008D49A7"/>
    <w:rsid w:val="008D4A33"/>
    <w:rsid w:val="008D5B7E"/>
    <w:rsid w:val="008E21BE"/>
    <w:rsid w:val="008E74E9"/>
    <w:rsid w:val="008E7B38"/>
    <w:rsid w:val="008F338C"/>
    <w:rsid w:val="008F471D"/>
    <w:rsid w:val="008F68E8"/>
    <w:rsid w:val="008F69B9"/>
    <w:rsid w:val="008F7593"/>
    <w:rsid w:val="008F7B22"/>
    <w:rsid w:val="00900594"/>
    <w:rsid w:val="00906A5E"/>
    <w:rsid w:val="0090775C"/>
    <w:rsid w:val="009103FD"/>
    <w:rsid w:val="00916875"/>
    <w:rsid w:val="00925D79"/>
    <w:rsid w:val="00927D5A"/>
    <w:rsid w:val="00931093"/>
    <w:rsid w:val="009313C8"/>
    <w:rsid w:val="0093237B"/>
    <w:rsid w:val="009368B4"/>
    <w:rsid w:val="00945590"/>
    <w:rsid w:val="00952E68"/>
    <w:rsid w:val="009541EB"/>
    <w:rsid w:val="00960215"/>
    <w:rsid w:val="00961F50"/>
    <w:rsid w:val="0097175E"/>
    <w:rsid w:val="00973DA9"/>
    <w:rsid w:val="00975B2D"/>
    <w:rsid w:val="009826FF"/>
    <w:rsid w:val="0098474E"/>
    <w:rsid w:val="00990EAD"/>
    <w:rsid w:val="009920AB"/>
    <w:rsid w:val="0099556F"/>
    <w:rsid w:val="00997004"/>
    <w:rsid w:val="009978C8"/>
    <w:rsid w:val="009A1750"/>
    <w:rsid w:val="009B3554"/>
    <w:rsid w:val="009B40F6"/>
    <w:rsid w:val="009C325F"/>
    <w:rsid w:val="009C576D"/>
    <w:rsid w:val="009C7354"/>
    <w:rsid w:val="009D71A3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B6E42"/>
    <w:rsid w:val="00AC14D1"/>
    <w:rsid w:val="00AC3C9D"/>
    <w:rsid w:val="00AC7975"/>
    <w:rsid w:val="00AD1F3A"/>
    <w:rsid w:val="00AD5794"/>
    <w:rsid w:val="00AD5C71"/>
    <w:rsid w:val="00AE1F90"/>
    <w:rsid w:val="00AE3247"/>
    <w:rsid w:val="00AE7F30"/>
    <w:rsid w:val="00AF1CB4"/>
    <w:rsid w:val="00B00238"/>
    <w:rsid w:val="00B06167"/>
    <w:rsid w:val="00B07B1E"/>
    <w:rsid w:val="00B1766B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8425A"/>
    <w:rsid w:val="00B91988"/>
    <w:rsid w:val="00B93AF2"/>
    <w:rsid w:val="00B93B91"/>
    <w:rsid w:val="00B949E4"/>
    <w:rsid w:val="00BA0986"/>
    <w:rsid w:val="00BC2623"/>
    <w:rsid w:val="00BC57A7"/>
    <w:rsid w:val="00BC6AB2"/>
    <w:rsid w:val="00BD6B18"/>
    <w:rsid w:val="00BE2E9B"/>
    <w:rsid w:val="00BF7190"/>
    <w:rsid w:val="00C0134C"/>
    <w:rsid w:val="00C04FDC"/>
    <w:rsid w:val="00C10FF3"/>
    <w:rsid w:val="00C164B9"/>
    <w:rsid w:val="00C174B1"/>
    <w:rsid w:val="00C20D88"/>
    <w:rsid w:val="00C249F5"/>
    <w:rsid w:val="00C32F54"/>
    <w:rsid w:val="00C35857"/>
    <w:rsid w:val="00C37622"/>
    <w:rsid w:val="00C40F94"/>
    <w:rsid w:val="00C42543"/>
    <w:rsid w:val="00C654BF"/>
    <w:rsid w:val="00C6683C"/>
    <w:rsid w:val="00C679E0"/>
    <w:rsid w:val="00C718A4"/>
    <w:rsid w:val="00C74A7F"/>
    <w:rsid w:val="00C75532"/>
    <w:rsid w:val="00C90F56"/>
    <w:rsid w:val="00C9472C"/>
    <w:rsid w:val="00CA45F2"/>
    <w:rsid w:val="00CA4891"/>
    <w:rsid w:val="00CA558B"/>
    <w:rsid w:val="00CB330E"/>
    <w:rsid w:val="00CC2BDB"/>
    <w:rsid w:val="00CD07DF"/>
    <w:rsid w:val="00CD14B2"/>
    <w:rsid w:val="00CE4F4A"/>
    <w:rsid w:val="00CE5043"/>
    <w:rsid w:val="00CE5066"/>
    <w:rsid w:val="00CE63DF"/>
    <w:rsid w:val="00CE66E2"/>
    <w:rsid w:val="00CE67D0"/>
    <w:rsid w:val="00CF2484"/>
    <w:rsid w:val="00CF2B9B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1F94"/>
    <w:rsid w:val="00D6200F"/>
    <w:rsid w:val="00D63EDB"/>
    <w:rsid w:val="00D64CAA"/>
    <w:rsid w:val="00D6548F"/>
    <w:rsid w:val="00D7655F"/>
    <w:rsid w:val="00D7711D"/>
    <w:rsid w:val="00D779D4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3B57"/>
    <w:rsid w:val="00DF4893"/>
    <w:rsid w:val="00DF58D6"/>
    <w:rsid w:val="00E10508"/>
    <w:rsid w:val="00E11EB0"/>
    <w:rsid w:val="00E13C4A"/>
    <w:rsid w:val="00E169B5"/>
    <w:rsid w:val="00E16E6C"/>
    <w:rsid w:val="00E240E0"/>
    <w:rsid w:val="00E31F12"/>
    <w:rsid w:val="00E36FB1"/>
    <w:rsid w:val="00E37C7E"/>
    <w:rsid w:val="00E43D57"/>
    <w:rsid w:val="00E46EED"/>
    <w:rsid w:val="00E50C18"/>
    <w:rsid w:val="00E554BB"/>
    <w:rsid w:val="00E66268"/>
    <w:rsid w:val="00E70E94"/>
    <w:rsid w:val="00E731A9"/>
    <w:rsid w:val="00E806B4"/>
    <w:rsid w:val="00E858B3"/>
    <w:rsid w:val="00E85F06"/>
    <w:rsid w:val="00E93541"/>
    <w:rsid w:val="00E97C74"/>
    <w:rsid w:val="00EA059A"/>
    <w:rsid w:val="00EA586E"/>
    <w:rsid w:val="00EB0EDB"/>
    <w:rsid w:val="00EB4142"/>
    <w:rsid w:val="00EB4396"/>
    <w:rsid w:val="00EB78AB"/>
    <w:rsid w:val="00EC133E"/>
    <w:rsid w:val="00ED0779"/>
    <w:rsid w:val="00ED0A18"/>
    <w:rsid w:val="00EE0FB4"/>
    <w:rsid w:val="00EE2AE5"/>
    <w:rsid w:val="00EE36DD"/>
    <w:rsid w:val="00EE4430"/>
    <w:rsid w:val="00EE5192"/>
    <w:rsid w:val="00EF1ECE"/>
    <w:rsid w:val="00EF2280"/>
    <w:rsid w:val="00EF4123"/>
    <w:rsid w:val="00F01584"/>
    <w:rsid w:val="00F03C0B"/>
    <w:rsid w:val="00F10895"/>
    <w:rsid w:val="00F24FE9"/>
    <w:rsid w:val="00F319CA"/>
    <w:rsid w:val="00F36E9F"/>
    <w:rsid w:val="00F428B3"/>
    <w:rsid w:val="00F42ED3"/>
    <w:rsid w:val="00F45F76"/>
    <w:rsid w:val="00F476D1"/>
    <w:rsid w:val="00F52EF6"/>
    <w:rsid w:val="00F659D6"/>
    <w:rsid w:val="00F700BC"/>
    <w:rsid w:val="00F718C5"/>
    <w:rsid w:val="00F75861"/>
    <w:rsid w:val="00F84041"/>
    <w:rsid w:val="00F846F9"/>
    <w:rsid w:val="00F90FD2"/>
    <w:rsid w:val="00F91627"/>
    <w:rsid w:val="00F91D3B"/>
    <w:rsid w:val="00FA2F62"/>
    <w:rsid w:val="00FB0E7E"/>
    <w:rsid w:val="00FB47A2"/>
    <w:rsid w:val="00FB4B20"/>
    <w:rsid w:val="00FB4B49"/>
    <w:rsid w:val="00FB5698"/>
    <w:rsid w:val="00FC37A2"/>
    <w:rsid w:val="00FC37D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E443A"/>
  <w15:docId w15:val="{5522A23E-7CAC-4BB9-B844-68765CDF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SegoeUI11pt">
    <w:name w:val="Основной текст (2) + Segoe UI;11 pt;Полужирный"/>
    <w:basedOn w:val="2"/>
    <w:rsid w:val="00652C5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reman.club/pozharnay-texnik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7BDD2-9CFC-4BF1-9999-841E66B5E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4279</TotalTime>
  <Pages>1</Pages>
  <Words>2478</Words>
  <Characters>14131</Characters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2021-05-18T00:46:00Z</dcterms:modified>
</cp:coreProperties>
</file>