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Pr="007B54AA" w:rsidRDefault="007B09B3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7B54AA">
        <w:rPr>
          <w:sz w:val="28"/>
          <w:szCs w:val="28"/>
        </w:rPr>
        <w:t>МИНИСТЕРСТВО РОССИЙСКОЙ ФЕДЕРАЦИИ</w:t>
      </w:r>
      <w:r w:rsidRPr="007B54AA">
        <w:rPr>
          <w:sz w:val="28"/>
          <w:szCs w:val="28"/>
        </w:rPr>
        <w:br/>
        <w:t xml:space="preserve">ПО </w:t>
      </w:r>
      <w:r w:rsidRPr="00CF594C">
        <w:rPr>
          <w:sz w:val="28"/>
          <w:szCs w:val="28"/>
        </w:rPr>
        <w:t xml:space="preserve">ДЕЛАМ </w:t>
      </w:r>
      <w:r w:rsidRPr="00F820C2">
        <w:rPr>
          <w:sz w:val="28"/>
          <w:szCs w:val="28"/>
        </w:rPr>
        <w:t>ГРАЖДАНСКОЙ ОБОРОНЫ</w:t>
      </w:r>
      <w:r w:rsidRPr="00CF594C">
        <w:rPr>
          <w:sz w:val="28"/>
          <w:szCs w:val="28"/>
        </w:rPr>
        <w:t>,</w:t>
      </w:r>
      <w:r w:rsidR="00D64F60" w:rsidRPr="00CF594C">
        <w:rPr>
          <w:sz w:val="28"/>
          <w:szCs w:val="28"/>
        </w:rPr>
        <w:t xml:space="preserve"> </w:t>
      </w:r>
      <w:r w:rsidRPr="00CF594C">
        <w:rPr>
          <w:sz w:val="28"/>
          <w:szCs w:val="28"/>
        </w:rPr>
        <w:t xml:space="preserve">ЧРЕЗВЫЧАЙНЫМ </w:t>
      </w:r>
      <w:r w:rsidRPr="007B54AA">
        <w:rPr>
          <w:sz w:val="28"/>
          <w:szCs w:val="28"/>
        </w:rPr>
        <w:t>СИТУАЦИЯМ И ЛИКВИДАЦИИ ПОСЛЕДСТВИЙ</w:t>
      </w:r>
      <w:r w:rsidR="00D64F60" w:rsidRPr="007B54AA">
        <w:rPr>
          <w:sz w:val="28"/>
          <w:szCs w:val="28"/>
        </w:rPr>
        <w:t xml:space="preserve"> </w:t>
      </w:r>
      <w:r w:rsidRPr="007B54AA">
        <w:rPr>
          <w:sz w:val="28"/>
          <w:szCs w:val="28"/>
        </w:rPr>
        <w:t>СТИХИЙНЫХ БЕДСТВИЙ</w:t>
      </w:r>
    </w:p>
    <w:p w:rsidR="00C037B6" w:rsidRPr="007B54AA" w:rsidRDefault="00C037B6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7B54AA">
        <w:rPr>
          <w:sz w:val="28"/>
          <w:szCs w:val="28"/>
        </w:rPr>
        <w:t>(МЧС РОССИИ)</w:t>
      </w:r>
    </w:p>
    <w:p w:rsidR="007B09B3" w:rsidRPr="007B54AA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ADC152" wp14:editId="33DE5C6D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194" w:type="dxa"/>
        <w:tblInd w:w="108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B54AA" w:rsidRPr="007B54AA" w:rsidTr="00C20E51">
        <w:trPr>
          <w:trHeight w:val="233"/>
        </w:trPr>
        <w:tc>
          <w:tcPr>
            <w:tcW w:w="101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7B54AA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7B54AA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Cs w:val="28"/>
          <w:lang w:bidi="ru-RU"/>
        </w:rPr>
      </w:pPr>
      <w:r w:rsidRPr="007B54AA">
        <w:rPr>
          <w:szCs w:val="28"/>
        </w:rPr>
        <w:t>ПРИКАЗ</w:t>
      </w:r>
      <w:bookmarkEnd w:id="0"/>
    </w:p>
    <w:p w:rsidR="007B09B3" w:rsidRPr="007B54AA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368"/>
      </w:tblGrid>
      <w:tr w:rsidR="007B54AA" w:rsidRPr="007B54AA" w:rsidTr="00D43D72">
        <w:trPr>
          <w:trHeight w:val="346"/>
        </w:trPr>
        <w:tc>
          <w:tcPr>
            <w:tcW w:w="3419" w:type="dxa"/>
            <w:hideMark/>
          </w:tcPr>
          <w:p w:rsidR="007B09B3" w:rsidRPr="007B54AA" w:rsidRDefault="00A21DE1" w:rsidP="00A21DE1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11</w:t>
            </w:r>
            <w:r w:rsidR="007577A2" w:rsidRPr="007B54AA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>12</w:t>
            </w:r>
            <w:r w:rsidR="007B09B3" w:rsidRPr="007B54AA">
              <w:rPr>
                <w:b w:val="0"/>
                <w:sz w:val="28"/>
                <w:szCs w:val="28"/>
                <w:u w:val="single"/>
              </w:rPr>
              <w:t>.20</w:t>
            </w:r>
            <w:r w:rsidR="00454DDA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6</w:t>
            </w:r>
          </w:p>
        </w:tc>
        <w:tc>
          <w:tcPr>
            <w:tcW w:w="3419" w:type="dxa"/>
            <w:hideMark/>
          </w:tcPr>
          <w:p w:rsidR="007B09B3" w:rsidRPr="007B54AA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B54AA">
              <w:rPr>
                <w:szCs w:val="28"/>
              </w:rPr>
              <w:t>Москва</w:t>
            </w:r>
          </w:p>
        </w:tc>
        <w:tc>
          <w:tcPr>
            <w:tcW w:w="3368" w:type="dxa"/>
            <w:hideMark/>
          </w:tcPr>
          <w:p w:rsidR="007B09B3" w:rsidRPr="00B64F1B" w:rsidRDefault="007B09B3" w:rsidP="00A21DE1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7B54AA">
              <w:rPr>
                <w:b w:val="0"/>
                <w:sz w:val="28"/>
                <w:szCs w:val="28"/>
              </w:rPr>
              <w:t xml:space="preserve">№ </w:t>
            </w:r>
            <w:r w:rsidR="00A76B3A">
              <w:rPr>
                <w:b w:val="0"/>
                <w:sz w:val="28"/>
                <w:szCs w:val="28"/>
                <w:u w:val="single"/>
              </w:rPr>
              <w:t>7</w:t>
            </w:r>
            <w:r w:rsidR="00A21DE1">
              <w:rPr>
                <w:b w:val="0"/>
                <w:sz w:val="28"/>
                <w:szCs w:val="28"/>
                <w:u w:val="single"/>
              </w:rPr>
              <w:t>30</w:t>
            </w:r>
          </w:p>
        </w:tc>
      </w:tr>
    </w:tbl>
    <w:p w:rsidR="00AC053E" w:rsidRDefault="00AC053E" w:rsidP="001147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7651" w:rsidRPr="00A21DE1" w:rsidRDefault="00A21DE1" w:rsidP="00A235B1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lang w:bidi="ru-RU"/>
        </w:rPr>
      </w:pPr>
      <w:r w:rsidRPr="00A21DE1">
        <w:rPr>
          <w:rFonts w:ascii="Times New Roman" w:hAnsi="Times New Roman" w:cs="Times New Roman"/>
          <w:b/>
          <w:sz w:val="28"/>
          <w:szCs w:val="28"/>
        </w:rPr>
        <w:t>Об утверждении Порядка использования средств целевого финансового резерва, обеспечивающего оператив</w:t>
      </w:r>
      <w:bookmarkStart w:id="1" w:name="_GoBack"/>
      <w:bookmarkEnd w:id="1"/>
      <w:r w:rsidRPr="00A21DE1">
        <w:rPr>
          <w:rFonts w:ascii="Times New Roman" w:hAnsi="Times New Roman" w:cs="Times New Roman"/>
          <w:b/>
          <w:sz w:val="28"/>
          <w:szCs w:val="28"/>
        </w:rPr>
        <w:t xml:space="preserve">ность и целевую направленность при финансировании мероприятий по предупреждению и </w:t>
      </w:r>
      <w:hyperlink r:id="rId9" w:history="1">
        <w:r w:rsidRPr="00A21DE1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ликвидации чрезвычайных ситуаций</w:t>
        </w:r>
      </w:hyperlink>
      <w:r w:rsidRPr="00A21DE1">
        <w:rPr>
          <w:rFonts w:ascii="Times New Roman" w:hAnsi="Times New Roman" w:cs="Times New Roman"/>
          <w:b/>
          <w:sz w:val="28"/>
          <w:szCs w:val="28"/>
        </w:rPr>
        <w:t xml:space="preserve"> на промышленных предприятиях, в строительстве и на транспорте</w:t>
      </w:r>
    </w:p>
    <w:p w:rsidR="00454DDA" w:rsidRDefault="00454DDA" w:rsidP="009245F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04A" w:rsidRPr="00E073F4" w:rsidRDefault="00A21DE1" w:rsidP="009245F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E1">
        <w:rPr>
          <w:rFonts w:ascii="Times New Roman" w:eastAsia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26 августа 1994 г. № 989 (в редакции Постановления Правительства Российской Федерации от 13 июля 2004 г. № 349) «О порядке финансирования мероприятий по предупреждению и ликвидации последствий чрезвычайных ситуаций на промышленных предприятиях, в строительстве и на транспорте» (Собрание законодательства Российской Федерации, 1994, № 19, ст. 2212)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64" w:rsidRPr="00C94E64">
        <w:rPr>
          <w:rFonts w:ascii="Times New Roman" w:eastAsia="Times New Roman" w:hAnsi="Times New Roman" w:cs="Times New Roman"/>
          <w:spacing w:val="60"/>
          <w:sz w:val="28"/>
          <w:szCs w:val="28"/>
        </w:rPr>
        <w:t>приказываю</w:t>
      </w:r>
      <w:r w:rsidR="00C94E64" w:rsidRPr="00C94E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1DE1" w:rsidRDefault="00A21DE1" w:rsidP="00A21DE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42" w:rsidRDefault="00A21DE1" w:rsidP="00A21DE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E1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использования средств целевого финансового резерва, обеспечивающего оперативность и целевую направленность при финансировании мероприятий по предупреждению и ликвидации чрезвычайных ситуаций на промышленных предприятиях, в строительстве и на транспорте.</w:t>
      </w:r>
    </w:p>
    <w:p w:rsidR="00B64F1B" w:rsidRDefault="00B64F1B" w:rsidP="0015294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E1" w:rsidRDefault="00A21DE1" w:rsidP="0015294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3E" w:rsidRDefault="00AC053E" w:rsidP="0015294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EDE" w:rsidRDefault="00215BB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4AA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982515">
        <w:rPr>
          <w:rFonts w:ascii="Times New Roman" w:eastAsia="Times New Roman" w:hAnsi="Times New Roman" w:cs="Times New Roman"/>
          <w:sz w:val="28"/>
          <w:szCs w:val="28"/>
        </w:rPr>
        <w:tab/>
      </w:r>
      <w:r w:rsidR="00A21DE1"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С.К. Шойгу</w:t>
      </w:r>
    </w:p>
    <w:p w:rsidR="00454DDA" w:rsidRDefault="00454DDA" w:rsidP="00404305">
      <w:pPr>
        <w:spacing w:after="0" w:line="288" w:lineRule="auto"/>
        <w:ind w:left="7371" w:right="-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54DDA" w:rsidSect="007D144B"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A21DE1" w:rsidRPr="00F10263" w:rsidRDefault="00A21DE1" w:rsidP="00A21DE1">
      <w:pPr>
        <w:pStyle w:val="ConsPlusNormal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1DE1" w:rsidRPr="00F10263" w:rsidRDefault="00A21DE1" w:rsidP="00A21DE1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A21DE1" w:rsidRPr="00F10263" w:rsidRDefault="00A21DE1" w:rsidP="00A21DE1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 xml:space="preserve">от 11.12.2006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263">
        <w:rPr>
          <w:rFonts w:ascii="Times New Roman" w:hAnsi="Times New Roman" w:cs="Times New Roman"/>
          <w:sz w:val="28"/>
          <w:szCs w:val="28"/>
        </w:rPr>
        <w:t xml:space="preserve"> 730</w:t>
      </w:r>
    </w:p>
    <w:p w:rsidR="00A21DE1" w:rsidRPr="00A21DE1" w:rsidRDefault="00A21DE1" w:rsidP="00A2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1DE1" w:rsidRPr="00A21DE1" w:rsidRDefault="00A21DE1" w:rsidP="00A2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1DE1" w:rsidRPr="00A21DE1" w:rsidRDefault="00A21DE1" w:rsidP="00A2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1DE1" w:rsidRDefault="00A21DE1" w:rsidP="00A21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A21DE1">
        <w:rPr>
          <w:rFonts w:ascii="Times New Roman" w:hAnsi="Times New Roman" w:cs="Times New Roman"/>
          <w:spacing w:val="60"/>
          <w:sz w:val="28"/>
          <w:szCs w:val="28"/>
        </w:rPr>
        <w:t>ПОРЯДОК</w:t>
      </w:r>
    </w:p>
    <w:p w:rsidR="00A21DE1" w:rsidRPr="00F10263" w:rsidRDefault="00A21DE1" w:rsidP="00A21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использования средств целевого финансового резерва,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обеспечивающего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оперативность и целевую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при финансировании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и ликвидации чрезвычайных ситуаций на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63">
        <w:rPr>
          <w:rFonts w:ascii="Times New Roman" w:hAnsi="Times New Roman" w:cs="Times New Roman"/>
          <w:sz w:val="28"/>
          <w:szCs w:val="28"/>
        </w:rPr>
        <w:t>предприятиях, в строительстве и на транспорте</w:t>
      </w:r>
    </w:p>
    <w:p w:rsidR="00A21DE1" w:rsidRPr="00F10263" w:rsidRDefault="00A21DE1" w:rsidP="00A2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F10263">
        <w:rPr>
          <w:rFonts w:ascii="Times New Roman" w:hAnsi="Times New Roman" w:cs="Times New Roman"/>
          <w:sz w:val="28"/>
          <w:szCs w:val="28"/>
        </w:rPr>
        <w:t xml:space="preserve">Целевой финансовый резерв, обеспечивающий оперативность и целевую направленность при финансировании мероприятий по предупреждению и ликвидации чрезвычайных ситуаций на промышленных предприятиях, в строительстве и на транспорте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263">
        <w:rPr>
          <w:rFonts w:ascii="Times New Roman" w:hAnsi="Times New Roman" w:cs="Times New Roman"/>
          <w:sz w:val="28"/>
          <w:szCs w:val="28"/>
        </w:rPr>
        <w:t xml:space="preserve"> целевой финансовый резерв), формируется за счет средств, ежегодно предусматриваемых в федеральном бюджете в составе расходов, предусмотренных МЧС России, на мероприятия по предупреждению и ликвидации последствий чрезвычайных ситуаций и стихийных бедствий (Глава 177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, раздел 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, подраздел 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и стихийных бедствий, гражданская оборона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, целевая статья 2180000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последствий чрезвычайных ситуаций и стихийных бедствий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, вид расходов 260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, экономическая статья 290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Прочие расходы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>).</w:t>
      </w: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Обеспечение использования средств целевого финансового резерва производится путем перераспределения средств, предусмотренных согласно пункту 1 данного порядка по направлениям в соответствии с целевым назначением и характером проводимых мероприятий.</w:t>
      </w: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Средства целевого финансового резерва могут использоваться на: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чрезвычайных ситуаций природного и техногенного характера на территории Российской Федерации, в том числе: проведение неотложных превентивных мер по защите населенных пунктов и территорий при угрозе возникновения чрезвычайных ситуаций, обусловленных опасными природными процессами и явлениями (паводки, пожары, лавины, селевые потоки); обеспечение работ по обнаружению и утилизации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263">
        <w:rPr>
          <w:rFonts w:ascii="Times New Roman" w:hAnsi="Times New Roman" w:cs="Times New Roman"/>
          <w:sz w:val="28"/>
          <w:szCs w:val="28"/>
        </w:rPr>
        <w:t>бесхозных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263">
        <w:rPr>
          <w:rFonts w:ascii="Times New Roman" w:hAnsi="Times New Roman" w:cs="Times New Roman"/>
          <w:sz w:val="28"/>
          <w:szCs w:val="28"/>
        </w:rPr>
        <w:t xml:space="preserve"> источников ионизирующего излучения, радиоактивных отходов; подготовку и проведение мероприятий, связанных с обследованием и уничтожением запасов взрывоопасных, пожароопасных и токсичных продуктов;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подготовку и проведение мероприятий по обследованию и оценке опасности вновь обнаруженных подводных потенциально опасных объектов во внутренних водах и территориальном море Российской Федерации;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 xml:space="preserve">подготовку и проведение работ по предупреждению террористических актов при проведении мероприятий федерального уровня с массовым сосредоточением </w:t>
      </w:r>
      <w:r w:rsidRPr="00F10263">
        <w:rPr>
          <w:rFonts w:ascii="Times New Roman" w:hAnsi="Times New Roman" w:cs="Times New Roman"/>
          <w:sz w:val="28"/>
          <w:szCs w:val="28"/>
        </w:rPr>
        <w:lastRenderedPageBreak/>
        <w:t>людей;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обеспечение функционирования деятельности дополнительных сил и средств МЧС России, направляемых в зоны наиболее возможных чрезвычайных ситуаций по решениям МЧС России;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осуществление внеплановых мероприятий по пожарному надзору общеобразовательных и детских учреждений;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для частичного покрытия расходов, связанных с принятием экстренных мер по предотвращению и локализации аварий на объектах МЧС России;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обеспечение функционирования деятельности сил и средств МЧС России, направляемых для проведения поисковых и аварийно-спасательных работ в зоне чрезвычайной ситуации, а также при поиске, спасении людей во внутренних водах и в территориальном море Российской Федерации по решениям МЧС России;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экстренную доставку спасательных групп (специалистов), материальных ресурсов, специальной техники, оборудования и оснащения в зону возникновения чрезвычайной ситуации.</w:t>
      </w: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Направления расходования средств из целевого финансового резерва ежегодно утверждаются решением коллегии МЧС России и расходуются в соответствии с решениями постоянно действующей комиссии МЧС России по определению лимитов финансирования, контролю за их целевым использованием, создаваемой в установленном порядке.</w:t>
      </w: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Финансовое обеспечение расходов целевого финансового резерва осуществляется в соответствии с назначением и характером проводимых мероприятий путем внесения изменений в сводную бюджетную роспись и лимиты бюджетных обязательств в соответствии с порядком исполнения сводной бюджетной росписи федерального бюджета, ежегодно утверждаемым Минфином России.</w:t>
      </w:r>
    </w:p>
    <w:p w:rsidR="00A21DE1" w:rsidRPr="00F10263" w:rsidRDefault="00A21DE1" w:rsidP="00A21DE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Объемы финансирования расходов соответствующих мероприятий из целевого финансового резерва доводятся в установленном порядке.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 xml:space="preserve">При оплате расходов, исполнение которых осуществляется за счет средств целевого финансового резерва, одновременно с платежными поручениями распорядители представляют в территориальный орган Федерального казначейства документы, предусмотренные пунктом 56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бюджета, утвержденной Приказом Министерства финансов Российской Федерации от 31 декабря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263">
        <w:rPr>
          <w:rFonts w:ascii="Times New Roman" w:hAnsi="Times New Roman" w:cs="Times New Roman"/>
          <w:sz w:val="28"/>
          <w:szCs w:val="28"/>
        </w:rPr>
        <w:t xml:space="preserve"> 142н (зарегистрирован в Минюсте России 6 февраля 2003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263">
        <w:rPr>
          <w:rFonts w:ascii="Times New Roman" w:hAnsi="Times New Roman" w:cs="Times New Roman"/>
          <w:sz w:val="28"/>
          <w:szCs w:val="28"/>
        </w:rPr>
        <w:t xml:space="preserve"> 4189).</w:t>
      </w:r>
    </w:p>
    <w:p w:rsidR="00A21DE1" w:rsidRPr="00F10263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7. По завершению соответствующих мероприятий подведомственные распорядители и получатели средств федерального бюджета второго уровня представляют в МЧС России оперативный отчет о произведенных расходах.</w:t>
      </w:r>
    </w:p>
    <w:p w:rsidR="00C93B00" w:rsidRDefault="00A21DE1" w:rsidP="00A21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63">
        <w:rPr>
          <w:rFonts w:ascii="Times New Roman" w:hAnsi="Times New Roman" w:cs="Times New Roman"/>
          <w:sz w:val="28"/>
          <w:szCs w:val="28"/>
        </w:rPr>
        <w:t>8. Контроль за целевым использованием средств целевого финансового резерва возлагается на МЧС России и органы, осуществляющие государственный финансовый контроль в соответствии с законодательством Российской Федерации.</w:t>
      </w:r>
    </w:p>
    <w:sectPr w:rsidR="00C93B00" w:rsidSect="007D144B">
      <w:footnotePr>
        <w:numRestart w:val="eachSect"/>
      </w:footnotePr>
      <w:pgSz w:w="11900" w:h="16840"/>
      <w:pgMar w:top="851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D3" w:rsidRDefault="00FE29D3">
      <w:pPr>
        <w:spacing w:after="0" w:line="240" w:lineRule="auto"/>
      </w:pPr>
      <w:r>
        <w:separator/>
      </w:r>
    </w:p>
  </w:endnote>
  <w:endnote w:type="continuationSeparator" w:id="0">
    <w:p w:rsidR="00FE29D3" w:rsidRDefault="00F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D3" w:rsidRDefault="00FE29D3">
      <w:pPr>
        <w:spacing w:after="0" w:line="240" w:lineRule="auto"/>
      </w:pPr>
      <w:r>
        <w:separator/>
      </w:r>
    </w:p>
  </w:footnote>
  <w:footnote w:type="continuationSeparator" w:id="0">
    <w:p w:rsidR="00FE29D3" w:rsidRDefault="00FE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D8B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A26ED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55502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4F378D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E74E9"/>
    <w:multiLevelType w:val="hybridMultilevel"/>
    <w:tmpl w:val="610C7F12"/>
    <w:lvl w:ilvl="0" w:tplc="9880CD5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7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DA5892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D739AE"/>
    <w:multiLevelType w:val="hybridMultilevel"/>
    <w:tmpl w:val="819247FA"/>
    <w:lvl w:ilvl="0" w:tplc="AC6AE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673BF"/>
    <w:multiLevelType w:val="hybridMultilevel"/>
    <w:tmpl w:val="4D60B166"/>
    <w:lvl w:ilvl="0" w:tplc="B4386A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8C059E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14D7"/>
    <w:rsid w:val="00015CFB"/>
    <w:rsid w:val="000225B4"/>
    <w:rsid w:val="00023B1B"/>
    <w:rsid w:val="0002441C"/>
    <w:rsid w:val="00036A5B"/>
    <w:rsid w:val="0003771C"/>
    <w:rsid w:val="00040F2A"/>
    <w:rsid w:val="00042F0E"/>
    <w:rsid w:val="000502B8"/>
    <w:rsid w:val="0005082A"/>
    <w:rsid w:val="00052AA4"/>
    <w:rsid w:val="000548FE"/>
    <w:rsid w:val="000629A0"/>
    <w:rsid w:val="00070084"/>
    <w:rsid w:val="000718B8"/>
    <w:rsid w:val="00072FCD"/>
    <w:rsid w:val="0007445C"/>
    <w:rsid w:val="000754B4"/>
    <w:rsid w:val="000854EA"/>
    <w:rsid w:val="000868C5"/>
    <w:rsid w:val="000A263B"/>
    <w:rsid w:val="000A6ABE"/>
    <w:rsid w:val="000B0995"/>
    <w:rsid w:val="000B1BEE"/>
    <w:rsid w:val="000B1E0F"/>
    <w:rsid w:val="000B697B"/>
    <w:rsid w:val="000B6BD0"/>
    <w:rsid w:val="000C2BF4"/>
    <w:rsid w:val="000C3D07"/>
    <w:rsid w:val="000C4AB5"/>
    <w:rsid w:val="000D3695"/>
    <w:rsid w:val="000D5E36"/>
    <w:rsid w:val="000E3B82"/>
    <w:rsid w:val="000E6627"/>
    <w:rsid w:val="000E6DDE"/>
    <w:rsid w:val="000E785F"/>
    <w:rsid w:val="00103845"/>
    <w:rsid w:val="00106D8E"/>
    <w:rsid w:val="00107200"/>
    <w:rsid w:val="00110759"/>
    <w:rsid w:val="00112C02"/>
    <w:rsid w:val="00114794"/>
    <w:rsid w:val="001172C7"/>
    <w:rsid w:val="00120BEE"/>
    <w:rsid w:val="0012295C"/>
    <w:rsid w:val="00122BF3"/>
    <w:rsid w:val="00125C42"/>
    <w:rsid w:val="00135463"/>
    <w:rsid w:val="00141B3F"/>
    <w:rsid w:val="00141C22"/>
    <w:rsid w:val="00144C4D"/>
    <w:rsid w:val="0015171B"/>
    <w:rsid w:val="00152949"/>
    <w:rsid w:val="00162471"/>
    <w:rsid w:val="00170B92"/>
    <w:rsid w:val="00173E81"/>
    <w:rsid w:val="00174F01"/>
    <w:rsid w:val="0017710B"/>
    <w:rsid w:val="00177FF2"/>
    <w:rsid w:val="00185325"/>
    <w:rsid w:val="00192F98"/>
    <w:rsid w:val="00194FC2"/>
    <w:rsid w:val="00196649"/>
    <w:rsid w:val="00196987"/>
    <w:rsid w:val="001979D2"/>
    <w:rsid w:val="001A351D"/>
    <w:rsid w:val="001A459C"/>
    <w:rsid w:val="001A5CEE"/>
    <w:rsid w:val="001D5407"/>
    <w:rsid w:val="001E4901"/>
    <w:rsid w:val="001F403F"/>
    <w:rsid w:val="001F4CB7"/>
    <w:rsid w:val="001F7209"/>
    <w:rsid w:val="002065CF"/>
    <w:rsid w:val="00215BBF"/>
    <w:rsid w:val="0021768B"/>
    <w:rsid w:val="002204BA"/>
    <w:rsid w:val="0022559A"/>
    <w:rsid w:val="00225EE1"/>
    <w:rsid w:val="00227CAD"/>
    <w:rsid w:val="00234A9D"/>
    <w:rsid w:val="00235D2B"/>
    <w:rsid w:val="00241ECF"/>
    <w:rsid w:val="0024332B"/>
    <w:rsid w:val="00244936"/>
    <w:rsid w:val="0025314B"/>
    <w:rsid w:val="002548EB"/>
    <w:rsid w:val="00254B13"/>
    <w:rsid w:val="00256A77"/>
    <w:rsid w:val="002574E2"/>
    <w:rsid w:val="00263C8E"/>
    <w:rsid w:val="00263D62"/>
    <w:rsid w:val="00265C50"/>
    <w:rsid w:val="00272208"/>
    <w:rsid w:val="002750C0"/>
    <w:rsid w:val="00277C32"/>
    <w:rsid w:val="00282984"/>
    <w:rsid w:val="0029559A"/>
    <w:rsid w:val="002A0951"/>
    <w:rsid w:val="002A228E"/>
    <w:rsid w:val="002A3DD6"/>
    <w:rsid w:val="002B6D1B"/>
    <w:rsid w:val="002B73CA"/>
    <w:rsid w:val="002C06F6"/>
    <w:rsid w:val="002C47E8"/>
    <w:rsid w:val="002D1BCF"/>
    <w:rsid w:val="002E4A25"/>
    <w:rsid w:val="002E756E"/>
    <w:rsid w:val="002F31B8"/>
    <w:rsid w:val="002F33FD"/>
    <w:rsid w:val="002F566C"/>
    <w:rsid w:val="00303003"/>
    <w:rsid w:val="0030394B"/>
    <w:rsid w:val="0030624F"/>
    <w:rsid w:val="0030717E"/>
    <w:rsid w:val="00321383"/>
    <w:rsid w:val="003300E2"/>
    <w:rsid w:val="00330DE0"/>
    <w:rsid w:val="00331287"/>
    <w:rsid w:val="003329ED"/>
    <w:rsid w:val="00345611"/>
    <w:rsid w:val="0034784A"/>
    <w:rsid w:val="00354B5E"/>
    <w:rsid w:val="00356F61"/>
    <w:rsid w:val="00357327"/>
    <w:rsid w:val="00363E6A"/>
    <w:rsid w:val="00364AA3"/>
    <w:rsid w:val="00366354"/>
    <w:rsid w:val="003716DC"/>
    <w:rsid w:val="0037283B"/>
    <w:rsid w:val="00376E4D"/>
    <w:rsid w:val="0038005C"/>
    <w:rsid w:val="00390CCA"/>
    <w:rsid w:val="00392749"/>
    <w:rsid w:val="003A44B1"/>
    <w:rsid w:val="003A4FD1"/>
    <w:rsid w:val="003A739D"/>
    <w:rsid w:val="003B0EDD"/>
    <w:rsid w:val="003B1F1E"/>
    <w:rsid w:val="003B5552"/>
    <w:rsid w:val="003C06E1"/>
    <w:rsid w:val="003C2A80"/>
    <w:rsid w:val="003C4E5A"/>
    <w:rsid w:val="003C7296"/>
    <w:rsid w:val="003C77A3"/>
    <w:rsid w:val="003D2200"/>
    <w:rsid w:val="003D4066"/>
    <w:rsid w:val="003E0666"/>
    <w:rsid w:val="003E0F65"/>
    <w:rsid w:val="003E43FF"/>
    <w:rsid w:val="003F0043"/>
    <w:rsid w:val="003F32AF"/>
    <w:rsid w:val="003F60C8"/>
    <w:rsid w:val="00401507"/>
    <w:rsid w:val="00403D02"/>
    <w:rsid w:val="00404305"/>
    <w:rsid w:val="0040654E"/>
    <w:rsid w:val="00411B22"/>
    <w:rsid w:val="00412011"/>
    <w:rsid w:val="004162C1"/>
    <w:rsid w:val="00421B31"/>
    <w:rsid w:val="0042242F"/>
    <w:rsid w:val="004230BE"/>
    <w:rsid w:val="004250BA"/>
    <w:rsid w:val="004261AC"/>
    <w:rsid w:val="00433EA8"/>
    <w:rsid w:val="0043532F"/>
    <w:rsid w:val="00442C73"/>
    <w:rsid w:val="00442CDB"/>
    <w:rsid w:val="004442D1"/>
    <w:rsid w:val="004514FC"/>
    <w:rsid w:val="00454DDA"/>
    <w:rsid w:val="004608B9"/>
    <w:rsid w:val="00470CA1"/>
    <w:rsid w:val="00480352"/>
    <w:rsid w:val="00481E18"/>
    <w:rsid w:val="00486464"/>
    <w:rsid w:val="00490381"/>
    <w:rsid w:val="00495F7F"/>
    <w:rsid w:val="004A0304"/>
    <w:rsid w:val="004A0D54"/>
    <w:rsid w:val="004A2D3E"/>
    <w:rsid w:val="004A70DB"/>
    <w:rsid w:val="004C0016"/>
    <w:rsid w:val="004C135D"/>
    <w:rsid w:val="004C367B"/>
    <w:rsid w:val="004C42B6"/>
    <w:rsid w:val="004C7002"/>
    <w:rsid w:val="004C71D8"/>
    <w:rsid w:val="004D01D8"/>
    <w:rsid w:val="004D1F91"/>
    <w:rsid w:val="004D492F"/>
    <w:rsid w:val="004E2EB1"/>
    <w:rsid w:val="004E3DEB"/>
    <w:rsid w:val="004E4CBF"/>
    <w:rsid w:val="004E5191"/>
    <w:rsid w:val="004E6E1D"/>
    <w:rsid w:val="004F0C7F"/>
    <w:rsid w:val="004F19D4"/>
    <w:rsid w:val="005020D2"/>
    <w:rsid w:val="005063B7"/>
    <w:rsid w:val="0051082E"/>
    <w:rsid w:val="00510F82"/>
    <w:rsid w:val="005114C9"/>
    <w:rsid w:val="0051181B"/>
    <w:rsid w:val="00511FEE"/>
    <w:rsid w:val="00520957"/>
    <w:rsid w:val="00521652"/>
    <w:rsid w:val="00525834"/>
    <w:rsid w:val="00525EC5"/>
    <w:rsid w:val="005270BA"/>
    <w:rsid w:val="00527CA6"/>
    <w:rsid w:val="005320DA"/>
    <w:rsid w:val="005331CA"/>
    <w:rsid w:val="00534D93"/>
    <w:rsid w:val="005377DC"/>
    <w:rsid w:val="00537AE2"/>
    <w:rsid w:val="00537FC5"/>
    <w:rsid w:val="005411A1"/>
    <w:rsid w:val="00542B8B"/>
    <w:rsid w:val="00543708"/>
    <w:rsid w:val="005477A0"/>
    <w:rsid w:val="00555F40"/>
    <w:rsid w:val="00556E35"/>
    <w:rsid w:val="0056308A"/>
    <w:rsid w:val="00565CB6"/>
    <w:rsid w:val="00572F8E"/>
    <w:rsid w:val="005828BD"/>
    <w:rsid w:val="005828FD"/>
    <w:rsid w:val="00583257"/>
    <w:rsid w:val="00583961"/>
    <w:rsid w:val="00596354"/>
    <w:rsid w:val="005A7FEA"/>
    <w:rsid w:val="005B3AD6"/>
    <w:rsid w:val="005B6F15"/>
    <w:rsid w:val="005C08BD"/>
    <w:rsid w:val="005C50D0"/>
    <w:rsid w:val="005D5F86"/>
    <w:rsid w:val="005D6671"/>
    <w:rsid w:val="005D6BD2"/>
    <w:rsid w:val="005D7F8F"/>
    <w:rsid w:val="005E6774"/>
    <w:rsid w:val="005E7AB9"/>
    <w:rsid w:val="005F0B0C"/>
    <w:rsid w:val="005F1660"/>
    <w:rsid w:val="005F1AAF"/>
    <w:rsid w:val="005F6D44"/>
    <w:rsid w:val="006008DA"/>
    <w:rsid w:val="0060141E"/>
    <w:rsid w:val="0060559E"/>
    <w:rsid w:val="00605E40"/>
    <w:rsid w:val="00626DC8"/>
    <w:rsid w:val="00626E12"/>
    <w:rsid w:val="00630AED"/>
    <w:rsid w:val="00634AAD"/>
    <w:rsid w:val="00635AA1"/>
    <w:rsid w:val="006474A5"/>
    <w:rsid w:val="00650D1B"/>
    <w:rsid w:val="00654C3C"/>
    <w:rsid w:val="00661DE0"/>
    <w:rsid w:val="006664B9"/>
    <w:rsid w:val="00677EDD"/>
    <w:rsid w:val="00680F08"/>
    <w:rsid w:val="0068584A"/>
    <w:rsid w:val="00687FC6"/>
    <w:rsid w:val="006931B1"/>
    <w:rsid w:val="0069490B"/>
    <w:rsid w:val="006A2656"/>
    <w:rsid w:val="006A5BFE"/>
    <w:rsid w:val="006A6179"/>
    <w:rsid w:val="006B1C84"/>
    <w:rsid w:val="006C1D96"/>
    <w:rsid w:val="006C6797"/>
    <w:rsid w:val="006C67A0"/>
    <w:rsid w:val="006D2E1C"/>
    <w:rsid w:val="006E0FA8"/>
    <w:rsid w:val="006E1A6E"/>
    <w:rsid w:val="006E7FF5"/>
    <w:rsid w:val="006F3AE9"/>
    <w:rsid w:val="006F3F62"/>
    <w:rsid w:val="007010DF"/>
    <w:rsid w:val="00710449"/>
    <w:rsid w:val="00710D48"/>
    <w:rsid w:val="0072097A"/>
    <w:rsid w:val="00724240"/>
    <w:rsid w:val="007342E4"/>
    <w:rsid w:val="0073507B"/>
    <w:rsid w:val="007356B0"/>
    <w:rsid w:val="00735DE3"/>
    <w:rsid w:val="0074214B"/>
    <w:rsid w:val="00742848"/>
    <w:rsid w:val="00744959"/>
    <w:rsid w:val="00754597"/>
    <w:rsid w:val="00754D75"/>
    <w:rsid w:val="007561AD"/>
    <w:rsid w:val="00756C85"/>
    <w:rsid w:val="007577A2"/>
    <w:rsid w:val="007675AA"/>
    <w:rsid w:val="00771AA4"/>
    <w:rsid w:val="007779CA"/>
    <w:rsid w:val="007820DE"/>
    <w:rsid w:val="00784351"/>
    <w:rsid w:val="0078531A"/>
    <w:rsid w:val="0079382B"/>
    <w:rsid w:val="007952A0"/>
    <w:rsid w:val="00795628"/>
    <w:rsid w:val="00795661"/>
    <w:rsid w:val="007B09B3"/>
    <w:rsid w:val="007B4C63"/>
    <w:rsid w:val="007B54AA"/>
    <w:rsid w:val="007C0C9B"/>
    <w:rsid w:val="007C2FD6"/>
    <w:rsid w:val="007C40F5"/>
    <w:rsid w:val="007D144B"/>
    <w:rsid w:val="007D1F75"/>
    <w:rsid w:val="007D34CC"/>
    <w:rsid w:val="007D3B21"/>
    <w:rsid w:val="007E6265"/>
    <w:rsid w:val="007F2AD7"/>
    <w:rsid w:val="007F2ECD"/>
    <w:rsid w:val="007F46D9"/>
    <w:rsid w:val="007F61D4"/>
    <w:rsid w:val="007F648E"/>
    <w:rsid w:val="00812784"/>
    <w:rsid w:val="00814FD8"/>
    <w:rsid w:val="00821150"/>
    <w:rsid w:val="0082483C"/>
    <w:rsid w:val="00825D69"/>
    <w:rsid w:val="00831E65"/>
    <w:rsid w:val="00832070"/>
    <w:rsid w:val="008336B7"/>
    <w:rsid w:val="008415A7"/>
    <w:rsid w:val="00841C3A"/>
    <w:rsid w:val="0084483E"/>
    <w:rsid w:val="00856E7C"/>
    <w:rsid w:val="00872569"/>
    <w:rsid w:val="00873A58"/>
    <w:rsid w:val="00873C3F"/>
    <w:rsid w:val="00880350"/>
    <w:rsid w:val="00884067"/>
    <w:rsid w:val="00885ECE"/>
    <w:rsid w:val="00887E88"/>
    <w:rsid w:val="008903C0"/>
    <w:rsid w:val="008968DC"/>
    <w:rsid w:val="008B0EF3"/>
    <w:rsid w:val="008B2349"/>
    <w:rsid w:val="008B31EE"/>
    <w:rsid w:val="008B46E8"/>
    <w:rsid w:val="008C18F7"/>
    <w:rsid w:val="008C1955"/>
    <w:rsid w:val="008C199B"/>
    <w:rsid w:val="008C1BD2"/>
    <w:rsid w:val="008C24C2"/>
    <w:rsid w:val="008C46DB"/>
    <w:rsid w:val="008D2342"/>
    <w:rsid w:val="008D4A33"/>
    <w:rsid w:val="008D59B4"/>
    <w:rsid w:val="008E21BE"/>
    <w:rsid w:val="008E2B13"/>
    <w:rsid w:val="008E39D9"/>
    <w:rsid w:val="008E4FDD"/>
    <w:rsid w:val="008E7B38"/>
    <w:rsid w:val="008F471D"/>
    <w:rsid w:val="008F68E8"/>
    <w:rsid w:val="008F69B9"/>
    <w:rsid w:val="008F7593"/>
    <w:rsid w:val="00900594"/>
    <w:rsid w:val="009045ED"/>
    <w:rsid w:val="00906A5E"/>
    <w:rsid w:val="009074F2"/>
    <w:rsid w:val="0090775C"/>
    <w:rsid w:val="00907BE9"/>
    <w:rsid w:val="009103FD"/>
    <w:rsid w:val="00916875"/>
    <w:rsid w:val="009245F6"/>
    <w:rsid w:val="00925D79"/>
    <w:rsid w:val="00931093"/>
    <w:rsid w:val="009313C8"/>
    <w:rsid w:val="00933149"/>
    <w:rsid w:val="009333F4"/>
    <w:rsid w:val="00935664"/>
    <w:rsid w:val="009368B4"/>
    <w:rsid w:val="00945590"/>
    <w:rsid w:val="0095167E"/>
    <w:rsid w:val="009541EB"/>
    <w:rsid w:val="0097175E"/>
    <w:rsid w:val="00972519"/>
    <w:rsid w:val="00973DA9"/>
    <w:rsid w:val="009750BC"/>
    <w:rsid w:val="00982515"/>
    <w:rsid w:val="009826FF"/>
    <w:rsid w:val="0098474E"/>
    <w:rsid w:val="00990EAD"/>
    <w:rsid w:val="00991A48"/>
    <w:rsid w:val="00994CC4"/>
    <w:rsid w:val="0099556F"/>
    <w:rsid w:val="00997004"/>
    <w:rsid w:val="009978C8"/>
    <w:rsid w:val="009A1750"/>
    <w:rsid w:val="009A579A"/>
    <w:rsid w:val="009B0AA9"/>
    <w:rsid w:val="009C7D12"/>
    <w:rsid w:val="009D446D"/>
    <w:rsid w:val="009D7C66"/>
    <w:rsid w:val="009E5BF1"/>
    <w:rsid w:val="009E65C8"/>
    <w:rsid w:val="009E798D"/>
    <w:rsid w:val="009F366E"/>
    <w:rsid w:val="009F489D"/>
    <w:rsid w:val="009F7377"/>
    <w:rsid w:val="00A01AD1"/>
    <w:rsid w:val="00A01BEA"/>
    <w:rsid w:val="00A03B70"/>
    <w:rsid w:val="00A03BF6"/>
    <w:rsid w:val="00A04848"/>
    <w:rsid w:val="00A079A2"/>
    <w:rsid w:val="00A21DE1"/>
    <w:rsid w:val="00A2320A"/>
    <w:rsid w:val="00A235B1"/>
    <w:rsid w:val="00A30F09"/>
    <w:rsid w:val="00A33EDE"/>
    <w:rsid w:val="00A4617D"/>
    <w:rsid w:val="00A50365"/>
    <w:rsid w:val="00A541A6"/>
    <w:rsid w:val="00A60AE8"/>
    <w:rsid w:val="00A643E3"/>
    <w:rsid w:val="00A65DF0"/>
    <w:rsid w:val="00A76B3A"/>
    <w:rsid w:val="00A82BD1"/>
    <w:rsid w:val="00A84164"/>
    <w:rsid w:val="00A84A6D"/>
    <w:rsid w:val="00A96933"/>
    <w:rsid w:val="00AA1897"/>
    <w:rsid w:val="00AA26F4"/>
    <w:rsid w:val="00AA4CE9"/>
    <w:rsid w:val="00AA7A87"/>
    <w:rsid w:val="00AB1585"/>
    <w:rsid w:val="00AB3972"/>
    <w:rsid w:val="00AC053E"/>
    <w:rsid w:val="00AC3C9D"/>
    <w:rsid w:val="00AC7975"/>
    <w:rsid w:val="00AD1F3A"/>
    <w:rsid w:val="00AE3247"/>
    <w:rsid w:val="00AE4E8C"/>
    <w:rsid w:val="00AF7ECE"/>
    <w:rsid w:val="00B00238"/>
    <w:rsid w:val="00B06167"/>
    <w:rsid w:val="00B07B1E"/>
    <w:rsid w:val="00B10CD3"/>
    <w:rsid w:val="00B1278E"/>
    <w:rsid w:val="00B17F89"/>
    <w:rsid w:val="00B22DCB"/>
    <w:rsid w:val="00B233A4"/>
    <w:rsid w:val="00B24C80"/>
    <w:rsid w:val="00B35220"/>
    <w:rsid w:val="00B411B6"/>
    <w:rsid w:val="00B41B09"/>
    <w:rsid w:val="00B51112"/>
    <w:rsid w:val="00B54347"/>
    <w:rsid w:val="00B54565"/>
    <w:rsid w:val="00B57159"/>
    <w:rsid w:val="00B60CEA"/>
    <w:rsid w:val="00B61EFB"/>
    <w:rsid w:val="00B62154"/>
    <w:rsid w:val="00B62C68"/>
    <w:rsid w:val="00B64F1B"/>
    <w:rsid w:val="00B6591C"/>
    <w:rsid w:val="00B668AB"/>
    <w:rsid w:val="00B908C5"/>
    <w:rsid w:val="00B9123F"/>
    <w:rsid w:val="00B9151D"/>
    <w:rsid w:val="00B93AF2"/>
    <w:rsid w:val="00B97D4D"/>
    <w:rsid w:val="00BA0986"/>
    <w:rsid w:val="00BA2D88"/>
    <w:rsid w:val="00BA4300"/>
    <w:rsid w:val="00BA74E6"/>
    <w:rsid w:val="00BB596C"/>
    <w:rsid w:val="00BC2623"/>
    <w:rsid w:val="00BC499D"/>
    <w:rsid w:val="00BC57A7"/>
    <w:rsid w:val="00BC6AB2"/>
    <w:rsid w:val="00BE7AE5"/>
    <w:rsid w:val="00BF3330"/>
    <w:rsid w:val="00BF7190"/>
    <w:rsid w:val="00C037B6"/>
    <w:rsid w:val="00C0389C"/>
    <w:rsid w:val="00C10FF3"/>
    <w:rsid w:val="00C1344F"/>
    <w:rsid w:val="00C15250"/>
    <w:rsid w:val="00C20E51"/>
    <w:rsid w:val="00C24500"/>
    <w:rsid w:val="00C313E2"/>
    <w:rsid w:val="00C42543"/>
    <w:rsid w:val="00C465C2"/>
    <w:rsid w:val="00C55DD1"/>
    <w:rsid w:val="00C654BF"/>
    <w:rsid w:val="00C65C1D"/>
    <w:rsid w:val="00C6683C"/>
    <w:rsid w:val="00C679E0"/>
    <w:rsid w:val="00C718A4"/>
    <w:rsid w:val="00C7352D"/>
    <w:rsid w:val="00C74A7F"/>
    <w:rsid w:val="00C75532"/>
    <w:rsid w:val="00C82B26"/>
    <w:rsid w:val="00C93B00"/>
    <w:rsid w:val="00C942EB"/>
    <w:rsid w:val="00C9472C"/>
    <w:rsid w:val="00C94E64"/>
    <w:rsid w:val="00CA558B"/>
    <w:rsid w:val="00CB4B8A"/>
    <w:rsid w:val="00CD14B2"/>
    <w:rsid w:val="00CE0FF9"/>
    <w:rsid w:val="00CE5043"/>
    <w:rsid w:val="00CE5066"/>
    <w:rsid w:val="00CE706A"/>
    <w:rsid w:val="00CF48FC"/>
    <w:rsid w:val="00CF594C"/>
    <w:rsid w:val="00CF704A"/>
    <w:rsid w:val="00CF7990"/>
    <w:rsid w:val="00CF7C13"/>
    <w:rsid w:val="00D03A2A"/>
    <w:rsid w:val="00D047D9"/>
    <w:rsid w:val="00D06387"/>
    <w:rsid w:val="00D06CED"/>
    <w:rsid w:val="00D1137C"/>
    <w:rsid w:val="00D13EDA"/>
    <w:rsid w:val="00D148EE"/>
    <w:rsid w:val="00D27651"/>
    <w:rsid w:val="00D32116"/>
    <w:rsid w:val="00D3319B"/>
    <w:rsid w:val="00D35C5A"/>
    <w:rsid w:val="00D36426"/>
    <w:rsid w:val="00D4288B"/>
    <w:rsid w:val="00D43D72"/>
    <w:rsid w:val="00D45BB9"/>
    <w:rsid w:val="00D463D2"/>
    <w:rsid w:val="00D46F77"/>
    <w:rsid w:val="00D51BE9"/>
    <w:rsid w:val="00D53458"/>
    <w:rsid w:val="00D57E75"/>
    <w:rsid w:val="00D63EDB"/>
    <w:rsid w:val="00D64CAA"/>
    <w:rsid w:val="00D64F60"/>
    <w:rsid w:val="00D6548F"/>
    <w:rsid w:val="00D7655F"/>
    <w:rsid w:val="00D7711D"/>
    <w:rsid w:val="00D819AE"/>
    <w:rsid w:val="00D83A68"/>
    <w:rsid w:val="00D85B74"/>
    <w:rsid w:val="00D912A9"/>
    <w:rsid w:val="00D93F18"/>
    <w:rsid w:val="00DA1032"/>
    <w:rsid w:val="00DA33FF"/>
    <w:rsid w:val="00DA6426"/>
    <w:rsid w:val="00DA72F7"/>
    <w:rsid w:val="00DB3A6A"/>
    <w:rsid w:val="00DB3C46"/>
    <w:rsid w:val="00DC0BCB"/>
    <w:rsid w:val="00DC4E97"/>
    <w:rsid w:val="00DC56EB"/>
    <w:rsid w:val="00DC5CB0"/>
    <w:rsid w:val="00DC6E89"/>
    <w:rsid w:val="00DC7F5A"/>
    <w:rsid w:val="00DD0DD5"/>
    <w:rsid w:val="00DD3B62"/>
    <w:rsid w:val="00DD589B"/>
    <w:rsid w:val="00DE31EE"/>
    <w:rsid w:val="00DE563F"/>
    <w:rsid w:val="00DF58D6"/>
    <w:rsid w:val="00E073F4"/>
    <w:rsid w:val="00E10508"/>
    <w:rsid w:val="00E11EB0"/>
    <w:rsid w:val="00E13C4A"/>
    <w:rsid w:val="00E2016D"/>
    <w:rsid w:val="00E2025C"/>
    <w:rsid w:val="00E204B2"/>
    <w:rsid w:val="00E23689"/>
    <w:rsid w:val="00E240E0"/>
    <w:rsid w:val="00E32055"/>
    <w:rsid w:val="00E35507"/>
    <w:rsid w:val="00E356B9"/>
    <w:rsid w:val="00E35856"/>
    <w:rsid w:val="00E37C7E"/>
    <w:rsid w:val="00E43D57"/>
    <w:rsid w:val="00E46EED"/>
    <w:rsid w:val="00E50C18"/>
    <w:rsid w:val="00E536E2"/>
    <w:rsid w:val="00E66BEF"/>
    <w:rsid w:val="00E67F59"/>
    <w:rsid w:val="00E70E94"/>
    <w:rsid w:val="00E71982"/>
    <w:rsid w:val="00E74AC3"/>
    <w:rsid w:val="00E806B4"/>
    <w:rsid w:val="00EB0EDB"/>
    <w:rsid w:val="00EB65E0"/>
    <w:rsid w:val="00EC0A73"/>
    <w:rsid w:val="00EC4A0C"/>
    <w:rsid w:val="00ED0779"/>
    <w:rsid w:val="00ED0A18"/>
    <w:rsid w:val="00ED14B3"/>
    <w:rsid w:val="00ED30A4"/>
    <w:rsid w:val="00EE0FB4"/>
    <w:rsid w:val="00EE4430"/>
    <w:rsid w:val="00EE5192"/>
    <w:rsid w:val="00EF2280"/>
    <w:rsid w:val="00EF2A10"/>
    <w:rsid w:val="00EF6AAF"/>
    <w:rsid w:val="00F01584"/>
    <w:rsid w:val="00F03BC1"/>
    <w:rsid w:val="00F03C0B"/>
    <w:rsid w:val="00F05BBA"/>
    <w:rsid w:val="00F24FE9"/>
    <w:rsid w:val="00F31258"/>
    <w:rsid w:val="00F319CA"/>
    <w:rsid w:val="00F36E9F"/>
    <w:rsid w:val="00F37276"/>
    <w:rsid w:val="00F4208B"/>
    <w:rsid w:val="00F42F82"/>
    <w:rsid w:val="00F45F76"/>
    <w:rsid w:val="00F476D1"/>
    <w:rsid w:val="00F52EF6"/>
    <w:rsid w:val="00F5696F"/>
    <w:rsid w:val="00F659D6"/>
    <w:rsid w:val="00F700BC"/>
    <w:rsid w:val="00F718C5"/>
    <w:rsid w:val="00F7473E"/>
    <w:rsid w:val="00F75861"/>
    <w:rsid w:val="00F76315"/>
    <w:rsid w:val="00F76C6D"/>
    <w:rsid w:val="00F81973"/>
    <w:rsid w:val="00F820C2"/>
    <w:rsid w:val="00F84041"/>
    <w:rsid w:val="00F8498F"/>
    <w:rsid w:val="00F91627"/>
    <w:rsid w:val="00F91D3B"/>
    <w:rsid w:val="00F939AC"/>
    <w:rsid w:val="00F952D9"/>
    <w:rsid w:val="00FA2F62"/>
    <w:rsid w:val="00FA58BA"/>
    <w:rsid w:val="00FA77B0"/>
    <w:rsid w:val="00FA79BE"/>
    <w:rsid w:val="00FB0E7E"/>
    <w:rsid w:val="00FB47A2"/>
    <w:rsid w:val="00FB4B49"/>
    <w:rsid w:val="00FC37A2"/>
    <w:rsid w:val="00FC37DE"/>
    <w:rsid w:val="00FC4F86"/>
    <w:rsid w:val="00FC5850"/>
    <w:rsid w:val="00FC696A"/>
    <w:rsid w:val="00FD0653"/>
    <w:rsid w:val="00FD16E8"/>
    <w:rsid w:val="00FD1D45"/>
    <w:rsid w:val="00FD322B"/>
    <w:rsid w:val="00FD5527"/>
    <w:rsid w:val="00FE0DFC"/>
    <w:rsid w:val="00FE29D3"/>
    <w:rsid w:val="00FE373D"/>
    <w:rsid w:val="00FE3D6A"/>
    <w:rsid w:val="00FE465D"/>
    <w:rsid w:val="00FE73BC"/>
    <w:rsid w:val="00FF0BD4"/>
    <w:rsid w:val="00FF1556"/>
    <w:rsid w:val="00FF4DE7"/>
    <w:rsid w:val="00FF5AB3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AB499"/>
  <w15:docId w15:val="{1AC97189-63BA-4A38-9050-91BCC77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rsid w:val="0058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8">
    <w:name w:val="CharStyle58"/>
    <w:basedOn w:val="a0"/>
    <w:rsid w:val="005839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115">
    <w:name w:val="Style115"/>
    <w:basedOn w:val="a"/>
    <w:rsid w:val="005A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5A7FEA"/>
    <w:pPr>
      <w:spacing w:after="0" w:line="247" w:lineRule="exact"/>
      <w:ind w:hanging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5A7FEA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a0"/>
    <w:rsid w:val="005A7F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rsid w:val="006474A5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6474A5"/>
    <w:pPr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6474A5"/>
    <w:pPr>
      <w:spacing w:after="0" w:line="324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6474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474A5"/>
    <w:pPr>
      <w:spacing w:after="0" w:line="4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a"/>
    <w:rsid w:val="006474A5"/>
    <w:pPr>
      <w:spacing w:after="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a"/>
    <w:rsid w:val="006474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6474A5"/>
    <w:pPr>
      <w:spacing w:after="0" w:line="163" w:lineRule="exact"/>
      <w:ind w:hanging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6474A5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a"/>
    <w:rsid w:val="006474A5"/>
    <w:pPr>
      <w:spacing w:after="0" w:line="322" w:lineRule="exact"/>
      <w:ind w:hanging="12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6474A5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a"/>
    <w:rsid w:val="006474A5"/>
    <w:pPr>
      <w:spacing w:after="0" w:line="319" w:lineRule="exact"/>
      <w:ind w:hanging="1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474A5"/>
    <w:pPr>
      <w:spacing w:after="0" w:line="312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2">
    <w:name w:val="Style2122"/>
    <w:basedOn w:val="a"/>
    <w:rsid w:val="006474A5"/>
    <w:pPr>
      <w:spacing w:after="0" w:line="619" w:lineRule="exact"/>
      <w:ind w:firstLine="5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a"/>
    <w:rsid w:val="006474A5"/>
    <w:pPr>
      <w:spacing w:after="0" w:line="331" w:lineRule="exact"/>
      <w:ind w:firstLine="12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9">
    <w:name w:val="Style849"/>
    <w:basedOn w:val="a"/>
    <w:rsid w:val="006474A5"/>
    <w:pPr>
      <w:spacing w:after="0" w:line="326" w:lineRule="exact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5">
    <w:name w:val="Style129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a"/>
    <w:rsid w:val="006474A5"/>
    <w:pPr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a"/>
    <w:rsid w:val="006474A5"/>
    <w:pPr>
      <w:spacing w:after="0" w:line="322" w:lineRule="exact"/>
      <w:ind w:hanging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a"/>
    <w:rsid w:val="006474A5"/>
    <w:pPr>
      <w:spacing w:after="0" w:line="336" w:lineRule="exact"/>
      <w:ind w:firstLine="15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a"/>
    <w:rsid w:val="006474A5"/>
    <w:pPr>
      <w:spacing w:after="0" w:line="323" w:lineRule="exact"/>
      <w:ind w:firstLine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a"/>
    <w:rsid w:val="006474A5"/>
    <w:pPr>
      <w:spacing w:after="0" w:line="326" w:lineRule="exact"/>
      <w:ind w:firstLine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3">
    <w:name w:val="Style1013"/>
    <w:basedOn w:val="a"/>
    <w:rsid w:val="006474A5"/>
    <w:pPr>
      <w:spacing w:after="0" w:line="302" w:lineRule="exact"/>
      <w:ind w:firstLine="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0">
    <w:name w:val="Style1670"/>
    <w:basedOn w:val="a"/>
    <w:rsid w:val="006474A5"/>
    <w:pPr>
      <w:spacing w:after="0" w:line="326" w:lineRule="exact"/>
      <w:ind w:firstLine="1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6">
    <w:name w:val="Style105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a"/>
    <w:rsid w:val="006474A5"/>
    <w:pPr>
      <w:spacing w:after="0" w:line="576" w:lineRule="exact"/>
      <w:ind w:firstLine="86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4">
    <w:name w:val="Style1354"/>
    <w:basedOn w:val="a"/>
    <w:rsid w:val="006474A5"/>
    <w:pPr>
      <w:spacing w:after="0" w:line="3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5">
    <w:name w:val="Style475"/>
    <w:basedOn w:val="a"/>
    <w:rsid w:val="006474A5"/>
    <w:pPr>
      <w:spacing w:after="0" w:line="324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a"/>
    <w:rsid w:val="006474A5"/>
    <w:pPr>
      <w:spacing w:after="0" w:line="326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7">
    <w:name w:val="Style16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a"/>
    <w:rsid w:val="006474A5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5">
    <w:name w:val="Style1005"/>
    <w:basedOn w:val="a"/>
    <w:rsid w:val="006474A5"/>
    <w:pPr>
      <w:spacing w:after="0" w:line="3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4">
    <w:name w:val="Style144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a"/>
    <w:rsid w:val="006474A5"/>
    <w:pPr>
      <w:spacing w:after="0" w:line="32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9">
    <w:name w:val="Style2099"/>
    <w:basedOn w:val="a"/>
    <w:rsid w:val="006474A5"/>
    <w:pPr>
      <w:spacing w:after="0" w:line="322" w:lineRule="exact"/>
      <w:ind w:firstLine="16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9">
    <w:name w:val="Style186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5">
    <w:name w:val="Style2145"/>
    <w:basedOn w:val="a"/>
    <w:rsid w:val="006474A5"/>
    <w:pPr>
      <w:spacing w:after="0" w:line="350" w:lineRule="exact"/>
      <w:ind w:firstLine="180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1">
    <w:name w:val="Style2131"/>
    <w:basedOn w:val="a"/>
    <w:rsid w:val="006474A5"/>
    <w:pPr>
      <w:spacing w:after="0" w:line="298" w:lineRule="exact"/>
      <w:ind w:hanging="179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6">
    <w:name w:val="Style2146"/>
    <w:basedOn w:val="a"/>
    <w:rsid w:val="006474A5"/>
    <w:pPr>
      <w:spacing w:after="0" w:line="1286" w:lineRule="exact"/>
      <w:ind w:firstLine="10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8">
    <w:name w:val="CharStyle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3">
    <w:name w:val="CharStyle1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7">
    <w:name w:val="CharStyle117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2">
    <w:name w:val="CharStyle122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4">
    <w:name w:val="CharStyle134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6"/>
      <w:szCs w:val="26"/>
    </w:rPr>
  </w:style>
  <w:style w:type="character" w:customStyle="1" w:styleId="CharStyle136">
    <w:name w:val="CharStyle136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8"/>
      <w:szCs w:val="28"/>
    </w:rPr>
  </w:style>
  <w:style w:type="character" w:customStyle="1" w:styleId="CharStyle138">
    <w:name w:val="CharStyle13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40">
    <w:name w:val="CharStyle14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8">
    <w:name w:val="CharStyle158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59">
    <w:name w:val="CharStyle159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73">
    <w:name w:val="CharStyle17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4">
    <w:name w:val="CharStyle194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300">
    <w:name w:val="CharStyle300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51pt">
    <w:name w:val="Основной текст (5) + Интервал 1 pt"/>
    <w:basedOn w:val="5"/>
    <w:rsid w:val="003C7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26">
    <w:name w:val="Style26"/>
    <w:basedOn w:val="a"/>
    <w:uiPriority w:val="99"/>
    <w:rsid w:val="00A82BD1"/>
    <w:pPr>
      <w:widowControl w:val="0"/>
      <w:autoSpaceDE w:val="0"/>
      <w:autoSpaceDN w:val="0"/>
      <w:adjustRightInd w:val="0"/>
      <w:spacing w:after="0" w:line="11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82B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A82BD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A82B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10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106D8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106D8E"/>
    <w:rPr>
      <w:rFonts w:ascii="Times New Roman" w:hAnsi="Times New Roman" w:cs="Times New Roman"/>
      <w:sz w:val="22"/>
      <w:szCs w:val="22"/>
    </w:rPr>
  </w:style>
  <w:style w:type="character" w:customStyle="1" w:styleId="613pt">
    <w:name w:val="Основной текст (6) + 13 pt;Не полужирный"/>
    <w:basedOn w:val="6"/>
    <w:rsid w:val="00FD1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7D144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7D144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SegoeUI65pt2pt">
    <w:name w:val="Основной текст (2) + Segoe UI;6;5 pt;Полужирный;Интервал 2 pt"/>
    <w:basedOn w:val="2"/>
    <w:rsid w:val="007D144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6">
    <w:name w:val="Сноска (3)_"/>
    <w:basedOn w:val="a0"/>
    <w:link w:val="37"/>
    <w:rsid w:val="004043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Сноска (3)"/>
    <w:basedOn w:val="a"/>
    <w:link w:val="36"/>
    <w:rsid w:val="004043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15pt0">
    <w:name w:val="Основной текст (2) + 11;5 pt;Не полужирный"/>
    <w:basedOn w:val="2"/>
    <w:rsid w:val="0011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8E4F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urierNew65pt1pt">
    <w:name w:val="Основной текст (2) + Courier New;6;5 pt;Не полужирный;Интервал 1 pt"/>
    <w:basedOn w:val="2"/>
    <w:rsid w:val="00AE4E8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65pt">
    <w:name w:val="Основной текст (2) + Arial;6;5 pt;Не полужирный"/>
    <w:basedOn w:val="2"/>
    <w:rsid w:val="00C038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Не полужирный"/>
    <w:basedOn w:val="2"/>
    <w:rsid w:val="00C038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21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1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reman.club/inseklodepia/likvidaciya-chrezvychajnoj-situ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361A-8521-42A6-9DC1-68F89C97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3</Pages>
  <Words>1003</Words>
  <Characters>5723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2021-05-26T15:48:00Z</dcterms:modified>
</cp:coreProperties>
</file>