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9E158C" w:rsidP="006706E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706EE">
              <w:rPr>
                <w:b w:val="0"/>
                <w:sz w:val="28"/>
                <w:szCs w:val="28"/>
                <w:u w:val="single"/>
              </w:rPr>
              <w:t>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6706EE">
              <w:rPr>
                <w:b w:val="0"/>
                <w:sz w:val="28"/>
                <w:szCs w:val="28"/>
                <w:u w:val="single"/>
              </w:rPr>
              <w:t>05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6706EE">
              <w:rPr>
                <w:b w:val="0"/>
                <w:sz w:val="28"/>
                <w:szCs w:val="28"/>
                <w:u w:val="single"/>
              </w:rPr>
              <w:t>21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706E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706EE">
              <w:rPr>
                <w:b w:val="0"/>
                <w:sz w:val="28"/>
                <w:szCs w:val="28"/>
                <w:u w:val="single"/>
              </w:rPr>
              <w:t>336</w:t>
            </w:r>
          </w:p>
        </w:tc>
      </w:tr>
    </w:tbl>
    <w:p w:rsidR="00423C7F" w:rsidRDefault="00423C7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6706EE" w:rsidRDefault="006706EE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6706EE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06EE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возмещения сотрудником федеральной противопожарной службы Государственной противопожарной службы стоимости выданных ему предметов вещевого имущества личного пользования с учетом сроков носки при расторжении контракта</w:t>
      </w:r>
    </w:p>
    <w:p w:rsidR="004D3301" w:rsidRDefault="004D3301" w:rsidP="00FF5F95">
      <w:pPr>
        <w:spacing w:after="0" w:line="240" w:lineRule="auto"/>
        <w:jc w:val="center"/>
        <w:rPr>
          <w:color w:val="000000"/>
          <w:lang w:bidi="ru-RU"/>
        </w:rPr>
      </w:pPr>
    </w:p>
    <w:p w:rsidR="006706EE" w:rsidRDefault="006706EE" w:rsidP="00FF5F95">
      <w:pPr>
        <w:spacing w:after="0" w:line="240" w:lineRule="auto"/>
        <w:jc w:val="center"/>
        <w:rPr>
          <w:color w:val="000000"/>
          <w:lang w:bidi="ru-RU"/>
        </w:rPr>
      </w:pPr>
    </w:p>
    <w:p w:rsidR="00A76103" w:rsidRPr="00A76103" w:rsidRDefault="006706EE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706E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3 статьи 70 Федерального закона от 23 мая 2016 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706E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3C4F2D" w:rsidRPr="006706EE" w:rsidRDefault="006706EE" w:rsidP="00670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6E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прилагаемый Порядок возмещения сотрудником федеральной противопожарной службы Государственной противопожарной службы стоимости выданных ему предметов вещевого имущества личного пользования с учетом сроков носки при расторжении контракта.</w:t>
      </w: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6EE" w:rsidRDefault="006706EE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6EE" w:rsidRDefault="006706EE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2405B9" w:rsidRDefault="002405B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316B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405B9" w:rsidRPr="007C669A" w:rsidRDefault="007C669A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2405B9" w:rsidRPr="007C669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9A6CD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9A6CD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A6C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№ </w:t>
      </w:r>
      <w:r w:rsidR="009A6CD3">
        <w:rPr>
          <w:rFonts w:ascii="Times New Roman" w:eastAsia="Times New Roman" w:hAnsi="Times New Roman" w:cs="Times New Roman"/>
          <w:sz w:val="28"/>
          <w:szCs w:val="28"/>
        </w:rPr>
        <w:t>336</w:t>
      </w:r>
    </w:p>
    <w:p w:rsidR="002405B9" w:rsidRDefault="002405B9" w:rsidP="009A6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Default="009A6CD3" w:rsidP="009A6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Pr="002405B9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b/>
          <w:sz w:val="28"/>
          <w:szCs w:val="28"/>
        </w:rPr>
        <w:t>Порядок возмещения сотрудником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6CD3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 стоимости выданных ему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6CD3">
        <w:rPr>
          <w:rFonts w:ascii="Times New Roman" w:eastAsia="Times New Roman" w:hAnsi="Times New Roman" w:cs="Times New Roman"/>
          <w:b/>
          <w:sz w:val="28"/>
          <w:szCs w:val="28"/>
        </w:rPr>
        <w:t>предметов вещевого имущества личного пользовани</w:t>
      </w:r>
      <w:bookmarkStart w:id="1" w:name="_GoBack"/>
      <w:bookmarkEnd w:id="1"/>
      <w:r w:rsidRPr="009A6CD3">
        <w:rPr>
          <w:rFonts w:ascii="Times New Roman" w:eastAsia="Times New Roman" w:hAnsi="Times New Roman" w:cs="Times New Roman"/>
          <w:b/>
          <w:sz w:val="28"/>
          <w:szCs w:val="28"/>
        </w:rPr>
        <w:t>я с учетом сроков носки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6CD3">
        <w:rPr>
          <w:rFonts w:ascii="Times New Roman" w:eastAsia="Times New Roman" w:hAnsi="Times New Roman" w:cs="Times New Roman"/>
          <w:b/>
          <w:sz w:val="28"/>
          <w:szCs w:val="28"/>
        </w:rPr>
        <w:t>при расторжении контракта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P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процедуру возмещения Министерству Российской Федерации по делам гражданской обороны, чрезвычайным ситуациями и ликвидации последствий стихийных бедствий сотрудником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сотрудник) стоимости выданных ему предметов вещевого имущества личного пользования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вещевое имущество) с учетом сроков носки при расторжении контракта по основанию, предусмотренному пунктом 2, 5, 6, 7,10,13, 14,15 или 20 части 2, пунктом 4, 5, 7 или 9 части 3 статьи 83 либо частью 1 статьи 84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6CD3" w:rsidRP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За полученные ко дню увольнения предметы вещевого имущества с </w:t>
      </w:r>
      <w:proofErr w:type="spellStart"/>
      <w:r w:rsidRPr="009A6CD3">
        <w:rPr>
          <w:rFonts w:ascii="Times New Roman" w:eastAsia="Times New Roman" w:hAnsi="Times New Roman" w:cs="Times New Roman"/>
          <w:sz w:val="28"/>
          <w:szCs w:val="28"/>
        </w:rPr>
        <w:t>неистекшими</w:t>
      </w:r>
      <w:proofErr w:type="spellEnd"/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сроками носки сотрудник возмещает стоимость выданных ему предметов вещевого имущества пропорционально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с месяца увольнения по месяц окончания срока носки предметов вещевого имущества.</w:t>
      </w:r>
    </w:p>
    <w:p w:rsidR="009A6CD3" w:rsidRP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стоимости предметов вещевого имущества по месту службы сотрудника подразделением материально-технического обеспечения или отдельно назначенным должностным лицом, на которое возложены функции по организации вещевого обеспечения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подразделение МТО (должностное лицо), центрального аппарата МЧС России, территориального органа МЧС России или учреждения, находящегося в ведении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центральный аппарат, территориальный орган или учреждение), оформляется справка-расчет на возмещение денежных средств сотрудником за выданное вещевое имущество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справка-расчет) в течение 5 рабочих дней с даты издания приказа об увольнении сотрудника (рекомендуемый образец приведен в приложении к настоящему Порядку).</w:t>
      </w:r>
    </w:p>
    <w:p w:rsidR="009A6CD3" w:rsidRP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Справка-расчет составляется в трех экземплярах:</w:t>
      </w:r>
    </w:p>
    <w:p w:rsidR="009A6CD3" w:rsidRPr="009A6CD3" w:rsidRDefault="009A6CD3" w:rsidP="009A6CD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первый экземпляр остается в подразделении МТО (у должностного лица) центрального аппарата, территориального органа или учреждения;</w:t>
      </w:r>
    </w:p>
    <w:p w:rsidR="009A6CD3" w:rsidRPr="009A6CD3" w:rsidRDefault="009A6CD3" w:rsidP="009A6CD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второй экземпляр передается в финансово-экономическое подразделение центрального аппарата, территориального органа или учреждения не позднее, чем через один рабочий день после составления справки-расчета;</w:t>
      </w:r>
    </w:p>
    <w:p w:rsidR="00B5141A" w:rsidRPr="009A6CD3" w:rsidRDefault="009A6CD3" w:rsidP="009A6CD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третий экземпляр передается сотруднику.</w:t>
      </w:r>
    </w:p>
    <w:p w:rsidR="009A6CD3" w:rsidRP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lastRenderedPageBreak/>
        <w:t>Сотрудник в течение 30 рабочих дней со дня получения справки-расчета возмещает МЧС России стоимость выданных ему предметов вещевого имущества с учетом сроков носки путем внесения денежных средств в кассу или безналичным перечислением денежных средств по реквизитам, указанным в справке-расчете.</w:t>
      </w:r>
    </w:p>
    <w:p w:rsidR="009A6CD3" w:rsidRDefault="009A6CD3" w:rsidP="009A6CD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9A6CD3">
        <w:rPr>
          <w:rFonts w:ascii="Times New Roman" w:eastAsia="Times New Roman" w:hAnsi="Times New Roman" w:cs="Times New Roman"/>
          <w:sz w:val="28"/>
          <w:szCs w:val="28"/>
        </w:rPr>
        <w:t>невозмещения</w:t>
      </w:r>
      <w:proofErr w:type="spellEnd"/>
      <w:r w:rsidRPr="009A6CD3">
        <w:rPr>
          <w:rFonts w:ascii="Times New Roman" w:eastAsia="Times New Roman" w:hAnsi="Times New Roman" w:cs="Times New Roman"/>
          <w:sz w:val="28"/>
          <w:szCs w:val="28"/>
        </w:rPr>
        <w:t xml:space="preserve"> сотрудником в полном объеме суммы денежных средств, указанной в справке-расчете, в сроки, установленные пунктом 5 настоящего Порядка, при расторжении с ним контракта по основаниям, указанным в пункте 1 настоящего Порядка, возмещение осуществляется в судебном порядке.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A6CD3" w:rsidSect="009A6CD3">
          <w:footnotePr>
            <w:numRestart w:val="eachPage"/>
          </w:footnotePr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9A6CD3" w:rsidRPr="009A6CD3" w:rsidRDefault="009A6CD3" w:rsidP="0056696D">
      <w:pPr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56696D">
        <w:rPr>
          <w:rFonts w:ascii="Times New Roman" w:eastAsia="Times New Roman" w:hAnsi="Times New Roman" w:cs="Times New Roman"/>
          <w:sz w:val="28"/>
          <w:szCs w:val="28"/>
        </w:rPr>
        <w:br/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к Порядку возмещения сотрудником федеральной противопожарной службы Государственной противопожарной службы стоимости выданных ему предметов вещевого имущества личного пользования с учетом сроков носки при расторжении контракта</w:t>
      </w:r>
    </w:p>
    <w:p w:rsidR="009A6CD3" w:rsidRPr="009A6CD3" w:rsidRDefault="009A6CD3" w:rsidP="0056696D">
      <w:pPr>
        <w:spacing w:after="0" w:line="240" w:lineRule="auto"/>
        <w:ind w:left="5387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Pr="009A6CD3" w:rsidRDefault="009A6CD3" w:rsidP="0056696D">
      <w:pPr>
        <w:spacing w:after="0" w:line="240" w:lineRule="auto"/>
        <w:ind w:left="5387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Pr="009A6CD3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СПРАВКА-РАСЧЕТ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A6CD3" w:rsidRPr="009A6CD3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на возмещение денежных средств сотрудником за выданное вещевое имущество</w:t>
      </w:r>
    </w:p>
    <w:p w:rsidR="009A6CD3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A6CD3" w:rsidRPr="009A6CD3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Основание: приказ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9A6CD3" w:rsidRPr="009A6CD3" w:rsidRDefault="009A6CD3" w:rsidP="009A6CD3">
      <w:pPr>
        <w:spacing w:after="0" w:line="240" w:lineRule="auto"/>
        <w:ind w:left="2268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0"/>
          <w:szCs w:val="28"/>
        </w:rPr>
        <w:t>(центрального аппарата, территориального органа или учреждения МЧС России)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1641"/>
        <w:gridCol w:w="1417"/>
        <w:gridCol w:w="821"/>
        <w:gridCol w:w="984"/>
        <w:gridCol w:w="864"/>
        <w:gridCol w:w="1300"/>
        <w:gridCol w:w="1276"/>
        <w:gridCol w:w="1435"/>
      </w:tblGrid>
      <w:tr w:rsidR="009A6CD3" w:rsidRPr="009A6CD3" w:rsidTr="009A6CD3">
        <w:trPr>
          <w:cantSplit/>
          <w:trHeight w:val="2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№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Наименование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предметов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вещевого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имущества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личного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Месяц и год получения предмета вещевого имущества личного пользования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Кол-во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Цена за единицу, руб.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Сроки носки (месяц)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Цена за ед. с учетом срока носки, руб.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Сумма к возмещению, руб.</w:t>
            </w: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по</w:t>
            </w:r>
          </w:p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норме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фактически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9</w:t>
            </w: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A6CD3" w:rsidRPr="009A6CD3" w:rsidTr="009A6CD3">
        <w:trPr>
          <w:cantSplit/>
          <w:trHeight w:val="2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6696D">
              <w:rPr>
                <w:rFonts w:ascii="Times New Roman" w:eastAsia="Times New Roman" w:hAnsi="Times New Roman" w:cs="Times New Roman"/>
                <w:sz w:val="20"/>
                <w:szCs w:val="24"/>
              </w:rPr>
              <w:t>…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9A6CD3" w:rsidRPr="009A6CD3" w:rsidTr="009A6CD3">
        <w:trPr>
          <w:cantSplit/>
          <w:trHeight w:val="20"/>
        </w:trPr>
        <w:tc>
          <w:tcPr>
            <w:tcW w:w="8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6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CD3" w:rsidRPr="009A6CD3" w:rsidRDefault="009A6CD3" w:rsidP="009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Default="009A6CD3" w:rsidP="009A6CD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Реквизиты для перечисления денежных средств:</w:t>
      </w: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A6CD3" w:rsidRPr="009A6CD3" w:rsidRDefault="009A6CD3" w:rsidP="009A6CD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0"/>
          <w:szCs w:val="28"/>
        </w:rPr>
        <w:t>(указываются платежные реквизиты)</w:t>
      </w:r>
    </w:p>
    <w:p w:rsid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Руководитель подразделения МТО</w:t>
      </w: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(должностное лицо)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9A6CD3" w:rsidRPr="009A6CD3" w:rsidRDefault="009A6CD3" w:rsidP="009A6CD3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</w:t>
      </w: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Руководитель финансово-экономического</w:t>
      </w: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Pr="009A6CD3">
        <w:rPr>
          <w:rFonts w:ascii="Times New Roman" w:eastAsia="Times New Roman" w:hAnsi="Times New Roman" w:cs="Times New Roman"/>
          <w:sz w:val="28"/>
          <w:szCs w:val="28"/>
        </w:rPr>
        <w:tab/>
      </w:r>
      <w:r w:rsidRPr="009A6CD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A6CD3" w:rsidRPr="009A6CD3" w:rsidRDefault="0056696D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9A6CD3" w:rsidRPr="009A6CD3" w:rsidRDefault="009A6CD3" w:rsidP="0056696D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696D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</w:t>
      </w:r>
    </w:p>
    <w:p w:rsidR="0056696D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Количество предметов, дата выдачи</w:t>
      </w:r>
    </w:p>
    <w:p w:rsidR="0056696D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и стоимость вещевого</w:t>
      </w:r>
    </w:p>
    <w:p w:rsidR="009A6CD3" w:rsidRPr="009A6CD3" w:rsidRDefault="009A6CD3" w:rsidP="009A6CD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CD3">
        <w:rPr>
          <w:rFonts w:ascii="Times New Roman" w:eastAsia="Times New Roman" w:hAnsi="Times New Roman" w:cs="Times New Roman"/>
          <w:sz w:val="28"/>
          <w:szCs w:val="28"/>
        </w:rPr>
        <w:t>имущества указаны правильно</w:t>
      </w:r>
      <w:r w:rsidR="0056696D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9A6CD3" w:rsidRPr="009A6CD3" w:rsidRDefault="009A6CD3" w:rsidP="0056696D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696D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</w:t>
      </w:r>
      <w:r w:rsidR="0056696D">
        <w:rPr>
          <w:rFonts w:ascii="Times New Roman" w:eastAsia="Times New Roman" w:hAnsi="Times New Roman" w:cs="Times New Roman"/>
          <w:sz w:val="20"/>
          <w:szCs w:val="28"/>
        </w:rPr>
        <w:br/>
      </w:r>
      <w:r w:rsidRPr="0056696D">
        <w:rPr>
          <w:rFonts w:ascii="Times New Roman" w:eastAsia="Times New Roman" w:hAnsi="Times New Roman" w:cs="Times New Roman"/>
          <w:sz w:val="20"/>
          <w:szCs w:val="28"/>
        </w:rPr>
        <w:t>отчество (при наличии) сотрудника)</w:t>
      </w:r>
    </w:p>
    <w:sectPr w:rsidR="009A6CD3" w:rsidRPr="009A6CD3" w:rsidSect="0056696D">
      <w:footnotePr>
        <w:numRestart w:val="eachPage"/>
      </w:footnotePr>
      <w:pgSz w:w="11905" w:h="16837"/>
      <w:pgMar w:top="993" w:right="567" w:bottom="993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CC" w:rsidRDefault="00E925CC">
      <w:pPr>
        <w:spacing w:after="0" w:line="240" w:lineRule="auto"/>
      </w:pPr>
      <w:r>
        <w:separator/>
      </w:r>
    </w:p>
  </w:endnote>
  <w:endnote w:type="continuationSeparator" w:id="0">
    <w:p w:rsidR="00E925CC" w:rsidRDefault="00E9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CC" w:rsidRDefault="00E925CC">
      <w:pPr>
        <w:spacing w:after="0" w:line="240" w:lineRule="auto"/>
      </w:pPr>
      <w:r>
        <w:separator/>
      </w:r>
    </w:p>
  </w:footnote>
  <w:footnote w:type="continuationSeparator" w:id="0">
    <w:p w:rsidR="00E925CC" w:rsidRDefault="00E925CC">
      <w:pPr>
        <w:spacing w:after="0" w:line="240" w:lineRule="auto"/>
      </w:pPr>
      <w:r>
        <w:continuationSeparator/>
      </w:r>
    </w:p>
  </w:footnote>
  <w:footnote w:id="1">
    <w:p w:rsidR="006706EE" w:rsidRPr="006706EE" w:rsidRDefault="006706EE" w:rsidP="006706EE">
      <w:pPr>
        <w:pStyle w:val="a4"/>
        <w:jc w:val="both"/>
        <w:rPr>
          <w:rFonts w:ascii="Times New Roman" w:hAnsi="Times New Roman" w:cs="Times New Roman"/>
        </w:rPr>
      </w:pPr>
      <w:r w:rsidRPr="006706EE">
        <w:rPr>
          <w:rStyle w:val="a6"/>
          <w:rFonts w:ascii="Times New Roman" w:hAnsi="Times New Roman" w:cs="Times New Roman"/>
        </w:rPr>
        <w:footnoteRef/>
      </w:r>
      <w:r w:rsidRPr="006706EE">
        <w:rPr>
          <w:rFonts w:ascii="Times New Roman" w:hAnsi="Times New Roman" w:cs="Times New Roman"/>
        </w:rPr>
        <w:t xml:space="preserve"> Собрание законодательства Российской Федерации, 2016, № 22, ст. 3089.</w:t>
      </w:r>
    </w:p>
  </w:footnote>
  <w:footnote w:id="2">
    <w:p w:rsidR="009A6CD3" w:rsidRPr="009A6CD3" w:rsidRDefault="009A6CD3" w:rsidP="009A6CD3">
      <w:pPr>
        <w:pStyle w:val="a4"/>
        <w:jc w:val="both"/>
        <w:rPr>
          <w:rFonts w:ascii="Times New Roman" w:hAnsi="Times New Roman" w:cs="Times New Roman"/>
        </w:rPr>
      </w:pPr>
      <w:r w:rsidRPr="009A6CD3">
        <w:rPr>
          <w:rStyle w:val="a6"/>
          <w:rFonts w:ascii="Times New Roman" w:hAnsi="Times New Roman" w:cs="Times New Roman"/>
        </w:rPr>
        <w:footnoteRef/>
      </w:r>
      <w:r w:rsidRPr="009A6CD3">
        <w:rPr>
          <w:rFonts w:ascii="Times New Roman" w:hAnsi="Times New Roman" w:cs="Times New Roman"/>
        </w:rPr>
        <w:t xml:space="preserve"> </w:t>
      </w:r>
      <w:r w:rsidRPr="009A6CD3">
        <w:rPr>
          <w:rFonts w:ascii="Times New Roman" w:hAnsi="Times New Roman" w:cs="Times New Roman"/>
        </w:rPr>
        <w:t xml:space="preserve">Собрание законодательства Российской Федерации, 2016, </w:t>
      </w:r>
      <w:r w:rsidRPr="009A6CD3">
        <w:rPr>
          <w:rFonts w:ascii="Times New Roman" w:hAnsi="Times New Roman" w:cs="Times New Roman"/>
          <w:i/>
          <w:iCs/>
        </w:rPr>
        <w:t>№</w:t>
      </w:r>
      <w:r w:rsidRPr="009A6CD3">
        <w:rPr>
          <w:rFonts w:ascii="Times New Roman" w:hAnsi="Times New Roman" w:cs="Times New Roman"/>
        </w:rPr>
        <w:t xml:space="preserve"> 22, ст. 3089.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8C8"/>
    <w:multiLevelType w:val="hybridMultilevel"/>
    <w:tmpl w:val="38BAA54A"/>
    <w:lvl w:ilvl="0" w:tplc="C1685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2E26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14CFE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B4FD4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140794"/>
    <w:multiLevelType w:val="hybridMultilevel"/>
    <w:tmpl w:val="DFDE03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F41DC"/>
    <w:multiLevelType w:val="hybridMultilevel"/>
    <w:tmpl w:val="A760A78C"/>
    <w:lvl w:ilvl="0" w:tplc="1806F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012701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0349EE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551525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5484006D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59071FB7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011BB3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ED37C9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A11993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35"/>
  </w:num>
  <w:num w:numId="5">
    <w:abstractNumId w:val="18"/>
  </w:num>
  <w:num w:numId="6">
    <w:abstractNumId w:val="14"/>
  </w:num>
  <w:num w:numId="7">
    <w:abstractNumId w:val="4"/>
  </w:num>
  <w:num w:numId="8">
    <w:abstractNumId w:val="37"/>
  </w:num>
  <w:num w:numId="9">
    <w:abstractNumId w:val="25"/>
  </w:num>
  <w:num w:numId="10">
    <w:abstractNumId w:val="9"/>
  </w:num>
  <w:num w:numId="11">
    <w:abstractNumId w:val="36"/>
  </w:num>
  <w:num w:numId="12">
    <w:abstractNumId w:val="24"/>
  </w:num>
  <w:num w:numId="13">
    <w:abstractNumId w:val="8"/>
  </w:num>
  <w:num w:numId="14">
    <w:abstractNumId w:val="34"/>
  </w:num>
  <w:num w:numId="15">
    <w:abstractNumId w:val="6"/>
  </w:num>
  <w:num w:numId="16">
    <w:abstractNumId w:val="3"/>
  </w:num>
  <w:num w:numId="17">
    <w:abstractNumId w:val="32"/>
  </w:num>
  <w:num w:numId="18">
    <w:abstractNumId w:val="21"/>
  </w:num>
  <w:num w:numId="19">
    <w:abstractNumId w:val="29"/>
  </w:num>
  <w:num w:numId="20">
    <w:abstractNumId w:val="22"/>
  </w:num>
  <w:num w:numId="21">
    <w:abstractNumId w:val="13"/>
  </w:num>
  <w:num w:numId="22">
    <w:abstractNumId w:val="2"/>
  </w:num>
  <w:num w:numId="23">
    <w:abstractNumId w:val="12"/>
  </w:num>
  <w:num w:numId="24">
    <w:abstractNumId w:val="17"/>
  </w:num>
  <w:num w:numId="25">
    <w:abstractNumId w:val="33"/>
  </w:num>
  <w:num w:numId="26">
    <w:abstractNumId w:val="16"/>
  </w:num>
  <w:num w:numId="27">
    <w:abstractNumId w:val="30"/>
  </w:num>
  <w:num w:numId="28">
    <w:abstractNumId w:val="28"/>
  </w:num>
  <w:num w:numId="29">
    <w:abstractNumId w:val="5"/>
  </w:num>
  <w:num w:numId="30">
    <w:abstractNumId w:val="1"/>
  </w:num>
  <w:num w:numId="31">
    <w:abstractNumId w:val="23"/>
  </w:num>
  <w:num w:numId="32">
    <w:abstractNumId w:val="7"/>
  </w:num>
  <w:num w:numId="33">
    <w:abstractNumId w:val="19"/>
  </w:num>
  <w:num w:numId="34">
    <w:abstractNumId w:val="26"/>
  </w:num>
  <w:num w:numId="35">
    <w:abstractNumId w:val="31"/>
  </w:num>
  <w:num w:numId="36">
    <w:abstractNumId w:val="27"/>
  </w:num>
  <w:num w:numId="37">
    <w:abstractNumId w:val="0"/>
  </w:num>
  <w:num w:numId="3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9C7"/>
    <w:rsid w:val="00003113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77D33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4C3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52D2"/>
    <w:rsid w:val="002953E8"/>
    <w:rsid w:val="0029559A"/>
    <w:rsid w:val="0029685B"/>
    <w:rsid w:val="00296D2E"/>
    <w:rsid w:val="002A228E"/>
    <w:rsid w:val="002B2D24"/>
    <w:rsid w:val="002B73CA"/>
    <w:rsid w:val="002C2D50"/>
    <w:rsid w:val="002E6146"/>
    <w:rsid w:val="002E756E"/>
    <w:rsid w:val="002F1BD2"/>
    <w:rsid w:val="002F31B8"/>
    <w:rsid w:val="002F33FD"/>
    <w:rsid w:val="0030394B"/>
    <w:rsid w:val="0030624F"/>
    <w:rsid w:val="00316FB6"/>
    <w:rsid w:val="00321383"/>
    <w:rsid w:val="003239C6"/>
    <w:rsid w:val="00330B7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60C8"/>
    <w:rsid w:val="003C62BE"/>
    <w:rsid w:val="003C77A3"/>
    <w:rsid w:val="003C7E1F"/>
    <w:rsid w:val="003E0666"/>
    <w:rsid w:val="003E0F65"/>
    <w:rsid w:val="003E43FF"/>
    <w:rsid w:val="003E4F9A"/>
    <w:rsid w:val="003E5D59"/>
    <w:rsid w:val="003F0043"/>
    <w:rsid w:val="003F0E5F"/>
    <w:rsid w:val="003F32AF"/>
    <w:rsid w:val="00403D02"/>
    <w:rsid w:val="0040654E"/>
    <w:rsid w:val="00412011"/>
    <w:rsid w:val="00412FAE"/>
    <w:rsid w:val="004230BE"/>
    <w:rsid w:val="00423C7F"/>
    <w:rsid w:val="004250BA"/>
    <w:rsid w:val="00433CAC"/>
    <w:rsid w:val="004348F6"/>
    <w:rsid w:val="00442CDB"/>
    <w:rsid w:val="00447E82"/>
    <w:rsid w:val="004514FC"/>
    <w:rsid w:val="004608B9"/>
    <w:rsid w:val="00462157"/>
    <w:rsid w:val="004626F2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0999"/>
    <w:rsid w:val="00537AE2"/>
    <w:rsid w:val="00537E8C"/>
    <w:rsid w:val="005411A1"/>
    <w:rsid w:val="00543708"/>
    <w:rsid w:val="005477A0"/>
    <w:rsid w:val="00552104"/>
    <w:rsid w:val="00555F40"/>
    <w:rsid w:val="00556E35"/>
    <w:rsid w:val="00565CB6"/>
    <w:rsid w:val="0056696D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36D3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2B75"/>
    <w:rsid w:val="00634AAD"/>
    <w:rsid w:val="00635AA1"/>
    <w:rsid w:val="00650D1B"/>
    <w:rsid w:val="00652E73"/>
    <w:rsid w:val="00654C3C"/>
    <w:rsid w:val="00661DE0"/>
    <w:rsid w:val="006666BC"/>
    <w:rsid w:val="006706EE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22362"/>
    <w:rsid w:val="00731A29"/>
    <w:rsid w:val="007342E4"/>
    <w:rsid w:val="007354B8"/>
    <w:rsid w:val="007356B0"/>
    <w:rsid w:val="00735DE3"/>
    <w:rsid w:val="00742848"/>
    <w:rsid w:val="00744332"/>
    <w:rsid w:val="00744959"/>
    <w:rsid w:val="00745616"/>
    <w:rsid w:val="00754597"/>
    <w:rsid w:val="00754D75"/>
    <w:rsid w:val="007577A2"/>
    <w:rsid w:val="007675AA"/>
    <w:rsid w:val="00772D4C"/>
    <w:rsid w:val="0077393B"/>
    <w:rsid w:val="00781CB2"/>
    <w:rsid w:val="0078254D"/>
    <w:rsid w:val="00783E27"/>
    <w:rsid w:val="0079382B"/>
    <w:rsid w:val="007952A0"/>
    <w:rsid w:val="00795628"/>
    <w:rsid w:val="007B09B3"/>
    <w:rsid w:val="007B1ACB"/>
    <w:rsid w:val="007B444F"/>
    <w:rsid w:val="007B4C63"/>
    <w:rsid w:val="007C51B3"/>
    <w:rsid w:val="007C669A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2E4"/>
    <w:rsid w:val="008336B7"/>
    <w:rsid w:val="0084483E"/>
    <w:rsid w:val="00856E7C"/>
    <w:rsid w:val="00860618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2E13"/>
    <w:rsid w:val="008F69B9"/>
    <w:rsid w:val="00900594"/>
    <w:rsid w:val="0090568F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A6CD3"/>
    <w:rsid w:val="009B154C"/>
    <w:rsid w:val="009C75FA"/>
    <w:rsid w:val="009D2BD6"/>
    <w:rsid w:val="009D353B"/>
    <w:rsid w:val="009E158C"/>
    <w:rsid w:val="009E50E1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4FF8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464D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21472"/>
    <w:rsid w:val="00C42543"/>
    <w:rsid w:val="00C46EFE"/>
    <w:rsid w:val="00C54CB0"/>
    <w:rsid w:val="00C5779C"/>
    <w:rsid w:val="00C6316B"/>
    <w:rsid w:val="00C654BF"/>
    <w:rsid w:val="00C6683C"/>
    <w:rsid w:val="00C679E0"/>
    <w:rsid w:val="00C718A4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1083"/>
    <w:rsid w:val="00D463D2"/>
    <w:rsid w:val="00D46F77"/>
    <w:rsid w:val="00D51BE9"/>
    <w:rsid w:val="00D53458"/>
    <w:rsid w:val="00D54A11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26B9B"/>
    <w:rsid w:val="00E37C7E"/>
    <w:rsid w:val="00E400E6"/>
    <w:rsid w:val="00E43D57"/>
    <w:rsid w:val="00E51321"/>
    <w:rsid w:val="00E55833"/>
    <w:rsid w:val="00E70E94"/>
    <w:rsid w:val="00E76095"/>
    <w:rsid w:val="00E806B4"/>
    <w:rsid w:val="00E925CC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7B5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D7C89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F9076"/>
  <w15:docId w15:val="{4C5289B0-4467-4EFF-BBC7-FD5D0330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A089-0967-493E-8028-2B887D6B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870</Words>
  <Characters>4962</Characters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2021-07-18T07:45:00Z</dcterms:modified>
</cp:coreProperties>
</file>