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9B1445">
        <w:rPr>
          <w:rFonts w:ascii="Times New Roman" w:hAnsi="Times New Roman" w:cs="Times New Roman"/>
          <w:sz w:val="28"/>
          <w:szCs w:val="28"/>
        </w:rPr>
        <w:t>Основы организации тушения пожаров и проведения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 личным составом подразделения и совершенствование нав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ыков ведения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АСР; Подготовка личного состава к умелым и слаженным действиям в составе пожарного,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679D2">
        <w:rPr>
          <w:rFonts w:ascii="Times New Roman" w:hAnsi="Times New Roman" w:cs="Times New Roman"/>
          <w:sz w:val="28"/>
          <w:szCs w:val="28"/>
          <w:u w:val="single"/>
        </w:rPr>
        <w:t>Приказ МЧС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16.10.2017 № 444;</w:t>
      </w:r>
      <w:r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учебное пособие Пожарная тактика 2012 г.  В.В. </w:t>
      </w:r>
      <w:proofErr w:type="spellStart"/>
      <w:r w:rsidRPr="00B679D2">
        <w:rPr>
          <w:rFonts w:ascii="Times New Roman" w:hAnsi="Times New Roman" w:cs="Times New Roman"/>
          <w:sz w:val="28"/>
          <w:szCs w:val="28"/>
          <w:u w:val="single"/>
        </w:rPr>
        <w:t>Теребнев</w:t>
      </w:r>
      <w:proofErr w:type="spellEnd"/>
      <w:r w:rsidRPr="00B679D2">
        <w:rPr>
          <w:rFonts w:ascii="Times New Roman" w:hAnsi="Times New Roman" w:cs="Times New Roman"/>
          <w:sz w:val="28"/>
          <w:szCs w:val="28"/>
          <w:u w:val="single"/>
        </w:rPr>
        <w:t>, А.В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Подгрушный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курс лекций «Пожарна</w:t>
      </w:r>
      <w:r w:rsidR="00C94299">
        <w:rPr>
          <w:rFonts w:ascii="Times New Roman" w:hAnsi="Times New Roman" w:cs="Times New Roman"/>
          <w:sz w:val="28"/>
          <w:szCs w:val="28"/>
          <w:u w:val="single"/>
        </w:rPr>
        <w:t xml:space="preserve">я тактика» Н.Ю. </w:t>
      </w:r>
      <w:proofErr w:type="spellStart"/>
      <w:r w:rsidR="00C94299">
        <w:rPr>
          <w:rFonts w:ascii="Times New Roman" w:hAnsi="Times New Roman" w:cs="Times New Roman"/>
          <w:sz w:val="28"/>
          <w:szCs w:val="28"/>
          <w:u w:val="single"/>
        </w:rPr>
        <w:t>Клименти</w:t>
      </w:r>
      <w:proofErr w:type="spellEnd"/>
      <w:r w:rsidR="00C94299">
        <w:rPr>
          <w:rFonts w:ascii="Times New Roman" w:hAnsi="Times New Roman" w:cs="Times New Roman"/>
          <w:sz w:val="28"/>
          <w:szCs w:val="28"/>
          <w:u w:val="single"/>
        </w:rPr>
        <w:t xml:space="preserve"> 2013 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679D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  <w:r w:rsidRPr="009F5365">
        <w:rPr>
          <w:rFonts w:ascii="Times New Roman" w:hAnsi="Times New Roman" w:cs="Times New Roman"/>
          <w:sz w:val="28"/>
          <w:szCs w:val="28"/>
        </w:rPr>
        <w:br/>
      </w: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Предмет, цели и задачи курса по</w:t>
      </w:r>
      <w:r>
        <w:rPr>
          <w:rFonts w:ascii="Times New Roman" w:hAnsi="Times New Roman" w:cs="Times New Roman"/>
          <w:sz w:val="28"/>
          <w:szCs w:val="28"/>
        </w:rPr>
        <w:t xml:space="preserve"> пожарно-тактической подготовке. </w:t>
      </w:r>
      <w:r w:rsidRPr="009F5365">
        <w:rPr>
          <w:rFonts w:ascii="Times New Roman" w:hAnsi="Times New Roman" w:cs="Times New Roman"/>
          <w:sz w:val="28"/>
          <w:szCs w:val="28"/>
        </w:rPr>
        <w:t xml:space="preserve">«Основы организации тушения пожара и проведения аварийно-спасательных работ». 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 xml:space="preserve">Развитие науки и техники, производств с применением новых синтетически-композитных материалов, усиленное развитие химической, нефтяной и газовой отраслей, сфер экономики, в технологических процессах которых используется большое количество </w:t>
      </w:r>
      <w:proofErr w:type="spellStart"/>
      <w:r w:rsidRPr="009F5365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9F5365">
        <w:rPr>
          <w:rFonts w:ascii="Times New Roman" w:hAnsi="Times New Roman" w:cs="Times New Roman"/>
          <w:sz w:val="28"/>
          <w:szCs w:val="28"/>
        </w:rPr>
        <w:t xml:space="preserve">- и взрывоопасных веществ, тенденция увеличения этажности и площадей общественных и жилых зданий, происходящие на фоне резкого ограничения контрольных полномочий </w:t>
      </w:r>
      <w:r w:rsidRPr="009F5365">
        <w:rPr>
          <w:rFonts w:ascii="Times New Roman" w:hAnsi="Times New Roman" w:cs="Times New Roman"/>
          <w:sz w:val="28"/>
          <w:szCs w:val="28"/>
        </w:rPr>
        <w:lastRenderedPageBreak/>
        <w:t>государственного пожарного надзора, требуют постоянного внимания к мерам предупреждения и тушения пожаров.</w:t>
      </w:r>
    </w:p>
    <w:p w:rsidR="0066474D" w:rsidRDefault="0066474D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66474D">
        <w:rPr>
          <w:rFonts w:ascii="Times New Roman" w:hAnsi="Times New Roman" w:cs="Times New Roman"/>
          <w:sz w:val="28"/>
          <w:szCs w:val="28"/>
        </w:rPr>
        <w:t xml:space="preserve">Из сказанного следует: </w:t>
      </w:r>
    </w:p>
    <w:p w:rsidR="00EA6CC7" w:rsidRDefault="00EA6CC7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66474D">
        <w:rPr>
          <w:rFonts w:ascii="Times New Roman" w:hAnsi="Times New Roman" w:cs="Times New Roman"/>
          <w:sz w:val="28"/>
          <w:szCs w:val="28"/>
        </w:rPr>
        <w:t xml:space="preserve">– число опасностей не снижается и роль специально выделенной службы (пожарной охраны) в жизни общества и обеспечении безопасности жизнедеятельности человека велика;  </w:t>
      </w:r>
    </w:p>
    <w:p w:rsidR="0066474D" w:rsidRDefault="0066474D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66474D">
        <w:rPr>
          <w:rFonts w:ascii="Times New Roman" w:hAnsi="Times New Roman" w:cs="Times New Roman"/>
          <w:sz w:val="28"/>
          <w:szCs w:val="28"/>
        </w:rPr>
        <w:t xml:space="preserve">– для снижения пожарной опасности любого объекта следует принимать максимум профилактических, конструктивно-технологических, организационных, правовых и других мер, направленных на недопущение возникновения пожара; </w:t>
      </w:r>
    </w:p>
    <w:p w:rsidR="0066474D" w:rsidRDefault="0066474D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66474D">
        <w:rPr>
          <w:rFonts w:ascii="Times New Roman" w:hAnsi="Times New Roman" w:cs="Times New Roman"/>
          <w:sz w:val="28"/>
          <w:szCs w:val="28"/>
        </w:rPr>
        <w:t xml:space="preserve">– необходимо предусматривать конструктивно-планировочные и технологические решения, снижающие интенсивность развития возможного пожара, способствующие локализации зоны горения и задымления; уменьшающие ущерб и создающие безопасные и оптимальные условия для прибывающих сил экстренного реагирования; </w:t>
      </w:r>
    </w:p>
    <w:p w:rsidR="0066474D" w:rsidRPr="009F5365" w:rsidRDefault="0066474D" w:rsidP="0066474D">
      <w:pPr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66474D">
        <w:rPr>
          <w:rFonts w:ascii="Times New Roman" w:hAnsi="Times New Roman" w:cs="Times New Roman"/>
          <w:sz w:val="28"/>
          <w:szCs w:val="28"/>
        </w:rPr>
        <w:t>– необходимо предусматривать комплекс организационно-технических мероприятий, направленных на активную локализацию и тушение пожара специальными технологическими приемами, автоматическими системами пожаротушения дистанционно или путем привлечения сил и средств пожарной охраны за минимальное время.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pStyle w:val="ConsPlusNormal"/>
        <w:ind w:firstLine="222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Совокупность способов и приемов тушения пожара, применяемых с учетом возможностей подразделений пожарной охраны и конкретной обстановки на пожаре, называется </w:t>
      </w:r>
      <w:r w:rsidRPr="009F5365">
        <w:rPr>
          <w:b/>
          <w:sz w:val="28"/>
          <w:szCs w:val="28"/>
        </w:rPr>
        <w:t>пожарной тактикой</w:t>
      </w:r>
      <w:r w:rsidRPr="009F5365">
        <w:rPr>
          <w:sz w:val="28"/>
          <w:szCs w:val="28"/>
        </w:rPr>
        <w:t>.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pStyle w:val="ConsPlusNormal"/>
        <w:ind w:firstLine="222"/>
        <w:jc w:val="both"/>
        <w:rPr>
          <w:sz w:val="28"/>
          <w:szCs w:val="28"/>
        </w:rPr>
      </w:pPr>
      <w:r w:rsidRPr="009F5365">
        <w:rPr>
          <w:sz w:val="28"/>
          <w:szCs w:val="28"/>
        </w:rPr>
        <w:t>Пожарная тактика включает в себя теорию и практику подготовки и ведения боевых действий подразделений пожарной охраны по тушению пожаров.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pStyle w:val="ConsPlusNormal"/>
        <w:ind w:firstLine="222"/>
        <w:jc w:val="both"/>
        <w:rPr>
          <w:sz w:val="28"/>
          <w:szCs w:val="28"/>
        </w:rPr>
      </w:pPr>
      <w:r w:rsidRPr="009F5365">
        <w:rPr>
          <w:sz w:val="28"/>
          <w:szCs w:val="28"/>
        </w:rPr>
        <w:t>Основным предметом изучения пожарной тактики является подготовка к тушению и непосредственно тушение пожаров различными силами и средствами.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  <w:r w:rsidRPr="009F5365">
        <w:rPr>
          <w:sz w:val="28"/>
          <w:szCs w:val="28"/>
        </w:rPr>
        <w:t>Цели пожарной тактики:</w:t>
      </w:r>
    </w:p>
    <w:p w:rsidR="009F5365" w:rsidRPr="009F5365" w:rsidRDefault="009F5365" w:rsidP="0066474D">
      <w:pPr>
        <w:pStyle w:val="ConsPlusNormal"/>
        <w:numPr>
          <w:ilvl w:val="0"/>
          <w:numId w:val="2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познавать закономерности развития пожара; </w:t>
      </w:r>
    </w:p>
    <w:p w:rsidR="009F5365" w:rsidRPr="009F5365" w:rsidRDefault="009F5365" w:rsidP="0066474D">
      <w:pPr>
        <w:pStyle w:val="ConsPlusNormal"/>
        <w:numPr>
          <w:ilvl w:val="0"/>
          <w:numId w:val="2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>разрабатывать способы и приемы спасения людей и тушения пожаров;</w:t>
      </w:r>
    </w:p>
    <w:p w:rsidR="009F5365" w:rsidRPr="009F5365" w:rsidRDefault="009F5365" w:rsidP="0066474D">
      <w:pPr>
        <w:pStyle w:val="ConsPlusNormal"/>
        <w:numPr>
          <w:ilvl w:val="0"/>
          <w:numId w:val="2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>разрабатывать способы ведения боевых действий подразделений по тушению пожаров;</w:t>
      </w:r>
    </w:p>
    <w:p w:rsidR="009F5365" w:rsidRPr="009F5365" w:rsidRDefault="009F5365" w:rsidP="0066474D">
      <w:pPr>
        <w:pStyle w:val="ConsPlusNormal"/>
        <w:numPr>
          <w:ilvl w:val="0"/>
          <w:numId w:val="2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разрабатывать организационную структуру </w:t>
      </w:r>
      <w:r w:rsidRPr="009F5365">
        <w:rPr>
          <w:sz w:val="28"/>
          <w:szCs w:val="28"/>
        </w:rPr>
        <w:br/>
        <w:t>подразделений, изучать их тактические возможности и методы подготовки.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К задачам пожарной тактики относят: </w:t>
      </w:r>
    </w:p>
    <w:p w:rsidR="009F5365" w:rsidRPr="009F5365" w:rsidRDefault="009F5365" w:rsidP="0066474D">
      <w:pPr>
        <w:pStyle w:val="ConsPlusNormal"/>
        <w:numPr>
          <w:ilvl w:val="0"/>
          <w:numId w:val="1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изучение сущности процессов развития и тушения пожаров, а также установление действующих в этих процессах закономерностей; </w:t>
      </w:r>
    </w:p>
    <w:p w:rsidR="009F5365" w:rsidRPr="009F5365" w:rsidRDefault="009F5365" w:rsidP="0066474D">
      <w:pPr>
        <w:pStyle w:val="ConsPlusNormal"/>
        <w:numPr>
          <w:ilvl w:val="0"/>
          <w:numId w:val="1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lastRenderedPageBreak/>
        <w:t>исследование тактических возможностей подразделений пожарной охраны;</w:t>
      </w:r>
    </w:p>
    <w:p w:rsidR="009F5365" w:rsidRPr="009F5365" w:rsidRDefault="009F5365" w:rsidP="0066474D">
      <w:pPr>
        <w:pStyle w:val="ConsPlusNormal"/>
        <w:numPr>
          <w:ilvl w:val="0"/>
          <w:numId w:val="1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разработку способов действий подразделений; </w:t>
      </w:r>
    </w:p>
    <w:p w:rsidR="009F5365" w:rsidRPr="009F5365" w:rsidRDefault="009F5365" w:rsidP="0066474D">
      <w:pPr>
        <w:pStyle w:val="ConsPlusNormal"/>
        <w:numPr>
          <w:ilvl w:val="0"/>
          <w:numId w:val="1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 xml:space="preserve">организацию тушения пожаров и управление боевыми действиями при их тушении; </w:t>
      </w:r>
    </w:p>
    <w:p w:rsidR="009F5365" w:rsidRPr="009F5365" w:rsidRDefault="009F5365" w:rsidP="0066474D">
      <w:pPr>
        <w:pStyle w:val="ConsPlusNormal"/>
        <w:numPr>
          <w:ilvl w:val="0"/>
          <w:numId w:val="1"/>
        </w:numPr>
        <w:ind w:left="395"/>
        <w:jc w:val="both"/>
        <w:rPr>
          <w:sz w:val="28"/>
          <w:szCs w:val="28"/>
        </w:rPr>
      </w:pPr>
      <w:r w:rsidRPr="009F5365">
        <w:rPr>
          <w:sz w:val="28"/>
          <w:szCs w:val="28"/>
        </w:rPr>
        <w:t>организацию тактической подготовки подразделений с учетом выработки определенных боевых и моральных качеств личного состава.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pStyle w:val="ConsPlusNormal"/>
        <w:jc w:val="both"/>
        <w:rPr>
          <w:b/>
          <w:sz w:val="28"/>
          <w:szCs w:val="28"/>
        </w:rPr>
      </w:pPr>
      <w:r w:rsidRPr="009F5365">
        <w:rPr>
          <w:b/>
          <w:sz w:val="28"/>
          <w:szCs w:val="28"/>
        </w:rPr>
        <w:t>Основы тушения пожаров</w:t>
      </w:r>
    </w:p>
    <w:p w:rsidR="009F5365" w:rsidRPr="009F5365" w:rsidRDefault="009F5365" w:rsidP="0066474D">
      <w:pPr>
        <w:pStyle w:val="ConsPlusNormal"/>
        <w:jc w:val="both"/>
        <w:rPr>
          <w:sz w:val="28"/>
          <w:szCs w:val="28"/>
        </w:rPr>
      </w:pPr>
    </w:p>
    <w:p w:rsidR="009F5365" w:rsidRPr="009F5365" w:rsidRDefault="009F5365" w:rsidP="0066474D">
      <w:pPr>
        <w:spacing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Основные исходные положения пожарной тактики содержатся в Приказе МЧС России от 16.10.2017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</w:t>
      </w:r>
    </w:p>
    <w:p w:rsidR="009F5365" w:rsidRPr="009F5365" w:rsidRDefault="009F5365" w:rsidP="0066474D">
      <w:pPr>
        <w:pStyle w:val="ConsPlusNormal"/>
        <w:ind w:firstLine="222"/>
        <w:jc w:val="both"/>
        <w:rPr>
          <w:rFonts w:eastAsia="Times New Roman"/>
          <w:sz w:val="28"/>
          <w:szCs w:val="28"/>
        </w:rPr>
      </w:pPr>
      <w:r w:rsidRPr="009F5365">
        <w:rPr>
          <w:rFonts w:eastAsia="Times New Roman"/>
          <w:sz w:val="28"/>
          <w:szCs w:val="28"/>
        </w:rPr>
        <w:t>Тушение пожаров представляет собой действия, направленные на спасение людей, имущества и ликвидацию пожаров. Тушение пожаров осуществляется в соответствии Боевым уставом с учетом специфики зданий (сооружений), в которых произошел пожар.</w:t>
      </w:r>
    </w:p>
    <w:p w:rsidR="009F5365" w:rsidRPr="009F5365" w:rsidRDefault="009F5365" w:rsidP="0066474D">
      <w:pPr>
        <w:pStyle w:val="ConsPlusNormal"/>
        <w:jc w:val="both"/>
        <w:rPr>
          <w:rFonts w:eastAsia="Times New Roman"/>
          <w:sz w:val="28"/>
          <w:szCs w:val="28"/>
        </w:rPr>
      </w:pPr>
      <w:r w:rsidRPr="009F5365">
        <w:rPr>
          <w:sz w:val="28"/>
          <w:szCs w:val="28"/>
        </w:rPr>
        <w:t>Боевые действия по тушению пожаров включают следующие этапы:</w:t>
      </w:r>
    </w:p>
    <w:p w:rsidR="009F5365" w:rsidRPr="009F5365" w:rsidRDefault="009F5365" w:rsidP="00664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а</w:t>
      </w:r>
      <w:r w:rsidRPr="009F5365">
        <w:rPr>
          <w:rFonts w:ascii="Times New Roman" w:hAnsi="Times New Roman" w:cs="Times New Roman"/>
          <w:sz w:val="28"/>
          <w:szCs w:val="28"/>
        </w:rPr>
        <w:t>) боевые действия по тушению пожаров, проводимые до прибытия к месту пожара:</w:t>
      </w:r>
    </w:p>
    <w:p w:rsidR="009F5365" w:rsidRPr="009F5365" w:rsidRDefault="009F5365" w:rsidP="0066474D">
      <w:pPr>
        <w:pStyle w:val="a3"/>
        <w:numPr>
          <w:ilvl w:val="0"/>
          <w:numId w:val="3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прием и обработка сообщения о пожаре;</w:t>
      </w:r>
    </w:p>
    <w:p w:rsidR="009F5365" w:rsidRPr="009F5365" w:rsidRDefault="009F5365" w:rsidP="0066474D">
      <w:pPr>
        <w:pStyle w:val="a3"/>
        <w:numPr>
          <w:ilvl w:val="0"/>
          <w:numId w:val="3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выезд и следование к месту пожара;</w:t>
      </w:r>
    </w:p>
    <w:p w:rsidR="009F5365" w:rsidRPr="009F5365" w:rsidRDefault="009F5365" w:rsidP="00664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б</w:t>
      </w:r>
      <w:r w:rsidRPr="009F5365">
        <w:rPr>
          <w:rFonts w:ascii="Times New Roman" w:hAnsi="Times New Roman" w:cs="Times New Roman"/>
          <w:sz w:val="28"/>
          <w:szCs w:val="28"/>
        </w:rPr>
        <w:t>) боевые действия по тушению пожаров, проводимые на месте пожара: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прибытие к месту пожара;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управление силами и средствами на месте пожара;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разведка пожара;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спасение людей;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боевое развертывание сил и средств;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 xml:space="preserve">ликвидация горения; </w:t>
      </w:r>
    </w:p>
    <w:p w:rsidR="009F5365" w:rsidRPr="009F5365" w:rsidRDefault="009F5365" w:rsidP="0066474D">
      <w:pPr>
        <w:pStyle w:val="a3"/>
        <w:numPr>
          <w:ilvl w:val="0"/>
          <w:numId w:val="4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проведение АСР, связанных с тушением пожара, и других специальных работ;</w:t>
      </w:r>
    </w:p>
    <w:p w:rsidR="009F5365" w:rsidRPr="009F5365" w:rsidRDefault="009F5365" w:rsidP="00664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в</w:t>
      </w:r>
      <w:r w:rsidRPr="009F5365">
        <w:rPr>
          <w:rFonts w:ascii="Times New Roman" w:hAnsi="Times New Roman" w:cs="Times New Roman"/>
          <w:sz w:val="28"/>
          <w:szCs w:val="28"/>
        </w:rPr>
        <w:t>) боевые действия по тушению пожаров, проводимые после тушения пожара:</w:t>
      </w:r>
    </w:p>
    <w:p w:rsidR="009F5365" w:rsidRPr="009F5365" w:rsidRDefault="009F5365" w:rsidP="0066474D">
      <w:pPr>
        <w:pStyle w:val="a3"/>
        <w:numPr>
          <w:ilvl w:val="0"/>
          <w:numId w:val="5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сбор и следование в место постоянной дислокации;</w:t>
      </w:r>
    </w:p>
    <w:p w:rsidR="009F5365" w:rsidRPr="009F5365" w:rsidRDefault="009F5365" w:rsidP="0066474D">
      <w:pPr>
        <w:pStyle w:val="a3"/>
        <w:numPr>
          <w:ilvl w:val="0"/>
          <w:numId w:val="5"/>
        </w:numPr>
        <w:spacing w:line="240" w:lineRule="auto"/>
        <w:ind w:left="505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восстановление боеготовности подразделения пожарной охраны.</w:t>
      </w:r>
    </w:p>
    <w:p w:rsidR="009F5365" w:rsidRPr="009F5365" w:rsidRDefault="009F5365" w:rsidP="0066474D">
      <w:pPr>
        <w:pStyle w:val="ConsPlusNormal"/>
        <w:jc w:val="both"/>
        <w:rPr>
          <w:b/>
          <w:sz w:val="28"/>
          <w:szCs w:val="28"/>
        </w:rPr>
      </w:pPr>
      <w:r w:rsidRPr="009F5365">
        <w:rPr>
          <w:b/>
          <w:sz w:val="28"/>
          <w:szCs w:val="28"/>
        </w:rPr>
        <w:t>Основы проведения аварийно-спасательных работ</w:t>
      </w:r>
      <w:r w:rsidR="00F56598">
        <w:rPr>
          <w:b/>
          <w:sz w:val="28"/>
          <w:szCs w:val="28"/>
        </w:rPr>
        <w:t xml:space="preserve"> при ликвидации ЧС</w:t>
      </w:r>
    </w:p>
    <w:p w:rsidR="009F5365" w:rsidRPr="009F5365" w:rsidRDefault="009F5365" w:rsidP="0066474D">
      <w:pPr>
        <w:pStyle w:val="ConsPlusNormal"/>
        <w:jc w:val="both"/>
        <w:rPr>
          <w:b/>
          <w:sz w:val="28"/>
          <w:szCs w:val="28"/>
        </w:rPr>
      </w:pPr>
    </w:p>
    <w:p w:rsidR="009F5365" w:rsidRPr="009F5365" w:rsidRDefault="009F5365" w:rsidP="0066474D">
      <w:pPr>
        <w:tabs>
          <w:tab w:val="left" w:pos="1276"/>
        </w:tabs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АСР, осуществляемых пожарной охраной, представляет собой действия по спасению людей, имущества и (или) доведению до минимально </w:t>
      </w:r>
      <w:r w:rsidRPr="009F5365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возможного уровня воздействия взрывоопасных предметов, опасных факторов, характерных для аварий, катастроф и иных чрезвычайных ситуаций.</w:t>
      </w:r>
    </w:p>
    <w:p w:rsidR="009F5365" w:rsidRPr="009F5365" w:rsidRDefault="009F5365" w:rsidP="006647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365" w:rsidRPr="009F5365" w:rsidRDefault="009F5365" w:rsidP="0066474D">
      <w:pPr>
        <w:tabs>
          <w:tab w:val="left" w:pos="1276"/>
        </w:tabs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К действиям по спасению людей, имущества и (или) доведению до минимально возможного уровня воздействия взрывоопасных предметов, опасных факторов, характерных для аварий, катастроф и иных чрезвычайных ситуаций, привлекается личный состав и подразделения пожарной охраны, аттестованные на право ведения АСР в установленном порядке.</w:t>
      </w:r>
    </w:p>
    <w:p w:rsidR="009F5365" w:rsidRPr="009F5365" w:rsidRDefault="009F5365" w:rsidP="006647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365" w:rsidRPr="009F5365" w:rsidRDefault="009F5365" w:rsidP="0066474D">
      <w:pPr>
        <w:tabs>
          <w:tab w:val="left" w:pos="1276"/>
        </w:tabs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Подразделения пожарной охраны привлекаются к проведению АСР и других неотложных работ при ликвидации ЧС, связанных с: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прохождением комплекса неблагоприятных метеорологических явлений;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наводнениями (паводками);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химическим, бактериологическим, радиационным заражением местности;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обнаружением взрывоопасных предметов;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транспортными происшествиями;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обрушениями зданий и сооружений (землетрясениями);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природными пожарами (при угрозе населенным пунктам);</w:t>
      </w:r>
    </w:p>
    <w:p w:rsidR="009F5365" w:rsidRPr="009F5365" w:rsidRDefault="009F5365" w:rsidP="0066474D">
      <w:pPr>
        <w:pStyle w:val="a3"/>
        <w:numPr>
          <w:ilvl w:val="0"/>
          <w:numId w:val="6"/>
        </w:numPr>
        <w:spacing w:after="0" w:line="240" w:lineRule="auto"/>
        <w:ind w:left="36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крупными техногенными пожарами.</w:t>
      </w:r>
    </w:p>
    <w:p w:rsidR="009F5365" w:rsidRPr="009F5365" w:rsidRDefault="009F5365" w:rsidP="0066474D">
      <w:pPr>
        <w:pStyle w:val="ConsPlusNormal"/>
        <w:jc w:val="both"/>
        <w:rPr>
          <w:b/>
          <w:sz w:val="28"/>
          <w:szCs w:val="28"/>
        </w:rPr>
      </w:pPr>
    </w:p>
    <w:p w:rsidR="009F5365" w:rsidRPr="009F5365" w:rsidRDefault="009F5365" w:rsidP="0066474D">
      <w:pPr>
        <w:tabs>
          <w:tab w:val="left" w:pos="1276"/>
        </w:tabs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Действия по проведению АСР включают следующие этапы:</w:t>
      </w:r>
    </w:p>
    <w:p w:rsidR="009F5365" w:rsidRPr="009F5365" w:rsidRDefault="009F5365" w:rsidP="0066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F5365">
        <w:rPr>
          <w:rFonts w:ascii="Times New Roman" w:eastAsia="Times New Roman" w:hAnsi="Times New Roman" w:cs="Times New Roman"/>
          <w:sz w:val="28"/>
          <w:szCs w:val="28"/>
        </w:rPr>
        <w:t>) действия, проводимые до прибытия к месту ЧС:</w:t>
      </w:r>
    </w:p>
    <w:p w:rsidR="009F5365" w:rsidRPr="009F5365" w:rsidRDefault="009F5365" w:rsidP="0066474D">
      <w:pPr>
        <w:pStyle w:val="a3"/>
        <w:numPr>
          <w:ilvl w:val="0"/>
          <w:numId w:val="7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прием и обработка сообщения о ЧС;</w:t>
      </w:r>
    </w:p>
    <w:p w:rsidR="009F5365" w:rsidRPr="009F5365" w:rsidRDefault="009F5365" w:rsidP="0066474D">
      <w:pPr>
        <w:pStyle w:val="a3"/>
        <w:numPr>
          <w:ilvl w:val="0"/>
          <w:numId w:val="7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выезд и следование к месту ЧС;</w:t>
      </w:r>
    </w:p>
    <w:p w:rsidR="009F5365" w:rsidRPr="009F5365" w:rsidRDefault="009F5365" w:rsidP="0066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9F5365">
        <w:rPr>
          <w:rFonts w:ascii="Times New Roman" w:eastAsia="Times New Roman" w:hAnsi="Times New Roman" w:cs="Times New Roman"/>
          <w:sz w:val="28"/>
          <w:szCs w:val="28"/>
        </w:rPr>
        <w:t>) действия, проводимые на месте ЧС:</w:t>
      </w:r>
    </w:p>
    <w:p w:rsidR="009F5365" w:rsidRPr="009F5365" w:rsidRDefault="009F5365" w:rsidP="0066474D">
      <w:pPr>
        <w:pStyle w:val="a3"/>
        <w:numPr>
          <w:ilvl w:val="0"/>
          <w:numId w:val="8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прибытие к месту ЧС;</w:t>
      </w:r>
    </w:p>
    <w:p w:rsidR="009F5365" w:rsidRPr="009F5365" w:rsidRDefault="009F5365" w:rsidP="0066474D">
      <w:pPr>
        <w:pStyle w:val="a3"/>
        <w:numPr>
          <w:ilvl w:val="0"/>
          <w:numId w:val="8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управление силами и средствами на месте ЧС;</w:t>
      </w:r>
    </w:p>
    <w:p w:rsidR="009F5365" w:rsidRPr="009F5365" w:rsidRDefault="009F5365" w:rsidP="0066474D">
      <w:pPr>
        <w:pStyle w:val="a3"/>
        <w:numPr>
          <w:ilvl w:val="0"/>
          <w:numId w:val="8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разведка ЧС;</w:t>
      </w:r>
    </w:p>
    <w:p w:rsidR="009F5365" w:rsidRPr="009F5365" w:rsidRDefault="009F5365" w:rsidP="0066474D">
      <w:pPr>
        <w:pStyle w:val="a3"/>
        <w:numPr>
          <w:ilvl w:val="0"/>
          <w:numId w:val="8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спасение людей;</w:t>
      </w:r>
    </w:p>
    <w:p w:rsidR="009F5365" w:rsidRPr="009F5365" w:rsidRDefault="009F5365" w:rsidP="0066474D">
      <w:pPr>
        <w:pStyle w:val="a3"/>
        <w:numPr>
          <w:ilvl w:val="0"/>
          <w:numId w:val="8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проведение АСР и других неотложных работ;</w:t>
      </w:r>
    </w:p>
    <w:p w:rsidR="009F5365" w:rsidRPr="009F5365" w:rsidRDefault="009F5365" w:rsidP="0066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9F5365">
        <w:rPr>
          <w:rFonts w:ascii="Times New Roman" w:eastAsia="Times New Roman" w:hAnsi="Times New Roman" w:cs="Times New Roman"/>
          <w:sz w:val="28"/>
          <w:szCs w:val="28"/>
        </w:rPr>
        <w:t>) действия, проводимые после ликвидации ЧС:</w:t>
      </w:r>
    </w:p>
    <w:p w:rsidR="009F5365" w:rsidRPr="009F5365" w:rsidRDefault="009F5365" w:rsidP="0066474D">
      <w:pPr>
        <w:pStyle w:val="a3"/>
        <w:numPr>
          <w:ilvl w:val="0"/>
          <w:numId w:val="9"/>
        </w:numPr>
        <w:spacing w:after="0" w:line="240" w:lineRule="auto"/>
        <w:ind w:left="505" w:hanging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сбор и следование в место постоянной дислокации;</w:t>
      </w:r>
    </w:p>
    <w:p w:rsidR="009F5365" w:rsidRPr="009F5365" w:rsidRDefault="009F5365" w:rsidP="0066474D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65">
        <w:rPr>
          <w:rFonts w:ascii="Times New Roman" w:eastAsia="Times New Roman" w:hAnsi="Times New Roman" w:cs="Times New Roman"/>
          <w:sz w:val="28"/>
          <w:szCs w:val="28"/>
        </w:rPr>
        <w:t>восстановление боеготовности подразделения пожарной охраны.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696B"/>
    <w:rsid w:val="0025121F"/>
    <w:rsid w:val="003C3318"/>
    <w:rsid w:val="0066474D"/>
    <w:rsid w:val="007E2BCE"/>
    <w:rsid w:val="009F5365"/>
    <w:rsid w:val="00C94299"/>
    <w:rsid w:val="00EA6CC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F9B9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5</cp:revision>
  <dcterms:created xsi:type="dcterms:W3CDTF">2018-12-01T20:44:00Z</dcterms:created>
  <dcterms:modified xsi:type="dcterms:W3CDTF">2021-09-03T16:32:00Z</dcterms:modified>
</cp:coreProperties>
</file>