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004370E6">
        <w:rPr>
          <w:rFonts w:ascii="Times New Roman" w:hAnsi="Times New Roman" w:cs="Times New Roman"/>
          <w:sz w:val="28"/>
          <w:szCs w:val="28"/>
        </w:rPr>
        <w:t xml:space="preserve">: </w:t>
      </w:r>
      <w:r w:rsidR="00990BF8" w:rsidRPr="00990BF8">
        <w:rPr>
          <w:rFonts w:ascii="Times New Roman" w:hAnsi="Times New Roman" w:cs="Times New Roman"/>
          <w:sz w:val="28"/>
          <w:szCs w:val="28"/>
          <w:u w:val="single"/>
        </w:rPr>
        <w:t>«</w:t>
      </w:r>
      <w:r w:rsidR="00B366A7" w:rsidRPr="00B366A7">
        <w:rPr>
          <w:rFonts w:ascii="Times New Roman" w:hAnsi="Times New Roman" w:cs="Times New Roman"/>
          <w:sz w:val="28"/>
          <w:szCs w:val="28"/>
          <w:u w:val="single"/>
        </w:rPr>
        <w:t>Организация и развертывание полевого лагеря</w:t>
      </w:r>
      <w:r w:rsidR="00185951" w:rsidRPr="004370E6">
        <w:rPr>
          <w:rFonts w:ascii="Times New Roman" w:hAnsi="Times New Roman" w:cs="Times New Roman"/>
          <w:sz w:val="28"/>
          <w:szCs w:val="28"/>
          <w:u w:val="single"/>
        </w:rPr>
        <w:t>»</w:t>
      </w:r>
      <w:r w:rsidRPr="004370E6">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B366A7">
        <w:rPr>
          <w:rFonts w:ascii="Times New Roman" w:hAnsi="Times New Roman" w:cs="Times New Roman"/>
          <w:sz w:val="28"/>
          <w:szCs w:val="28"/>
          <w:u w:val="single"/>
        </w:rPr>
        <w:t>Приобретение</w:t>
      </w:r>
      <w:r w:rsidR="000712BA" w:rsidRPr="00B366A7">
        <w:rPr>
          <w:rFonts w:ascii="Times New Roman" w:hAnsi="Times New Roman" w:cs="Times New Roman"/>
          <w:sz w:val="28"/>
          <w:szCs w:val="28"/>
          <w:u w:val="single"/>
        </w:rPr>
        <w:t xml:space="preserve"> и совершенствование</w:t>
      </w:r>
      <w:r w:rsidRPr="00B366A7">
        <w:rPr>
          <w:rFonts w:ascii="Times New Roman" w:hAnsi="Times New Roman" w:cs="Times New Roman"/>
          <w:sz w:val="28"/>
          <w:szCs w:val="28"/>
          <w:u w:val="single"/>
        </w:rPr>
        <w:t xml:space="preserve"> личным составом по</w:t>
      </w:r>
      <w:r w:rsidR="000712BA" w:rsidRPr="00B366A7">
        <w:rPr>
          <w:rFonts w:ascii="Times New Roman" w:hAnsi="Times New Roman" w:cs="Times New Roman"/>
          <w:sz w:val="28"/>
          <w:szCs w:val="28"/>
          <w:u w:val="single"/>
        </w:rPr>
        <w:t xml:space="preserve">дразделения </w:t>
      </w:r>
      <w:r w:rsidR="00E70588" w:rsidRPr="00B366A7">
        <w:rPr>
          <w:rFonts w:ascii="Times New Roman" w:hAnsi="Times New Roman" w:cs="Times New Roman"/>
          <w:sz w:val="28"/>
          <w:szCs w:val="28"/>
          <w:u w:val="single"/>
        </w:rPr>
        <w:t>знаний</w:t>
      </w:r>
      <w:r w:rsidR="00541E49" w:rsidRPr="00B366A7">
        <w:rPr>
          <w:rFonts w:ascii="Times New Roman" w:hAnsi="Times New Roman" w:cs="Times New Roman"/>
          <w:sz w:val="28"/>
          <w:szCs w:val="28"/>
          <w:u w:val="single"/>
        </w:rPr>
        <w:t xml:space="preserve"> и навыков</w:t>
      </w:r>
      <w:r w:rsidR="00990BF8" w:rsidRPr="00B366A7">
        <w:rPr>
          <w:rFonts w:ascii="Times New Roman" w:hAnsi="Times New Roman" w:cs="Times New Roman"/>
          <w:sz w:val="28"/>
          <w:szCs w:val="28"/>
          <w:u w:val="single"/>
        </w:rPr>
        <w:t xml:space="preserve"> </w:t>
      </w:r>
      <w:r w:rsidR="004370E6" w:rsidRPr="00B366A7">
        <w:rPr>
          <w:rFonts w:ascii="Times New Roman" w:hAnsi="Times New Roman" w:cs="Times New Roman"/>
          <w:sz w:val="28"/>
          <w:szCs w:val="28"/>
          <w:u w:val="single"/>
        </w:rPr>
        <w:t xml:space="preserve">по </w:t>
      </w:r>
      <w:r w:rsidR="00B366A7" w:rsidRPr="00B366A7">
        <w:rPr>
          <w:rFonts w:ascii="Times New Roman" w:hAnsi="Times New Roman" w:cs="Times New Roman"/>
          <w:sz w:val="28"/>
          <w:szCs w:val="28"/>
          <w:u w:val="single"/>
        </w:rPr>
        <w:t>организации и развертыванию полевых лагерей</w:t>
      </w:r>
      <w:r w:rsidR="00990BF8" w:rsidRPr="00B366A7">
        <w:rPr>
          <w:rFonts w:ascii="Times New Roman" w:hAnsi="Times New Roman" w:cs="Times New Roman"/>
          <w:sz w:val="28"/>
          <w:szCs w:val="28"/>
          <w:u w:val="single"/>
        </w:rPr>
        <w:t xml:space="preserve">; Подготовка личного состава к умелым и слаженным действиям </w:t>
      </w:r>
      <w:r w:rsidR="004370E6" w:rsidRPr="00B366A7">
        <w:rPr>
          <w:rFonts w:ascii="Times New Roman" w:hAnsi="Times New Roman" w:cs="Times New Roman"/>
          <w:sz w:val="28"/>
          <w:szCs w:val="28"/>
          <w:u w:val="single"/>
        </w:rPr>
        <w:t xml:space="preserve">при </w:t>
      </w:r>
      <w:r w:rsidR="00B366A7">
        <w:rPr>
          <w:rFonts w:ascii="Times New Roman" w:hAnsi="Times New Roman" w:cs="Times New Roman"/>
          <w:sz w:val="28"/>
          <w:szCs w:val="28"/>
          <w:u w:val="single"/>
        </w:rPr>
        <w:t>организации и развертывании</w:t>
      </w:r>
      <w:r w:rsidR="00B366A7" w:rsidRPr="00B366A7">
        <w:rPr>
          <w:rFonts w:ascii="Times New Roman" w:hAnsi="Times New Roman" w:cs="Times New Roman"/>
          <w:sz w:val="28"/>
          <w:szCs w:val="28"/>
          <w:u w:val="single"/>
        </w:rPr>
        <w:t xml:space="preserve"> полевого лагеря</w:t>
      </w:r>
      <w:r w:rsidRPr="00B366A7">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5F285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5F285B" w:rsidRPr="00C66053" w:rsidRDefault="00F46A55" w:rsidP="00C66053">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C66053" w:rsidRPr="00C66053">
        <w:rPr>
          <w:rFonts w:ascii="Times New Roman" w:hAnsi="Times New Roman" w:cs="Times New Roman"/>
          <w:sz w:val="28"/>
          <w:szCs w:val="28"/>
          <w:u w:val="single"/>
        </w:rPr>
        <w:t>Приказ</w:t>
      </w:r>
      <w:r w:rsidR="00C66053">
        <w:rPr>
          <w:rFonts w:ascii="Times New Roman" w:hAnsi="Times New Roman" w:cs="Times New Roman"/>
          <w:sz w:val="28"/>
          <w:szCs w:val="28"/>
          <w:u w:val="single"/>
        </w:rPr>
        <w:t xml:space="preserve"> МЧС России от 20.10.2017 N 448 «</w:t>
      </w:r>
      <w:r w:rsidR="00C66053" w:rsidRPr="00C66053">
        <w:rPr>
          <w:rFonts w:ascii="Times New Roman" w:hAnsi="Times New Roman" w:cs="Times New Roman"/>
          <w:sz w:val="28"/>
          <w:szCs w:val="28"/>
          <w:u w:val="single"/>
        </w:rPr>
        <w:t>Об утверждении Положения об аэромо</w:t>
      </w:r>
      <w:r w:rsidR="00C66053">
        <w:rPr>
          <w:rFonts w:ascii="Times New Roman" w:hAnsi="Times New Roman" w:cs="Times New Roman"/>
          <w:sz w:val="28"/>
          <w:szCs w:val="28"/>
          <w:u w:val="single"/>
        </w:rPr>
        <w:t>бильных группировках МЧС России»;</w:t>
      </w:r>
    </w:p>
    <w:p w:rsidR="00CF32AE" w:rsidRPr="00C66053" w:rsidRDefault="004370E6" w:rsidP="00CF32AE">
      <w:pPr>
        <w:jc w:val="both"/>
        <w:rPr>
          <w:rFonts w:ascii="Times New Roman" w:hAnsi="Times New Roman" w:cs="Times New Roman"/>
          <w:sz w:val="28"/>
          <w:szCs w:val="28"/>
          <w:u w:val="single"/>
        </w:rPr>
      </w:pPr>
      <w:r w:rsidRPr="00C66053">
        <w:rPr>
          <w:rFonts w:ascii="Times New Roman" w:hAnsi="Times New Roman" w:cs="Times New Roman"/>
          <w:sz w:val="28"/>
          <w:szCs w:val="28"/>
          <w:u w:val="single"/>
        </w:rPr>
        <w:t>- «Методические рекомендации по созданию, оснащению и порядку применения аэромобильных групп территориальных органов МЧС России»</w:t>
      </w:r>
      <w:r w:rsidR="00CF32AE" w:rsidRPr="00C66053">
        <w:rPr>
          <w:rFonts w:ascii="Times New Roman" w:hAnsi="Times New Roman" w:cs="Times New Roman"/>
          <w:sz w:val="28"/>
          <w:szCs w:val="28"/>
          <w:u w:val="single"/>
        </w:rPr>
        <w:br/>
        <w:t xml:space="preserve">(утв. </w:t>
      </w:r>
      <w:r w:rsidRPr="00C66053">
        <w:rPr>
          <w:rFonts w:ascii="Times New Roman" w:hAnsi="Times New Roman" w:cs="Times New Roman"/>
          <w:sz w:val="28"/>
          <w:szCs w:val="28"/>
          <w:u w:val="single"/>
        </w:rPr>
        <w:t>МЧС России 30.05.2014)</w:t>
      </w:r>
      <w:r w:rsidR="00CF32AE" w:rsidRPr="00C66053">
        <w:rPr>
          <w:rFonts w:ascii="Times New Roman" w:hAnsi="Times New Roman" w:cs="Times New Roman"/>
          <w:sz w:val="28"/>
          <w:szCs w:val="28"/>
          <w:u w:val="single"/>
        </w:rPr>
        <w:t>;</w:t>
      </w:r>
    </w:p>
    <w:p w:rsidR="007E2BCE" w:rsidRPr="00C66053" w:rsidRDefault="004370E6" w:rsidP="00CF32AE">
      <w:pPr>
        <w:rPr>
          <w:rFonts w:ascii="Times New Roman" w:hAnsi="Times New Roman" w:cs="Times New Roman"/>
          <w:sz w:val="28"/>
          <w:szCs w:val="28"/>
          <w:u w:val="single"/>
        </w:rPr>
      </w:pPr>
      <w:r w:rsidRPr="00E05EA3">
        <w:rPr>
          <w:rFonts w:ascii="Times New Roman" w:hAnsi="Times New Roman" w:cs="Times New Roman"/>
          <w:sz w:val="28"/>
          <w:szCs w:val="28"/>
          <w:u w:val="single"/>
        </w:rPr>
        <w:t xml:space="preserve">- </w:t>
      </w:r>
      <w:r w:rsidRPr="00C66053">
        <w:rPr>
          <w:rFonts w:ascii="Times New Roman" w:hAnsi="Times New Roman" w:cs="Times New Roman"/>
          <w:sz w:val="28"/>
          <w:szCs w:val="28"/>
          <w:u w:val="single"/>
        </w:rPr>
        <w:t>интернет ресурсы</w:t>
      </w:r>
      <w:r w:rsidR="00CF32AE" w:rsidRPr="00C66053">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B41F17">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990BF8" w:rsidRDefault="009F5365" w:rsidP="00B41F17">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990BF8" w:rsidRDefault="00990BF8" w:rsidP="00990BF8">
      <w:pPr>
        <w:pStyle w:val="ConsPlusNonformat"/>
        <w:rPr>
          <w:rFonts w:ascii="Times New Roman" w:hAnsi="Times New Roman" w:cs="Times New Roman"/>
          <w:b/>
          <w:sz w:val="28"/>
          <w:szCs w:val="28"/>
        </w:rPr>
      </w:pPr>
    </w:p>
    <w:p w:rsidR="00F46A55" w:rsidRDefault="00007FE0" w:rsidP="00007FE0">
      <w:pPr>
        <w:jc w:val="both"/>
        <w:rPr>
          <w:rFonts w:ascii="Times New Roman" w:hAnsi="Times New Roman" w:cs="Times New Roman"/>
          <w:sz w:val="28"/>
          <w:szCs w:val="28"/>
        </w:rPr>
      </w:pPr>
      <w:r w:rsidRPr="00007FE0">
        <w:rPr>
          <w:rFonts w:ascii="Times New Roman" w:hAnsi="Times New Roman" w:cs="Times New Roman"/>
          <w:sz w:val="28"/>
          <w:szCs w:val="28"/>
        </w:rPr>
        <w:t xml:space="preserve">В районе сосредоточения формирования, входящие в состав </w:t>
      </w:r>
      <w:proofErr w:type="gramStart"/>
      <w:r w:rsidRPr="00007FE0">
        <w:rPr>
          <w:rFonts w:ascii="Times New Roman" w:hAnsi="Times New Roman" w:cs="Times New Roman"/>
          <w:sz w:val="28"/>
          <w:szCs w:val="28"/>
        </w:rPr>
        <w:t>аэромобильной группировки территориального органа МЧС России</w:t>
      </w:r>
      <w:proofErr w:type="gramEnd"/>
      <w:r w:rsidRPr="00007FE0">
        <w:rPr>
          <w:rFonts w:ascii="Times New Roman" w:hAnsi="Times New Roman" w:cs="Times New Roman"/>
          <w:sz w:val="28"/>
          <w:szCs w:val="28"/>
        </w:rPr>
        <w:t xml:space="preserve"> располагаются лагерем вблизи своих участков (объектов) проведения АСДНР. </w:t>
      </w:r>
    </w:p>
    <w:p w:rsidR="00007FE0" w:rsidRPr="00007FE0" w:rsidRDefault="00007FE0" w:rsidP="00007FE0">
      <w:pPr>
        <w:jc w:val="both"/>
        <w:rPr>
          <w:rFonts w:ascii="Times New Roman" w:hAnsi="Times New Roman" w:cs="Times New Roman"/>
          <w:sz w:val="28"/>
          <w:szCs w:val="28"/>
        </w:rPr>
      </w:pPr>
      <w:r w:rsidRPr="00007FE0">
        <w:rPr>
          <w:rFonts w:ascii="Times New Roman" w:hAnsi="Times New Roman" w:cs="Times New Roman"/>
          <w:sz w:val="28"/>
          <w:szCs w:val="28"/>
        </w:rPr>
        <w:t>Для этого районы расположения должны назначаться с учетом следующих основных требований и обеспечивать:</w:t>
      </w:r>
      <w:bookmarkStart w:id="1" w:name="_GoBack"/>
      <w:bookmarkEnd w:id="1"/>
    </w:p>
    <w:p w:rsidR="00007FE0" w:rsidRPr="00007FE0" w:rsidRDefault="00007FE0" w:rsidP="00776F48">
      <w:pPr>
        <w:pStyle w:val="a3"/>
        <w:numPr>
          <w:ilvl w:val="0"/>
          <w:numId w:val="2"/>
        </w:numPr>
        <w:jc w:val="both"/>
        <w:rPr>
          <w:rFonts w:ascii="Times New Roman" w:hAnsi="Times New Roman" w:cs="Times New Roman"/>
          <w:sz w:val="28"/>
          <w:szCs w:val="28"/>
        </w:rPr>
      </w:pPr>
      <w:r w:rsidRPr="00007FE0">
        <w:rPr>
          <w:rFonts w:ascii="Times New Roman" w:hAnsi="Times New Roman" w:cs="Times New Roman"/>
          <w:sz w:val="28"/>
          <w:szCs w:val="28"/>
        </w:rPr>
        <w:lastRenderedPageBreak/>
        <w:t>удобство быстрого выхода сил к участкам проведения АСДНР;</w:t>
      </w:r>
    </w:p>
    <w:p w:rsidR="00007FE0" w:rsidRPr="00007FE0" w:rsidRDefault="00007FE0" w:rsidP="00776F48">
      <w:pPr>
        <w:pStyle w:val="a3"/>
        <w:numPr>
          <w:ilvl w:val="0"/>
          <w:numId w:val="2"/>
        </w:numPr>
        <w:jc w:val="both"/>
        <w:rPr>
          <w:rFonts w:ascii="Times New Roman" w:hAnsi="Times New Roman" w:cs="Times New Roman"/>
          <w:sz w:val="28"/>
          <w:szCs w:val="28"/>
        </w:rPr>
      </w:pPr>
      <w:r w:rsidRPr="00007FE0">
        <w:rPr>
          <w:rFonts w:ascii="Times New Roman" w:hAnsi="Times New Roman" w:cs="Times New Roman"/>
          <w:sz w:val="28"/>
          <w:szCs w:val="28"/>
        </w:rPr>
        <w:t>развертывание палаточных комплексов для личного состава, размещение штабов, служб, имущества и техники части;</w:t>
      </w:r>
    </w:p>
    <w:p w:rsidR="00007FE0" w:rsidRPr="00007FE0" w:rsidRDefault="00007FE0" w:rsidP="00776F48">
      <w:pPr>
        <w:pStyle w:val="a3"/>
        <w:numPr>
          <w:ilvl w:val="0"/>
          <w:numId w:val="2"/>
        </w:numPr>
        <w:jc w:val="both"/>
        <w:rPr>
          <w:rFonts w:ascii="Times New Roman" w:hAnsi="Times New Roman" w:cs="Times New Roman"/>
          <w:sz w:val="28"/>
          <w:szCs w:val="28"/>
        </w:rPr>
      </w:pPr>
      <w:r w:rsidRPr="00007FE0">
        <w:rPr>
          <w:rFonts w:ascii="Times New Roman" w:hAnsi="Times New Roman" w:cs="Times New Roman"/>
          <w:sz w:val="28"/>
          <w:szCs w:val="28"/>
        </w:rPr>
        <w:t>отдых личного состава, прием пищи, оказание первой помощи пострадавшим;</w:t>
      </w:r>
    </w:p>
    <w:p w:rsidR="00007FE0" w:rsidRPr="00007FE0" w:rsidRDefault="00007FE0" w:rsidP="00776F48">
      <w:pPr>
        <w:pStyle w:val="a3"/>
        <w:numPr>
          <w:ilvl w:val="0"/>
          <w:numId w:val="2"/>
        </w:numPr>
        <w:jc w:val="both"/>
        <w:rPr>
          <w:rFonts w:ascii="Times New Roman" w:hAnsi="Times New Roman" w:cs="Times New Roman"/>
          <w:sz w:val="28"/>
          <w:szCs w:val="28"/>
        </w:rPr>
      </w:pPr>
      <w:r w:rsidRPr="00007FE0">
        <w:rPr>
          <w:rFonts w:ascii="Times New Roman" w:hAnsi="Times New Roman" w:cs="Times New Roman"/>
          <w:sz w:val="28"/>
          <w:szCs w:val="28"/>
        </w:rPr>
        <w:t>необходимые в санитарно-эпидемиологическом отношении условия.</w:t>
      </w:r>
    </w:p>
    <w:p w:rsidR="00D578EE" w:rsidRDefault="00D578EE" w:rsidP="0013018E">
      <w:pPr>
        <w:jc w:val="both"/>
        <w:rPr>
          <w:rFonts w:ascii="Times New Roman" w:hAnsi="Times New Roman" w:cs="Times New Roman"/>
          <w:sz w:val="28"/>
          <w:szCs w:val="28"/>
        </w:rPr>
      </w:pPr>
      <w:r w:rsidRPr="00D578EE">
        <w:rPr>
          <w:rFonts w:ascii="Times New Roman" w:hAnsi="Times New Roman" w:cs="Times New Roman"/>
          <w:sz w:val="28"/>
          <w:szCs w:val="28"/>
        </w:rPr>
        <w:t>Формирования АМГ территориального органа МЧС России в назначенных районах располагаются лагерем с оборудованием полевых парков, площадок санитарной обработки личного состава и дезактивации техники. В районах расположения частей развертываются штабы, оборудуются вертолетные площадки. В зимних условиях формирования аэромобильной группировки территориального органа МЧС России могут располагаться, по согласованию с органами местного самоуправления, в общественных зданиях (школах, клубах, кинотеатрах и т.п.) населенных пунктов.</w:t>
      </w:r>
    </w:p>
    <w:p w:rsidR="0013018E" w:rsidRDefault="0013018E" w:rsidP="0013018E">
      <w:pPr>
        <w:jc w:val="both"/>
        <w:rPr>
          <w:rFonts w:ascii="Times New Roman" w:hAnsi="Times New Roman" w:cs="Times New Roman"/>
          <w:sz w:val="28"/>
          <w:szCs w:val="28"/>
        </w:rPr>
      </w:pPr>
      <w:r w:rsidRPr="00D578EE">
        <w:rPr>
          <w:rFonts w:ascii="Times New Roman" w:hAnsi="Times New Roman" w:cs="Times New Roman"/>
          <w:b/>
          <w:sz w:val="28"/>
          <w:szCs w:val="28"/>
        </w:rPr>
        <w:t xml:space="preserve">При расположении </w:t>
      </w:r>
      <w:r w:rsidR="00F46A55">
        <w:rPr>
          <w:rFonts w:ascii="Times New Roman" w:hAnsi="Times New Roman" w:cs="Times New Roman"/>
          <w:b/>
          <w:sz w:val="28"/>
          <w:szCs w:val="28"/>
        </w:rPr>
        <w:t>формирований в полевых условиях</w:t>
      </w:r>
      <w:r w:rsidRPr="0013018E">
        <w:rPr>
          <w:rFonts w:ascii="Times New Roman" w:hAnsi="Times New Roman" w:cs="Times New Roman"/>
          <w:sz w:val="28"/>
          <w:szCs w:val="28"/>
        </w:rPr>
        <w:t>:</w:t>
      </w:r>
    </w:p>
    <w:p w:rsidR="00D578EE" w:rsidRPr="0056100F" w:rsidRDefault="0056100F" w:rsidP="00D578EE">
      <w:pPr>
        <w:jc w:val="both"/>
        <w:rPr>
          <w:rFonts w:ascii="Times New Roman" w:hAnsi="Times New Roman" w:cs="Times New Roman"/>
          <w:sz w:val="28"/>
          <w:szCs w:val="28"/>
          <w:u w:val="single"/>
        </w:rPr>
      </w:pPr>
      <w:r w:rsidRPr="0056100F">
        <w:rPr>
          <w:rFonts w:ascii="Times New Roman" w:hAnsi="Times New Roman" w:cs="Times New Roman"/>
          <w:b/>
          <w:sz w:val="28"/>
          <w:szCs w:val="28"/>
          <w:u w:val="single"/>
        </w:rPr>
        <w:t>В</w:t>
      </w:r>
      <w:r w:rsidR="00D578EE" w:rsidRPr="0056100F">
        <w:rPr>
          <w:rFonts w:ascii="Times New Roman" w:hAnsi="Times New Roman" w:cs="Times New Roman"/>
          <w:b/>
          <w:sz w:val="28"/>
          <w:szCs w:val="28"/>
          <w:u w:val="single"/>
        </w:rPr>
        <w:t xml:space="preserve"> первую очередь</w:t>
      </w:r>
      <w:r w:rsidRPr="0056100F">
        <w:rPr>
          <w:rFonts w:ascii="Times New Roman" w:hAnsi="Times New Roman" w:cs="Times New Roman"/>
          <w:b/>
          <w:sz w:val="28"/>
          <w:szCs w:val="28"/>
          <w:u w:val="single"/>
        </w:rPr>
        <w:t>:</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производится разведка местности;</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развертывается пункт обогрева личного состава (холодное время, 20</w:t>
      </w:r>
      <w:r w:rsidR="00970018">
        <w:rPr>
          <w:rFonts w:ascii="Times New Roman" w:hAnsi="Times New Roman" w:cs="Times New Roman"/>
          <w:sz w:val="28"/>
          <w:szCs w:val="28"/>
        </w:rPr>
        <w:t xml:space="preserve"> </w:t>
      </w:r>
      <w:r w:rsidRPr="0056100F">
        <w:rPr>
          <w:rFonts w:ascii="Times New Roman" w:hAnsi="Times New Roman" w:cs="Times New Roman"/>
          <w:sz w:val="28"/>
          <w:szCs w:val="28"/>
        </w:rPr>
        <w:t>мин);</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развертывается и оборудуется палатка дежурного по лагерю;</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организуется внутренняя служба в полевом лагере;</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организуется связь с ППД, ГУ МЧС России по субъекту Российской Федерации, КЧС;</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развертывается и оборудуется полевая столовая и санитарная зона;</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развертывается и оборудуется медицинский пункт, места отправления естественных надобностей и умывальник;</w:t>
      </w:r>
    </w:p>
    <w:p w:rsidR="0013018E" w:rsidRPr="0056100F" w:rsidRDefault="0013018E" w:rsidP="00776F48">
      <w:pPr>
        <w:pStyle w:val="a3"/>
        <w:numPr>
          <w:ilvl w:val="0"/>
          <w:numId w:val="3"/>
        </w:numPr>
        <w:jc w:val="both"/>
        <w:rPr>
          <w:rFonts w:ascii="Times New Roman" w:hAnsi="Times New Roman" w:cs="Times New Roman"/>
          <w:sz w:val="28"/>
          <w:szCs w:val="28"/>
        </w:rPr>
      </w:pPr>
      <w:r w:rsidRPr="0056100F">
        <w:rPr>
          <w:rFonts w:ascii="Times New Roman" w:hAnsi="Times New Roman" w:cs="Times New Roman"/>
          <w:sz w:val="28"/>
          <w:szCs w:val="28"/>
        </w:rPr>
        <w:t>развертываются и оборудуются элементы полевого парка.</w:t>
      </w:r>
    </w:p>
    <w:p w:rsidR="0013018E" w:rsidRPr="0056100F" w:rsidRDefault="0013018E" w:rsidP="0013018E">
      <w:pPr>
        <w:jc w:val="both"/>
        <w:rPr>
          <w:rFonts w:ascii="Times New Roman" w:hAnsi="Times New Roman" w:cs="Times New Roman"/>
          <w:b/>
          <w:sz w:val="28"/>
          <w:szCs w:val="28"/>
          <w:u w:val="single"/>
        </w:rPr>
      </w:pPr>
      <w:r w:rsidRPr="0056100F">
        <w:rPr>
          <w:rFonts w:ascii="Times New Roman" w:hAnsi="Times New Roman" w:cs="Times New Roman"/>
          <w:b/>
          <w:sz w:val="28"/>
          <w:szCs w:val="28"/>
          <w:u w:val="single"/>
        </w:rPr>
        <w:t>Во вторую очередь:</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устанавливаются и оборудуются палатки для проживания личного состава;</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устанавливается и оборудуется комната досуга;</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устанавливается и оборудуется комната бытового обслуживания;</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устанавливаются и оборудуются палатки для обеспечения жизнедеятельности;</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устанавливаются и комплектуются пожарные щиты, полевые грибки;</w:t>
      </w:r>
    </w:p>
    <w:p w:rsidR="0013018E" w:rsidRPr="0056100F" w:rsidRDefault="0013018E" w:rsidP="00776F48">
      <w:pPr>
        <w:pStyle w:val="a3"/>
        <w:numPr>
          <w:ilvl w:val="0"/>
          <w:numId w:val="4"/>
        </w:numPr>
        <w:jc w:val="both"/>
        <w:rPr>
          <w:rFonts w:ascii="Times New Roman" w:hAnsi="Times New Roman" w:cs="Times New Roman"/>
          <w:sz w:val="28"/>
          <w:szCs w:val="28"/>
        </w:rPr>
      </w:pPr>
      <w:r w:rsidRPr="0056100F">
        <w:rPr>
          <w:rFonts w:ascii="Times New Roman" w:hAnsi="Times New Roman" w:cs="Times New Roman"/>
          <w:sz w:val="28"/>
          <w:szCs w:val="28"/>
        </w:rPr>
        <w:t>организуется ограждение лагеря.</w:t>
      </w:r>
    </w:p>
    <w:p w:rsidR="0013018E" w:rsidRPr="007F44A4" w:rsidRDefault="007F44A4" w:rsidP="0013018E">
      <w:pPr>
        <w:jc w:val="both"/>
        <w:rPr>
          <w:rFonts w:ascii="Times New Roman" w:hAnsi="Times New Roman" w:cs="Times New Roman"/>
          <w:sz w:val="28"/>
          <w:szCs w:val="28"/>
        </w:rPr>
      </w:pPr>
      <w:r w:rsidRPr="007F44A4">
        <w:rPr>
          <w:rFonts w:ascii="Times New Roman" w:hAnsi="Times New Roman" w:cs="Times New Roman"/>
          <w:sz w:val="28"/>
          <w:szCs w:val="28"/>
        </w:rPr>
        <w:lastRenderedPageBreak/>
        <w:t>При привлечении АМГ к действиям по предназначению совместно с личным составом в зону ЧС с развертыванием полевого лагеря, они обеспечиваются укладкой для размещения имущества полевого лагеря.</w:t>
      </w:r>
    </w:p>
    <w:tbl>
      <w:tblPr>
        <w:tblW w:w="0" w:type="auto"/>
        <w:tblInd w:w="-5" w:type="dxa"/>
        <w:tblLayout w:type="fixed"/>
        <w:tblCellMar>
          <w:top w:w="28" w:type="dxa"/>
          <w:left w:w="28" w:type="dxa"/>
          <w:bottom w:w="28" w:type="dxa"/>
          <w:right w:w="28" w:type="dxa"/>
        </w:tblCellMar>
        <w:tblLook w:val="0000" w:firstRow="0" w:lastRow="0" w:firstColumn="0" w:lastColumn="0" w:noHBand="0" w:noVBand="0"/>
      </w:tblPr>
      <w:tblGrid>
        <w:gridCol w:w="602"/>
        <w:gridCol w:w="5046"/>
        <w:gridCol w:w="22"/>
        <w:gridCol w:w="851"/>
        <w:gridCol w:w="850"/>
        <w:gridCol w:w="851"/>
        <w:gridCol w:w="850"/>
      </w:tblGrid>
      <w:tr w:rsidR="007F44A4" w:rsidTr="00DF2735">
        <w:tc>
          <w:tcPr>
            <w:tcW w:w="602" w:type="dxa"/>
            <w:vMerge w:val="restart"/>
            <w:tcBorders>
              <w:top w:val="single" w:sz="4" w:space="0" w:color="auto"/>
              <w:left w:val="single" w:sz="4" w:space="0" w:color="auto"/>
              <w:bottom w:val="single" w:sz="4" w:space="0" w:color="auto"/>
              <w:right w:val="single" w:sz="4" w:space="0" w:color="auto"/>
            </w:tcBorders>
            <w:vAlign w:val="center"/>
          </w:tcPr>
          <w:p w:rsidR="007F44A4" w:rsidRPr="00721FE4" w:rsidRDefault="00721FE4" w:rsidP="00DF2735">
            <w:pPr>
              <w:pStyle w:val="ConsPlusNormal"/>
              <w:jc w:val="center"/>
              <w:rPr>
                <w:b/>
              </w:rPr>
            </w:pPr>
            <w:r w:rsidRPr="00721FE4">
              <w:rPr>
                <w:b/>
              </w:rPr>
              <w:t>№</w:t>
            </w:r>
            <w:r w:rsidR="007F44A4" w:rsidRPr="00721FE4">
              <w:rPr>
                <w:b/>
              </w:rPr>
              <w:t xml:space="preserve"> п/п</w:t>
            </w: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jc w:val="center"/>
              <w:rPr>
                <w:b/>
              </w:rPr>
            </w:pPr>
            <w:r w:rsidRPr="00721FE4">
              <w:rPr>
                <w:b/>
              </w:rPr>
              <w:t>Наименование оборудования, аварийно-спасательного имущества и снаряжения</w:t>
            </w:r>
          </w:p>
        </w:tc>
        <w:tc>
          <w:tcPr>
            <w:tcW w:w="873" w:type="dxa"/>
            <w:gridSpan w:val="2"/>
            <w:vMerge w:val="restart"/>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jc w:val="center"/>
              <w:rPr>
                <w:b/>
              </w:rPr>
            </w:pPr>
            <w:r w:rsidRPr="00721FE4">
              <w:rPr>
                <w:b/>
              </w:rPr>
              <w:t>Ед. изм.</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jc w:val="center"/>
              <w:rPr>
                <w:b/>
              </w:rPr>
            </w:pPr>
            <w:r w:rsidRPr="00721FE4">
              <w:rPr>
                <w:b/>
              </w:rPr>
              <w:t>Количество</w:t>
            </w:r>
          </w:p>
        </w:tc>
      </w:tr>
      <w:tr w:rsidR="007F44A4" w:rsidTr="007F44A4">
        <w:tc>
          <w:tcPr>
            <w:tcW w:w="602" w:type="dxa"/>
            <w:vMerge/>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ind w:firstLine="540"/>
              <w:jc w:val="both"/>
              <w:rPr>
                <w:b/>
              </w:rPr>
            </w:pPr>
          </w:p>
        </w:tc>
        <w:tc>
          <w:tcPr>
            <w:tcW w:w="5046" w:type="dxa"/>
            <w:vMerge/>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ind w:firstLine="540"/>
              <w:jc w:val="both"/>
              <w:rPr>
                <w:b/>
              </w:rPr>
            </w:pPr>
          </w:p>
        </w:tc>
        <w:tc>
          <w:tcPr>
            <w:tcW w:w="873" w:type="dxa"/>
            <w:gridSpan w:val="2"/>
            <w:vMerge/>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ind w:firstLine="540"/>
              <w:jc w:val="both"/>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721FE4" w:rsidRDefault="007F44A4" w:rsidP="007F44A4">
            <w:pPr>
              <w:pStyle w:val="ConsPlusNormal"/>
              <w:jc w:val="center"/>
              <w:rPr>
                <w:b/>
              </w:rPr>
            </w:pPr>
            <w:r w:rsidRPr="00721FE4">
              <w:rPr>
                <w:b/>
              </w:rPr>
              <w:t>АМГ 50 чел.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721FE4" w:rsidRDefault="007F44A4" w:rsidP="007F44A4">
            <w:pPr>
              <w:pStyle w:val="ConsPlusNormal"/>
              <w:jc w:val="center"/>
              <w:rPr>
                <w:b/>
              </w:rPr>
            </w:pPr>
            <w:r w:rsidRPr="00721FE4">
              <w:rPr>
                <w:b/>
              </w:rPr>
              <w:t xml:space="preserve">АМГ 100 </w:t>
            </w:r>
            <w:r w:rsidRPr="00721FE4">
              <w:rPr>
                <w:b/>
              </w:rPr>
              <w:br/>
              <w:t>чел.</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721FE4" w:rsidRDefault="007F44A4" w:rsidP="007F44A4">
            <w:pPr>
              <w:pStyle w:val="ConsPlusNormal"/>
              <w:jc w:val="center"/>
              <w:rPr>
                <w:b/>
              </w:rPr>
            </w:pPr>
            <w:r w:rsidRPr="00721FE4">
              <w:rPr>
                <w:b/>
              </w:rPr>
              <w:t>АМГ  200 чел.</w:t>
            </w:r>
          </w:p>
        </w:tc>
      </w:tr>
      <w:tr w:rsidR="007F44A4" w:rsidTr="00DF2735">
        <w:tc>
          <w:tcPr>
            <w:tcW w:w="9072" w:type="dxa"/>
            <w:gridSpan w:val="7"/>
            <w:tcBorders>
              <w:top w:val="single" w:sz="4" w:space="0" w:color="auto"/>
              <w:left w:val="single" w:sz="4" w:space="0" w:color="auto"/>
              <w:bottom w:val="single" w:sz="4" w:space="0" w:color="auto"/>
              <w:right w:val="single" w:sz="4" w:space="0" w:color="auto"/>
            </w:tcBorders>
            <w:vAlign w:val="center"/>
          </w:tcPr>
          <w:p w:rsidR="007F44A4" w:rsidRPr="00721FE4" w:rsidRDefault="007F44A4" w:rsidP="00DF2735">
            <w:pPr>
              <w:pStyle w:val="ConsPlusNormal"/>
              <w:jc w:val="center"/>
              <w:outlineLvl w:val="2"/>
              <w:rPr>
                <w:b/>
              </w:rPr>
            </w:pPr>
            <w:r w:rsidRPr="00721FE4">
              <w:rPr>
                <w:b/>
              </w:rPr>
              <w:t>УКЛАДКА ДЛЯ РАЗМЕЩЕНИЯ ИМУЩЕСТВА ПОЛЕВОГО ЛАГЕРЯ</w:t>
            </w:r>
          </w:p>
        </w:tc>
      </w:tr>
      <w:tr w:rsidR="007F44A4" w:rsidTr="007F44A4">
        <w:trPr>
          <w:trHeight w:val="132"/>
        </w:trPr>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Модуль пневмокаркасный (палатка М-30)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Модуль пневмокаркасный (палатка (М-10)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Отопительная установка</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14</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Коврик теплоизоляционный</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Огнетушитель</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28</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Мешок спальный с вкладышем</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Комплект постельного белья (простынь, наволочка, пододеяльник)</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к-т.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Комплект складной мебели (стол + 4 стула)</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к-т.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26</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Моющее (дезинфицирующее средство)</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24</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Полотенца бумажные</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proofErr w:type="spellStart"/>
            <w:r w:rsidRPr="0040589F">
              <w:t>рул</w:t>
            </w:r>
            <w:proofErr w:type="spellEnd"/>
            <w:r w:rsidRPr="0040589F">
              <w:t>.</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Бумага туалетная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proofErr w:type="spellStart"/>
            <w:r w:rsidRPr="0040589F">
              <w:t>рул</w:t>
            </w:r>
            <w:proofErr w:type="spellEnd"/>
            <w:r w:rsidRPr="0040589F">
              <w:t>.</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Перчатки рабочие летние</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Перчатки рабочие зимние</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Перчатки рабочие прорезиненные</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Термос войсковой носимый</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Раскладной туалет</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Душ полевой</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Умывальник полевой</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Вода бутилированная 5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бут.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Канистра для воды питьевой 25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Мини-станция комплексной очистки воды</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Стойка напольная с локтевым дозатором для дезинфицирующего средства (под флакон 1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Средство дезинфицирующее (гель для рук дезинфицирующий), флакон 1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proofErr w:type="spellStart"/>
            <w:r w:rsidRPr="0040589F">
              <w:t>Бензогенератор</w:t>
            </w:r>
            <w:proofErr w:type="spellEnd"/>
            <w:r w:rsidRPr="0040589F">
              <w:t xml:space="preserve"> 2 - 5 кВт</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6</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Лампа освещения автономная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Элементы питания к лампам</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к-т.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Комплект освещения стационарный (2 плафона с кабельной сетью)</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к-т.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Фонарь походный большой мощности</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Осветительный комплекс ОК-1 (световая башня)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Катушка-удлинитель 25 - 50 м</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Пила двуручная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lastRenderedPageBreak/>
              <w:t>Бензопила</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Лопата штыковая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Лопата совковая</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Топор</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Кирка</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Кувалда</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5</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Лента оградительная 400 м</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proofErr w:type="spellStart"/>
            <w:r w:rsidRPr="0040589F">
              <w:t>рул</w:t>
            </w:r>
            <w:proofErr w:type="spellEnd"/>
            <w:r w:rsidRPr="0040589F">
              <w:t>.</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10</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20</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40</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Канистра 20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24</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Канистра 10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Масло 2-хтактное 1/4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32/8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48/12</w:t>
            </w:r>
          </w:p>
        </w:tc>
      </w:tr>
      <w:tr w:rsidR="007F44A4" w:rsidTr="007F44A4">
        <w:tc>
          <w:tcPr>
            <w:tcW w:w="5670" w:type="dxa"/>
            <w:gridSpan w:val="3"/>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pPr>
            <w:r w:rsidRPr="0040589F">
              <w:t>Масло 4-хтактное 1/4 л</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шт.</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16/4</w:t>
            </w:r>
          </w:p>
        </w:tc>
        <w:tc>
          <w:tcPr>
            <w:tcW w:w="851"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32/8</w:t>
            </w:r>
          </w:p>
        </w:tc>
        <w:tc>
          <w:tcPr>
            <w:tcW w:w="850" w:type="dxa"/>
            <w:tcBorders>
              <w:top w:val="single" w:sz="4" w:space="0" w:color="auto"/>
              <w:left w:val="single" w:sz="4" w:space="0" w:color="auto"/>
              <w:bottom w:val="single" w:sz="4" w:space="0" w:color="auto"/>
              <w:right w:val="single" w:sz="4" w:space="0" w:color="auto"/>
            </w:tcBorders>
            <w:vAlign w:val="center"/>
          </w:tcPr>
          <w:p w:rsidR="007F44A4" w:rsidRPr="0040589F" w:rsidRDefault="007F44A4" w:rsidP="00DF2735">
            <w:pPr>
              <w:pStyle w:val="ConsPlusNormal"/>
              <w:jc w:val="center"/>
            </w:pPr>
            <w:r w:rsidRPr="0040589F">
              <w:t>48/12</w:t>
            </w:r>
          </w:p>
        </w:tc>
      </w:tr>
    </w:tbl>
    <w:p w:rsidR="007F44A4" w:rsidRPr="0013018E" w:rsidRDefault="007F44A4" w:rsidP="0013018E">
      <w:pPr>
        <w:jc w:val="both"/>
        <w:rPr>
          <w:rFonts w:ascii="Times New Roman" w:hAnsi="Times New Roman" w:cs="Times New Roman"/>
          <w:sz w:val="28"/>
          <w:szCs w:val="28"/>
        </w:rPr>
      </w:pPr>
    </w:p>
    <w:p w:rsidR="0013018E" w:rsidRPr="00970018" w:rsidRDefault="00970018" w:rsidP="00970018">
      <w:pPr>
        <w:jc w:val="center"/>
        <w:rPr>
          <w:rFonts w:ascii="Times New Roman" w:hAnsi="Times New Roman" w:cs="Times New Roman"/>
          <w:b/>
          <w:sz w:val="28"/>
          <w:szCs w:val="28"/>
          <w:u w:val="single"/>
        </w:rPr>
      </w:pPr>
      <w:r w:rsidRPr="00970018">
        <w:rPr>
          <w:rFonts w:ascii="Times New Roman" w:hAnsi="Times New Roman" w:cs="Times New Roman"/>
          <w:b/>
          <w:sz w:val="28"/>
          <w:szCs w:val="28"/>
          <w:u w:val="single"/>
        </w:rPr>
        <w:t xml:space="preserve">ПРАВИЛА </w:t>
      </w:r>
      <w:r w:rsidR="00F46A55">
        <w:rPr>
          <w:rFonts w:ascii="Times New Roman" w:hAnsi="Times New Roman" w:cs="Times New Roman"/>
          <w:b/>
          <w:sz w:val="28"/>
          <w:szCs w:val="28"/>
          <w:u w:val="single"/>
        </w:rPr>
        <w:t>РАЗВЕРТЫВАНИЯ</w:t>
      </w:r>
      <w:r w:rsidRPr="00970018">
        <w:rPr>
          <w:rFonts w:ascii="Times New Roman" w:hAnsi="Times New Roman" w:cs="Times New Roman"/>
          <w:b/>
          <w:sz w:val="28"/>
          <w:szCs w:val="28"/>
          <w:u w:val="single"/>
        </w:rPr>
        <w:t xml:space="preserve"> ПОЛЕВОГО ЛАГЕРЯ И ОРГАНИЗАЦИЯ РАЗМЕЩЕНИЯ ЛИЧНОГО СОСТАВА</w:t>
      </w:r>
    </w:p>
    <w:p w:rsidR="00BA12F4" w:rsidRDefault="00BA12F4" w:rsidP="00BA12F4">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5940425" cy="331724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развертывания полевого лагеря.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317240"/>
                    </a:xfrm>
                    <a:prstGeom prst="rect">
                      <a:avLst/>
                    </a:prstGeom>
                  </pic:spPr>
                </pic:pic>
              </a:graphicData>
            </a:graphic>
          </wp:inline>
        </w:drawing>
      </w:r>
      <w:r>
        <w:rPr>
          <w:rFonts w:ascii="Times New Roman" w:hAnsi="Times New Roman" w:cs="Times New Roman"/>
          <w:sz w:val="28"/>
          <w:szCs w:val="28"/>
        </w:rPr>
        <w:br/>
      </w:r>
      <w:r w:rsidRPr="00BA12F4">
        <w:rPr>
          <w:rFonts w:ascii="Times New Roman" w:hAnsi="Times New Roman" w:cs="Times New Roman"/>
          <w:b/>
          <w:sz w:val="24"/>
          <w:szCs w:val="28"/>
        </w:rPr>
        <w:t>Схема развертывания полевого лагеря</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Подразделения в районе сосредоточения, исходном районе, районе отдыха и других районах располагаются в местах, благоприятных для организации радиационной, химической и биологической защиты воздействия последствий природных и техногенных катастроф первичного и вторичного характера, с учетом быстрого проведения маневра и использования местных факторов, способствующих раз</w:t>
      </w:r>
      <w:r w:rsidR="00F46A55">
        <w:rPr>
          <w:rFonts w:ascii="Times New Roman" w:hAnsi="Times New Roman" w:cs="Times New Roman"/>
          <w:sz w:val="28"/>
          <w:szCs w:val="28"/>
        </w:rPr>
        <w:t>мещению подразделений и маневру.</w:t>
      </w:r>
    </w:p>
    <w:p w:rsidR="0013018E" w:rsidRPr="0013018E" w:rsidRDefault="00F46A55" w:rsidP="0013018E">
      <w:pPr>
        <w:jc w:val="both"/>
        <w:rPr>
          <w:rFonts w:ascii="Times New Roman" w:hAnsi="Times New Roman" w:cs="Times New Roman"/>
          <w:sz w:val="28"/>
          <w:szCs w:val="28"/>
        </w:rPr>
      </w:pPr>
      <w:r>
        <w:rPr>
          <w:rFonts w:ascii="Times New Roman" w:hAnsi="Times New Roman" w:cs="Times New Roman"/>
          <w:sz w:val="28"/>
          <w:szCs w:val="28"/>
        </w:rPr>
        <w:t>П</w:t>
      </w:r>
      <w:r w:rsidR="0013018E" w:rsidRPr="0013018E">
        <w:rPr>
          <w:rFonts w:ascii="Times New Roman" w:hAnsi="Times New Roman" w:cs="Times New Roman"/>
          <w:sz w:val="28"/>
          <w:szCs w:val="28"/>
        </w:rPr>
        <w:t>ри определении фронта лагеря необходимо учитывать на</w:t>
      </w:r>
      <w:r>
        <w:rPr>
          <w:rFonts w:ascii="Times New Roman" w:hAnsi="Times New Roman" w:cs="Times New Roman"/>
          <w:sz w:val="28"/>
          <w:szCs w:val="28"/>
        </w:rPr>
        <w:t>правления господствующих ветров.</w:t>
      </w:r>
    </w:p>
    <w:p w:rsidR="0013018E" w:rsidRPr="0013018E" w:rsidRDefault="00F46A55" w:rsidP="0013018E">
      <w:pPr>
        <w:jc w:val="both"/>
        <w:rPr>
          <w:rFonts w:ascii="Times New Roman" w:hAnsi="Times New Roman" w:cs="Times New Roman"/>
          <w:sz w:val="28"/>
          <w:szCs w:val="28"/>
        </w:rPr>
      </w:pPr>
      <w:r>
        <w:rPr>
          <w:rFonts w:ascii="Times New Roman" w:hAnsi="Times New Roman" w:cs="Times New Roman"/>
          <w:sz w:val="28"/>
          <w:szCs w:val="28"/>
        </w:rPr>
        <w:lastRenderedPageBreak/>
        <w:t>П</w:t>
      </w:r>
      <w:r w:rsidR="0013018E" w:rsidRPr="0013018E">
        <w:rPr>
          <w:rFonts w:ascii="Times New Roman" w:hAnsi="Times New Roman" w:cs="Times New Roman"/>
          <w:sz w:val="28"/>
          <w:szCs w:val="28"/>
        </w:rPr>
        <w:t>ункты управления подразделения развертываются в районе с таким расчетом, чтобы обеспе</w:t>
      </w:r>
      <w:r>
        <w:rPr>
          <w:rFonts w:ascii="Times New Roman" w:hAnsi="Times New Roman" w:cs="Times New Roman"/>
          <w:sz w:val="28"/>
          <w:szCs w:val="28"/>
        </w:rPr>
        <w:t>чивалось непрерывное управление.</w:t>
      </w:r>
    </w:p>
    <w:p w:rsidR="0013018E" w:rsidRPr="0013018E" w:rsidRDefault="00F46A55" w:rsidP="0013018E">
      <w:pPr>
        <w:jc w:val="both"/>
        <w:rPr>
          <w:rFonts w:ascii="Times New Roman" w:hAnsi="Times New Roman" w:cs="Times New Roman"/>
          <w:sz w:val="28"/>
          <w:szCs w:val="28"/>
        </w:rPr>
      </w:pPr>
      <w:r>
        <w:rPr>
          <w:rFonts w:ascii="Times New Roman" w:hAnsi="Times New Roman" w:cs="Times New Roman"/>
          <w:sz w:val="28"/>
          <w:szCs w:val="28"/>
        </w:rPr>
        <w:t>П</w:t>
      </w:r>
      <w:r w:rsidR="0013018E" w:rsidRPr="0013018E">
        <w:rPr>
          <w:rFonts w:ascii="Times New Roman" w:hAnsi="Times New Roman" w:cs="Times New Roman"/>
          <w:sz w:val="28"/>
          <w:szCs w:val="28"/>
        </w:rPr>
        <w:t>ересечение фронта лагеря проезжими дорогами общего пользования не допускается. Фланги лагеря должны находиться о</w:t>
      </w:r>
      <w:r>
        <w:rPr>
          <w:rFonts w:ascii="Times New Roman" w:hAnsi="Times New Roman" w:cs="Times New Roman"/>
          <w:sz w:val="28"/>
          <w:szCs w:val="28"/>
        </w:rPr>
        <w:t>т проезжих дорог не ближе 60-ти метров.</w:t>
      </w:r>
    </w:p>
    <w:p w:rsidR="0013018E" w:rsidRPr="0013018E" w:rsidRDefault="00F46A55" w:rsidP="0013018E">
      <w:pPr>
        <w:jc w:val="both"/>
        <w:rPr>
          <w:rFonts w:ascii="Times New Roman" w:hAnsi="Times New Roman" w:cs="Times New Roman"/>
          <w:sz w:val="28"/>
          <w:szCs w:val="28"/>
        </w:rPr>
      </w:pPr>
      <w:r>
        <w:rPr>
          <w:rFonts w:ascii="Times New Roman" w:hAnsi="Times New Roman" w:cs="Times New Roman"/>
          <w:sz w:val="28"/>
          <w:szCs w:val="28"/>
        </w:rPr>
        <w:t>П</w:t>
      </w:r>
      <w:r w:rsidR="0013018E" w:rsidRPr="0013018E">
        <w:rPr>
          <w:rFonts w:ascii="Times New Roman" w:hAnsi="Times New Roman" w:cs="Times New Roman"/>
          <w:sz w:val="28"/>
          <w:szCs w:val="28"/>
        </w:rPr>
        <w:t xml:space="preserve">о глубине лагерь разделяется на полосы тремя параллельными фронту лагеря линейками: </w:t>
      </w:r>
      <w:r w:rsidR="0013018E" w:rsidRPr="00F46A55">
        <w:rPr>
          <w:rFonts w:ascii="Times New Roman" w:hAnsi="Times New Roman" w:cs="Times New Roman"/>
          <w:b/>
          <w:sz w:val="28"/>
          <w:szCs w:val="28"/>
        </w:rPr>
        <w:t>передней, средней и задней</w:t>
      </w:r>
      <w:r w:rsidR="0013018E" w:rsidRPr="0013018E">
        <w:rPr>
          <w:rFonts w:ascii="Times New Roman" w:hAnsi="Times New Roman" w:cs="Times New Roman"/>
          <w:sz w:val="28"/>
          <w:szCs w:val="28"/>
        </w:rPr>
        <w:t>. Расстояние между линейками в глубину определяется системой расположения палаток, необходимых построек и оборудования. Ширина передней линейки составляет не менее 10 м, средней и задней линеек – не менее 5 м. Между рядами палаток в глубину обо</w:t>
      </w:r>
      <w:r w:rsidR="00D3351E">
        <w:rPr>
          <w:rFonts w:ascii="Times New Roman" w:hAnsi="Times New Roman" w:cs="Times New Roman"/>
          <w:sz w:val="28"/>
          <w:szCs w:val="28"/>
        </w:rPr>
        <w:t>рудуются дорожки шириной до 3 м.</w:t>
      </w:r>
      <w:r w:rsidR="0013018E" w:rsidRPr="0013018E">
        <w:rPr>
          <w:rFonts w:ascii="Times New Roman" w:hAnsi="Times New Roman" w:cs="Times New Roman"/>
          <w:sz w:val="28"/>
          <w:szCs w:val="28"/>
        </w:rPr>
        <w:t xml:space="preserve"> </w:t>
      </w:r>
    </w:p>
    <w:p w:rsidR="0013018E" w:rsidRPr="0013018E" w:rsidRDefault="00F46A55" w:rsidP="0013018E">
      <w:pPr>
        <w:jc w:val="both"/>
        <w:rPr>
          <w:rFonts w:ascii="Times New Roman" w:hAnsi="Times New Roman" w:cs="Times New Roman"/>
          <w:sz w:val="28"/>
          <w:szCs w:val="28"/>
        </w:rPr>
      </w:pPr>
      <w:r w:rsidRPr="00D3351E">
        <w:rPr>
          <w:rFonts w:ascii="Times New Roman" w:hAnsi="Times New Roman" w:cs="Times New Roman"/>
          <w:b/>
          <w:sz w:val="28"/>
          <w:szCs w:val="28"/>
        </w:rPr>
        <w:t>Л</w:t>
      </w:r>
      <w:r w:rsidR="0013018E" w:rsidRPr="00D3351E">
        <w:rPr>
          <w:rFonts w:ascii="Times New Roman" w:hAnsi="Times New Roman" w:cs="Times New Roman"/>
          <w:b/>
          <w:sz w:val="28"/>
          <w:szCs w:val="28"/>
        </w:rPr>
        <w:t>агерь разделяется поперечными лине</w:t>
      </w:r>
      <w:r w:rsidR="00D3351E" w:rsidRPr="00D3351E">
        <w:rPr>
          <w:rFonts w:ascii="Times New Roman" w:hAnsi="Times New Roman" w:cs="Times New Roman"/>
          <w:b/>
          <w:sz w:val="28"/>
          <w:szCs w:val="28"/>
        </w:rPr>
        <w:t>йками перпендикулярно к фронту</w:t>
      </w:r>
      <w:r w:rsidR="00D3351E">
        <w:rPr>
          <w:rFonts w:ascii="Times New Roman" w:hAnsi="Times New Roman" w:cs="Times New Roman"/>
          <w:sz w:val="28"/>
          <w:szCs w:val="28"/>
        </w:rPr>
        <w:t>:</w:t>
      </w:r>
    </w:p>
    <w:p w:rsidR="0013018E" w:rsidRPr="00D3351E" w:rsidRDefault="0013018E" w:rsidP="00776F48">
      <w:pPr>
        <w:pStyle w:val="a3"/>
        <w:numPr>
          <w:ilvl w:val="0"/>
          <w:numId w:val="5"/>
        </w:numPr>
        <w:jc w:val="both"/>
        <w:rPr>
          <w:rFonts w:ascii="Times New Roman" w:hAnsi="Times New Roman" w:cs="Times New Roman"/>
          <w:sz w:val="28"/>
          <w:szCs w:val="28"/>
        </w:rPr>
      </w:pPr>
      <w:r w:rsidRPr="00D3351E">
        <w:rPr>
          <w:rFonts w:ascii="Times New Roman" w:hAnsi="Times New Roman" w:cs="Times New Roman"/>
          <w:b/>
          <w:sz w:val="28"/>
          <w:szCs w:val="28"/>
        </w:rPr>
        <w:t>на первой полосе</w:t>
      </w:r>
      <w:r w:rsidRPr="00D3351E">
        <w:rPr>
          <w:rFonts w:ascii="Times New Roman" w:hAnsi="Times New Roman" w:cs="Times New Roman"/>
          <w:sz w:val="28"/>
          <w:szCs w:val="28"/>
        </w:rPr>
        <w:t xml:space="preserve"> (между передней и средней линейками) в палатках размещаются подразделения в порядке их нумерации;</w:t>
      </w:r>
    </w:p>
    <w:p w:rsidR="0013018E" w:rsidRPr="00D3351E" w:rsidRDefault="0013018E" w:rsidP="00776F48">
      <w:pPr>
        <w:pStyle w:val="a3"/>
        <w:numPr>
          <w:ilvl w:val="0"/>
          <w:numId w:val="5"/>
        </w:numPr>
        <w:jc w:val="both"/>
        <w:rPr>
          <w:rFonts w:ascii="Times New Roman" w:hAnsi="Times New Roman" w:cs="Times New Roman"/>
          <w:sz w:val="28"/>
          <w:szCs w:val="28"/>
        </w:rPr>
      </w:pPr>
      <w:r w:rsidRPr="00D3351E">
        <w:rPr>
          <w:rFonts w:ascii="Times New Roman" w:hAnsi="Times New Roman" w:cs="Times New Roman"/>
          <w:b/>
          <w:sz w:val="28"/>
          <w:szCs w:val="28"/>
        </w:rPr>
        <w:t>на второй полосе</w:t>
      </w:r>
      <w:r w:rsidRPr="00D3351E">
        <w:rPr>
          <w:rFonts w:ascii="Times New Roman" w:hAnsi="Times New Roman" w:cs="Times New Roman"/>
          <w:sz w:val="28"/>
          <w:szCs w:val="28"/>
        </w:rPr>
        <w:t>, (между средней и задней линейками), размещаются командный пункт формирования, медицинский пункт, столовые и умывальники;</w:t>
      </w:r>
    </w:p>
    <w:p w:rsidR="0013018E" w:rsidRDefault="0013018E" w:rsidP="00776F48">
      <w:pPr>
        <w:pStyle w:val="a3"/>
        <w:numPr>
          <w:ilvl w:val="0"/>
          <w:numId w:val="5"/>
        </w:numPr>
        <w:jc w:val="both"/>
        <w:rPr>
          <w:rFonts w:ascii="Times New Roman" w:hAnsi="Times New Roman" w:cs="Times New Roman"/>
          <w:sz w:val="28"/>
          <w:szCs w:val="28"/>
        </w:rPr>
      </w:pPr>
      <w:r w:rsidRPr="00D3351E">
        <w:rPr>
          <w:rFonts w:ascii="Times New Roman" w:hAnsi="Times New Roman" w:cs="Times New Roman"/>
          <w:b/>
          <w:sz w:val="28"/>
          <w:szCs w:val="28"/>
        </w:rPr>
        <w:t>на третьей полосе</w:t>
      </w:r>
      <w:r w:rsidRPr="00D3351E">
        <w:rPr>
          <w:rFonts w:ascii="Times New Roman" w:hAnsi="Times New Roman" w:cs="Times New Roman"/>
          <w:sz w:val="28"/>
          <w:szCs w:val="28"/>
        </w:rPr>
        <w:t xml:space="preserve"> (между задней линейкой и проезжими дорогами) размещаются туалеты, склады, мастерские и</w:t>
      </w:r>
      <w:r w:rsidR="00D3351E">
        <w:rPr>
          <w:rFonts w:ascii="Times New Roman" w:hAnsi="Times New Roman" w:cs="Times New Roman"/>
          <w:sz w:val="28"/>
          <w:szCs w:val="28"/>
        </w:rPr>
        <w:t xml:space="preserve"> другие хозяйственные постройки.</w:t>
      </w:r>
    </w:p>
    <w:p w:rsidR="00D3351E" w:rsidRPr="00D3351E" w:rsidRDefault="00D3351E" w:rsidP="00D3351E">
      <w:pPr>
        <w:jc w:val="both"/>
        <w:rPr>
          <w:rFonts w:ascii="Times New Roman" w:hAnsi="Times New Roman" w:cs="Times New Roman"/>
          <w:sz w:val="28"/>
          <w:szCs w:val="28"/>
        </w:rPr>
      </w:pPr>
      <w:r w:rsidRPr="0013018E">
        <w:rPr>
          <w:rFonts w:ascii="Times New Roman" w:hAnsi="Times New Roman" w:cs="Times New Roman"/>
          <w:sz w:val="28"/>
          <w:szCs w:val="28"/>
        </w:rPr>
        <w:t>Ширина поперечной л</w:t>
      </w:r>
      <w:r>
        <w:rPr>
          <w:rFonts w:ascii="Times New Roman" w:hAnsi="Times New Roman" w:cs="Times New Roman"/>
          <w:sz w:val="28"/>
          <w:szCs w:val="28"/>
        </w:rPr>
        <w:t>инейки составляет не менее 3 метров.</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С</w:t>
      </w:r>
      <w:r w:rsidR="0013018E" w:rsidRPr="0013018E">
        <w:rPr>
          <w:rFonts w:ascii="Times New Roman" w:hAnsi="Times New Roman" w:cs="Times New Roman"/>
          <w:sz w:val="28"/>
          <w:szCs w:val="28"/>
        </w:rPr>
        <w:t>права от входа в палатку на табличке указывается ее номер и старший (воинское звание, фамилия и инициалы). Размеры табличек: ширина – 20 см, высота – 15 см. Надписи на табличке наносятся прямым шрифтом на желтом фоне черной краской. Таблички размещаются на высоте 50 см</w:t>
      </w:r>
      <w:r>
        <w:rPr>
          <w:rFonts w:ascii="Times New Roman" w:hAnsi="Times New Roman" w:cs="Times New Roman"/>
          <w:sz w:val="28"/>
          <w:szCs w:val="28"/>
        </w:rPr>
        <w:t xml:space="preserve"> от грунта до их нижнего обреза.</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Л</w:t>
      </w:r>
      <w:r w:rsidR="0013018E" w:rsidRPr="0013018E">
        <w:rPr>
          <w:rFonts w:ascii="Times New Roman" w:hAnsi="Times New Roman" w:cs="Times New Roman"/>
          <w:sz w:val="28"/>
          <w:szCs w:val="28"/>
        </w:rPr>
        <w:t>ичный состав располагается на нарах или койках. Нары оборудуются из расчета 1,2 – 1,5 м</w:t>
      </w:r>
      <w:r w:rsidR="0013018E" w:rsidRPr="00D3351E">
        <w:rPr>
          <w:rFonts w:ascii="Times New Roman" w:hAnsi="Times New Roman" w:cs="Times New Roman"/>
          <w:sz w:val="28"/>
          <w:szCs w:val="28"/>
          <w:vertAlign w:val="superscript"/>
        </w:rPr>
        <w:t>2</w:t>
      </w:r>
      <w:r w:rsidR="0013018E" w:rsidRPr="0013018E">
        <w:rPr>
          <w:rFonts w:ascii="Times New Roman" w:hAnsi="Times New Roman" w:cs="Times New Roman"/>
          <w:sz w:val="28"/>
          <w:szCs w:val="28"/>
        </w:rPr>
        <w:t xml:space="preserve"> на человека. Высота над уровнем пола должна составлять 40 – 50 см. Соотношении высоты нар и бортов исключает соприкосновение полотнища палатки с подушками. При длительном пребывании (свыше 3 суток) в полевых условиях в палатках оборудуются места для хранения верхней одежды, вещмешков, туалетных принадлежностей, котелков, кружек. При кратковременном пребывании (до 3 суток) в палатках личный состав может размещаться на полу, утепленном лапником, камышом, соломой или другим подручным материалом и накрытом брезентом (плащ-палатками).</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lastRenderedPageBreak/>
        <w:t>В</w:t>
      </w:r>
      <w:r w:rsidR="0013018E" w:rsidRPr="0013018E">
        <w:rPr>
          <w:rFonts w:ascii="Times New Roman" w:hAnsi="Times New Roman" w:cs="Times New Roman"/>
          <w:sz w:val="28"/>
          <w:szCs w:val="28"/>
        </w:rPr>
        <w:t xml:space="preserve"> центре расположения подразделения на линии первого ряда палаток устанавливается знаменная сошка. За знаменной сошкой на линии второго ряда палаток устанавливается палатка для дежурного по полевому лагерю.</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П</w:t>
      </w:r>
      <w:r w:rsidR="0013018E" w:rsidRPr="0013018E">
        <w:rPr>
          <w:rFonts w:ascii="Times New Roman" w:hAnsi="Times New Roman" w:cs="Times New Roman"/>
          <w:sz w:val="28"/>
          <w:szCs w:val="28"/>
        </w:rPr>
        <w:t>остовые грибки для дневальных устанавливаются на передней линейке по о</w:t>
      </w:r>
      <w:r>
        <w:rPr>
          <w:rFonts w:ascii="Times New Roman" w:hAnsi="Times New Roman" w:cs="Times New Roman"/>
          <w:sz w:val="28"/>
          <w:szCs w:val="28"/>
        </w:rPr>
        <w:t>дному на правом и левом флангах.</w:t>
      </w:r>
      <w:r w:rsidR="0013018E" w:rsidRPr="0013018E">
        <w:rPr>
          <w:rFonts w:ascii="Times New Roman" w:hAnsi="Times New Roman" w:cs="Times New Roman"/>
          <w:sz w:val="28"/>
          <w:szCs w:val="28"/>
        </w:rPr>
        <w:t xml:space="preserve"> </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П</w:t>
      </w:r>
      <w:r w:rsidR="0013018E" w:rsidRPr="0013018E">
        <w:rPr>
          <w:rFonts w:ascii="Times New Roman" w:hAnsi="Times New Roman" w:cs="Times New Roman"/>
          <w:sz w:val="28"/>
          <w:szCs w:val="28"/>
        </w:rPr>
        <w:t>арки оборудуются между задней линейкой и проезжими дорогами, на флангах или перед фронтом лагеря. Участки для парков определяет начальник формирова</w:t>
      </w:r>
      <w:r>
        <w:rPr>
          <w:rFonts w:ascii="Times New Roman" w:hAnsi="Times New Roman" w:cs="Times New Roman"/>
          <w:sz w:val="28"/>
          <w:szCs w:val="28"/>
        </w:rPr>
        <w:t>ния (подразделения).</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Г</w:t>
      </w:r>
      <w:r w:rsidR="0013018E" w:rsidRPr="0013018E">
        <w:rPr>
          <w:rFonts w:ascii="Times New Roman" w:hAnsi="Times New Roman" w:cs="Times New Roman"/>
          <w:sz w:val="28"/>
          <w:szCs w:val="28"/>
        </w:rPr>
        <w:t xml:space="preserve">имнастические площадки (гимнастические городки) и площадки для спортивных игр устраиваются, как </w:t>
      </w:r>
      <w:r>
        <w:rPr>
          <w:rFonts w:ascii="Times New Roman" w:hAnsi="Times New Roman" w:cs="Times New Roman"/>
          <w:sz w:val="28"/>
          <w:szCs w:val="28"/>
        </w:rPr>
        <w:t>правило перед передней линейкой.</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Р</w:t>
      </w:r>
      <w:r w:rsidR="0013018E" w:rsidRPr="0013018E">
        <w:rPr>
          <w:rFonts w:ascii="Times New Roman" w:hAnsi="Times New Roman" w:cs="Times New Roman"/>
          <w:sz w:val="28"/>
          <w:szCs w:val="28"/>
        </w:rPr>
        <w:t>азвертывание полевого лагеря производится с учетом возможности быстрого сбора подразделений и проведен</w:t>
      </w:r>
      <w:r>
        <w:rPr>
          <w:rFonts w:ascii="Times New Roman" w:hAnsi="Times New Roman" w:cs="Times New Roman"/>
          <w:sz w:val="28"/>
          <w:szCs w:val="28"/>
        </w:rPr>
        <w:t>ия маневра в нужном направлении.</w:t>
      </w:r>
    </w:p>
    <w:p w:rsidR="0013018E" w:rsidRPr="0013018E" w:rsidRDefault="00D3351E" w:rsidP="0013018E">
      <w:pPr>
        <w:jc w:val="both"/>
        <w:rPr>
          <w:rFonts w:ascii="Times New Roman" w:hAnsi="Times New Roman" w:cs="Times New Roman"/>
          <w:sz w:val="28"/>
          <w:szCs w:val="28"/>
        </w:rPr>
      </w:pPr>
      <w:r>
        <w:rPr>
          <w:rFonts w:ascii="Times New Roman" w:hAnsi="Times New Roman" w:cs="Times New Roman"/>
          <w:sz w:val="28"/>
          <w:szCs w:val="28"/>
        </w:rPr>
        <w:t>Т</w:t>
      </w:r>
      <w:r w:rsidR="0013018E" w:rsidRPr="0013018E">
        <w:rPr>
          <w:rFonts w:ascii="Times New Roman" w:hAnsi="Times New Roman" w:cs="Times New Roman"/>
          <w:sz w:val="28"/>
          <w:szCs w:val="28"/>
        </w:rPr>
        <w:t xml:space="preserve">ерритория лагеря оборудуется </w:t>
      </w:r>
      <w:proofErr w:type="spellStart"/>
      <w:r w:rsidR="0013018E" w:rsidRPr="0013018E">
        <w:rPr>
          <w:rFonts w:ascii="Times New Roman" w:hAnsi="Times New Roman" w:cs="Times New Roman"/>
          <w:sz w:val="28"/>
          <w:szCs w:val="28"/>
        </w:rPr>
        <w:t>молниезащитными</w:t>
      </w:r>
      <w:proofErr w:type="spellEnd"/>
      <w:r w:rsidR="0013018E" w:rsidRPr="0013018E">
        <w:rPr>
          <w:rFonts w:ascii="Times New Roman" w:hAnsi="Times New Roman" w:cs="Times New Roman"/>
          <w:sz w:val="28"/>
          <w:szCs w:val="28"/>
        </w:rPr>
        <w:t xml:space="preserve"> устройствами, а также устройствами, обеспечивающими соблюдение пр</w:t>
      </w:r>
      <w:r>
        <w:rPr>
          <w:rFonts w:ascii="Times New Roman" w:hAnsi="Times New Roman" w:cs="Times New Roman"/>
          <w:sz w:val="28"/>
          <w:szCs w:val="28"/>
        </w:rPr>
        <w:t>авил по охране окружающей среды.</w:t>
      </w:r>
    </w:p>
    <w:p w:rsidR="0013018E" w:rsidRPr="0013018E" w:rsidRDefault="00D3351E" w:rsidP="0013018E">
      <w:pPr>
        <w:jc w:val="both"/>
        <w:rPr>
          <w:rFonts w:ascii="Times New Roman" w:hAnsi="Times New Roman" w:cs="Times New Roman"/>
          <w:sz w:val="28"/>
          <w:szCs w:val="28"/>
        </w:rPr>
      </w:pPr>
      <w:r w:rsidRPr="00D3351E">
        <w:rPr>
          <w:rFonts w:ascii="Times New Roman" w:hAnsi="Times New Roman" w:cs="Times New Roman"/>
          <w:b/>
          <w:sz w:val="28"/>
          <w:szCs w:val="28"/>
        </w:rPr>
        <w:t>В</w:t>
      </w:r>
      <w:r w:rsidR="0013018E" w:rsidRPr="00D3351E">
        <w:rPr>
          <w:rFonts w:ascii="Times New Roman" w:hAnsi="Times New Roman" w:cs="Times New Roman"/>
          <w:b/>
          <w:sz w:val="28"/>
          <w:szCs w:val="28"/>
        </w:rPr>
        <w:t xml:space="preserve"> зависимости от местных условий </w:t>
      </w:r>
      <w:proofErr w:type="gramStart"/>
      <w:r w:rsidR="0013018E" w:rsidRPr="00D3351E">
        <w:rPr>
          <w:rFonts w:ascii="Times New Roman" w:hAnsi="Times New Roman" w:cs="Times New Roman"/>
          <w:b/>
          <w:sz w:val="28"/>
          <w:szCs w:val="28"/>
        </w:rPr>
        <w:t>при разбивки</w:t>
      </w:r>
      <w:proofErr w:type="gramEnd"/>
      <w:r w:rsidR="0013018E" w:rsidRPr="00D3351E">
        <w:rPr>
          <w:rFonts w:ascii="Times New Roman" w:hAnsi="Times New Roman" w:cs="Times New Roman"/>
          <w:b/>
          <w:sz w:val="28"/>
          <w:szCs w:val="28"/>
        </w:rPr>
        <w:t xml:space="preserve"> лагеря могут быть допущены следующие отступления</w:t>
      </w:r>
      <w:r w:rsidR="0013018E" w:rsidRPr="0013018E">
        <w:rPr>
          <w:rFonts w:ascii="Times New Roman" w:hAnsi="Times New Roman" w:cs="Times New Roman"/>
          <w:sz w:val="28"/>
          <w:szCs w:val="28"/>
        </w:rPr>
        <w:t>:</w:t>
      </w:r>
    </w:p>
    <w:p w:rsidR="0013018E" w:rsidRPr="00D3351E" w:rsidRDefault="0013018E" w:rsidP="00776F48">
      <w:pPr>
        <w:pStyle w:val="a3"/>
        <w:numPr>
          <w:ilvl w:val="0"/>
          <w:numId w:val="6"/>
        </w:numPr>
        <w:jc w:val="both"/>
        <w:rPr>
          <w:rFonts w:ascii="Times New Roman" w:hAnsi="Times New Roman" w:cs="Times New Roman"/>
          <w:sz w:val="28"/>
          <w:szCs w:val="28"/>
        </w:rPr>
      </w:pPr>
      <w:r w:rsidRPr="00D3351E">
        <w:rPr>
          <w:rFonts w:ascii="Times New Roman" w:hAnsi="Times New Roman" w:cs="Times New Roman"/>
          <w:sz w:val="28"/>
          <w:szCs w:val="28"/>
        </w:rPr>
        <w:t>фронт лагеря может быть разбит не по прямой линии, а соответственно расположению местных предметов;</w:t>
      </w:r>
    </w:p>
    <w:p w:rsidR="0013018E" w:rsidRPr="00D3351E" w:rsidRDefault="0013018E" w:rsidP="00776F48">
      <w:pPr>
        <w:pStyle w:val="a3"/>
        <w:numPr>
          <w:ilvl w:val="0"/>
          <w:numId w:val="6"/>
        </w:numPr>
        <w:jc w:val="both"/>
        <w:rPr>
          <w:rFonts w:ascii="Times New Roman" w:hAnsi="Times New Roman" w:cs="Times New Roman"/>
          <w:sz w:val="28"/>
          <w:szCs w:val="28"/>
        </w:rPr>
      </w:pPr>
      <w:r w:rsidRPr="00D3351E">
        <w:rPr>
          <w:rFonts w:ascii="Times New Roman" w:hAnsi="Times New Roman" w:cs="Times New Roman"/>
          <w:sz w:val="28"/>
          <w:szCs w:val="28"/>
        </w:rPr>
        <w:t>интервалы между подразделениями могут быть увеличены или уменьшены;</w:t>
      </w:r>
    </w:p>
    <w:p w:rsidR="0013018E" w:rsidRPr="00D3351E" w:rsidRDefault="0013018E" w:rsidP="00776F48">
      <w:pPr>
        <w:pStyle w:val="a3"/>
        <w:numPr>
          <w:ilvl w:val="0"/>
          <w:numId w:val="6"/>
        </w:numPr>
        <w:jc w:val="both"/>
        <w:rPr>
          <w:rFonts w:ascii="Times New Roman" w:hAnsi="Times New Roman" w:cs="Times New Roman"/>
          <w:sz w:val="28"/>
          <w:szCs w:val="28"/>
        </w:rPr>
      </w:pPr>
      <w:r w:rsidRPr="00D3351E">
        <w:rPr>
          <w:rFonts w:ascii="Times New Roman" w:hAnsi="Times New Roman" w:cs="Times New Roman"/>
          <w:sz w:val="28"/>
          <w:szCs w:val="28"/>
        </w:rPr>
        <w:t>парки могут располагаться за пределами лагеря.</w:t>
      </w:r>
    </w:p>
    <w:p w:rsidR="00F1531D" w:rsidRPr="00F1531D" w:rsidRDefault="00F1531D" w:rsidP="00F1531D">
      <w:pPr>
        <w:jc w:val="center"/>
        <w:rPr>
          <w:rFonts w:ascii="Times New Roman" w:hAnsi="Times New Roman" w:cs="Times New Roman"/>
          <w:b/>
          <w:sz w:val="32"/>
          <w:szCs w:val="28"/>
          <w:u w:val="single"/>
        </w:rPr>
      </w:pPr>
      <w:r w:rsidRPr="00F1531D">
        <w:rPr>
          <w:rFonts w:ascii="Times New Roman" w:hAnsi="Times New Roman" w:cs="Times New Roman"/>
          <w:b/>
          <w:sz w:val="32"/>
          <w:szCs w:val="28"/>
          <w:u w:val="single"/>
        </w:rPr>
        <w:t xml:space="preserve">Расположение полевых </w:t>
      </w:r>
      <w:proofErr w:type="gramStart"/>
      <w:r w:rsidRPr="00F1531D">
        <w:rPr>
          <w:rFonts w:ascii="Times New Roman" w:hAnsi="Times New Roman" w:cs="Times New Roman"/>
          <w:b/>
          <w:sz w:val="32"/>
          <w:szCs w:val="28"/>
          <w:u w:val="single"/>
        </w:rPr>
        <w:t>лагерей  в</w:t>
      </w:r>
      <w:proofErr w:type="gramEnd"/>
      <w:r w:rsidRPr="00F1531D">
        <w:rPr>
          <w:rFonts w:ascii="Times New Roman" w:hAnsi="Times New Roman" w:cs="Times New Roman"/>
          <w:b/>
          <w:sz w:val="32"/>
          <w:szCs w:val="28"/>
          <w:u w:val="single"/>
        </w:rPr>
        <w:t xml:space="preserve"> особых условиях</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 горах для расположения подразделений используются складки горной местности, тоннели, горные выработки, пещеры и районы, не подверженные обвалам, снежным лавинам и наводнениям. Сторожевое охранение, как правило, занимает позиции в районах узлов дорог, мостов, а также на командных высотах, в горных проходах и на перевалах.</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 лесу подразделения размещаются вдоль дорог и просек. На случай возникновения лесного пожара подготавливается, возможно, большее количество путей и просек для выхода подразделений в запасные районы, а для тушения пожара и проведения спасательных работ выделяется необходимое количество техники и личного состава со средствами пожаротушения.</w:t>
      </w:r>
    </w:p>
    <w:p w:rsid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Зимой для расположения подразделений выбираются районы, защищенные от ветра. Особое внимание уделяется поддержанию в проезжем состоянии дорог, </w:t>
      </w:r>
      <w:r w:rsidRPr="0013018E">
        <w:rPr>
          <w:rFonts w:ascii="Times New Roman" w:hAnsi="Times New Roman" w:cs="Times New Roman"/>
          <w:sz w:val="28"/>
          <w:szCs w:val="28"/>
        </w:rPr>
        <w:lastRenderedPageBreak/>
        <w:t>обеспечивающих выход подразделений из районов расположения, а также мероприятиям по предупреждению обморожений у личного состава. Двигатели машин при необходимости периодически прогреваются. При этом принимаются меры для предохранения личного состава от отравления отработавшими газами. При наличии в районе расположения населенных пунктов, отапливаемые помещения отводятся прежде всего для оборудования пунктов обогрева личного состава.</w:t>
      </w:r>
    </w:p>
    <w:p w:rsidR="00F1531D" w:rsidRPr="00F1531D" w:rsidRDefault="00F1531D" w:rsidP="00F1531D">
      <w:pPr>
        <w:jc w:val="center"/>
        <w:rPr>
          <w:rFonts w:ascii="Times New Roman" w:hAnsi="Times New Roman" w:cs="Times New Roman"/>
          <w:b/>
          <w:sz w:val="32"/>
          <w:szCs w:val="28"/>
          <w:u w:val="single"/>
        </w:rPr>
      </w:pPr>
      <w:r w:rsidRPr="00F1531D">
        <w:rPr>
          <w:rFonts w:ascii="Times New Roman" w:hAnsi="Times New Roman" w:cs="Times New Roman"/>
          <w:b/>
          <w:sz w:val="32"/>
          <w:szCs w:val="28"/>
          <w:u w:val="single"/>
        </w:rPr>
        <w:t>Организация обогрева личного состава в полевом лагере</w:t>
      </w:r>
    </w:p>
    <w:p w:rsidR="0013018E" w:rsidRPr="0013018E" w:rsidRDefault="0013018E" w:rsidP="0013018E">
      <w:pPr>
        <w:jc w:val="both"/>
        <w:rPr>
          <w:rFonts w:ascii="Times New Roman" w:hAnsi="Times New Roman" w:cs="Times New Roman"/>
          <w:sz w:val="28"/>
          <w:szCs w:val="28"/>
        </w:rPr>
      </w:pPr>
      <w:r w:rsidRPr="00D3351E">
        <w:rPr>
          <w:rFonts w:ascii="Times New Roman" w:hAnsi="Times New Roman" w:cs="Times New Roman"/>
          <w:b/>
          <w:sz w:val="28"/>
          <w:szCs w:val="28"/>
        </w:rPr>
        <w:t>При установке в палатках печей выполняются следующие противопожарные мероприятия</w:t>
      </w:r>
      <w:r w:rsidRPr="0013018E">
        <w:rPr>
          <w:rFonts w:ascii="Times New Roman" w:hAnsi="Times New Roman" w:cs="Times New Roman"/>
          <w:sz w:val="28"/>
          <w:szCs w:val="28"/>
        </w:rPr>
        <w:t>:</w:t>
      </w:r>
    </w:p>
    <w:p w:rsidR="0013018E" w:rsidRPr="00D3351E" w:rsidRDefault="0013018E" w:rsidP="00776F48">
      <w:pPr>
        <w:pStyle w:val="a3"/>
        <w:numPr>
          <w:ilvl w:val="0"/>
          <w:numId w:val="7"/>
        </w:numPr>
        <w:jc w:val="both"/>
        <w:rPr>
          <w:rFonts w:ascii="Times New Roman" w:hAnsi="Times New Roman" w:cs="Times New Roman"/>
          <w:sz w:val="28"/>
          <w:szCs w:val="28"/>
        </w:rPr>
      </w:pPr>
      <w:r w:rsidRPr="00D3351E">
        <w:rPr>
          <w:rFonts w:ascii="Times New Roman" w:hAnsi="Times New Roman" w:cs="Times New Roman"/>
          <w:sz w:val="28"/>
          <w:szCs w:val="28"/>
        </w:rPr>
        <w:t>при деревянном настиле, под печь устанавливается основание (поддон) из металлического листа (толщина металла –  не менее 1мм., ширина – не менее 100 см., длинна – не менее 120 см.) с загнутыми по периметру бортами (высота борта – не менее 30 мм.), под основание разрешается использование кирпичей, уложенных в 2-4 ряда плашмя на глиняном растворе (длинна кладки – не менее 120 см., ширина – не менее 100 см.);</w:t>
      </w:r>
    </w:p>
    <w:p w:rsidR="0013018E" w:rsidRPr="00D3351E" w:rsidRDefault="0013018E" w:rsidP="00776F48">
      <w:pPr>
        <w:pStyle w:val="a3"/>
        <w:numPr>
          <w:ilvl w:val="0"/>
          <w:numId w:val="7"/>
        </w:numPr>
        <w:jc w:val="both"/>
        <w:rPr>
          <w:rFonts w:ascii="Times New Roman" w:hAnsi="Times New Roman" w:cs="Times New Roman"/>
          <w:sz w:val="28"/>
          <w:szCs w:val="28"/>
        </w:rPr>
      </w:pPr>
      <w:r w:rsidRPr="00D3351E">
        <w:rPr>
          <w:rFonts w:ascii="Times New Roman" w:hAnsi="Times New Roman" w:cs="Times New Roman"/>
          <w:sz w:val="28"/>
          <w:szCs w:val="28"/>
        </w:rPr>
        <w:t>печи устанавливаются не ближе 1 м. от полотна палатки и других сгораемых материалов;</w:t>
      </w:r>
    </w:p>
    <w:p w:rsidR="0013018E" w:rsidRPr="00D3351E" w:rsidRDefault="0013018E" w:rsidP="00776F48">
      <w:pPr>
        <w:pStyle w:val="a3"/>
        <w:numPr>
          <w:ilvl w:val="0"/>
          <w:numId w:val="7"/>
        </w:numPr>
        <w:jc w:val="both"/>
        <w:rPr>
          <w:rFonts w:ascii="Times New Roman" w:hAnsi="Times New Roman" w:cs="Times New Roman"/>
          <w:sz w:val="28"/>
          <w:szCs w:val="28"/>
        </w:rPr>
      </w:pPr>
      <w:r w:rsidRPr="00D3351E">
        <w:rPr>
          <w:rFonts w:ascii="Times New Roman" w:hAnsi="Times New Roman" w:cs="Times New Roman"/>
          <w:sz w:val="28"/>
          <w:szCs w:val="28"/>
        </w:rPr>
        <w:t>звенья труб должны плотно соединяться между собой по ходу движения дыма (не менее чем на половину диаметра трубы и в соединениях промазываться глиняным раствором с песком или прокладываться асбестом);</w:t>
      </w:r>
    </w:p>
    <w:p w:rsidR="0013018E" w:rsidRPr="00D3351E" w:rsidRDefault="0013018E" w:rsidP="00776F48">
      <w:pPr>
        <w:pStyle w:val="a3"/>
        <w:numPr>
          <w:ilvl w:val="0"/>
          <w:numId w:val="7"/>
        </w:numPr>
        <w:jc w:val="both"/>
        <w:rPr>
          <w:rFonts w:ascii="Times New Roman" w:hAnsi="Times New Roman" w:cs="Times New Roman"/>
          <w:sz w:val="28"/>
          <w:szCs w:val="28"/>
        </w:rPr>
      </w:pPr>
      <w:r w:rsidRPr="00D3351E">
        <w:rPr>
          <w:rFonts w:ascii="Times New Roman" w:hAnsi="Times New Roman" w:cs="Times New Roman"/>
          <w:sz w:val="28"/>
          <w:szCs w:val="28"/>
        </w:rPr>
        <w:t xml:space="preserve">при выводе трубы в окно палатки в него должен быть вставлен лист кровельной стали размером не менее трех диаметров- трубы, конец трубы должен быть выведен наружу Не менее чем на 0,7 м и заканчиваться направленным вверх патрубком длиной не менее 1 м с </w:t>
      </w:r>
      <w:proofErr w:type="gramStart"/>
      <w:r w:rsidRPr="00D3351E">
        <w:rPr>
          <w:rFonts w:ascii="Times New Roman" w:hAnsi="Times New Roman" w:cs="Times New Roman"/>
          <w:sz w:val="28"/>
          <w:szCs w:val="28"/>
        </w:rPr>
        <w:t>искрогасителем .</w:t>
      </w:r>
      <w:proofErr w:type="gramEnd"/>
      <w:r w:rsidRPr="00D3351E">
        <w:rPr>
          <w:rFonts w:ascii="Times New Roman" w:hAnsi="Times New Roman" w:cs="Times New Roman"/>
          <w:sz w:val="28"/>
          <w:szCs w:val="28"/>
        </w:rPr>
        <w:t xml:space="preserve">            </w:t>
      </w:r>
    </w:p>
    <w:p w:rsidR="0013018E" w:rsidRPr="00D3351E" w:rsidRDefault="00D3351E" w:rsidP="00776F48">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т</w:t>
      </w:r>
      <w:r w:rsidR="0013018E" w:rsidRPr="00D3351E">
        <w:rPr>
          <w:rFonts w:ascii="Times New Roman" w:hAnsi="Times New Roman" w:cs="Times New Roman"/>
          <w:sz w:val="28"/>
          <w:szCs w:val="28"/>
        </w:rPr>
        <w:t>опка печей производится под постоянным наблюдением назначенных и проинструктированных истопников.</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   </w:t>
      </w:r>
      <w:r w:rsidRPr="00D3351E">
        <w:rPr>
          <w:rFonts w:ascii="Times New Roman" w:hAnsi="Times New Roman" w:cs="Times New Roman"/>
          <w:b/>
          <w:sz w:val="28"/>
          <w:szCs w:val="28"/>
        </w:rPr>
        <w:t>При топке печей запрещается</w:t>
      </w:r>
      <w:r w:rsidRPr="0013018E">
        <w:rPr>
          <w:rFonts w:ascii="Times New Roman" w:hAnsi="Times New Roman" w:cs="Times New Roman"/>
          <w:sz w:val="28"/>
          <w:szCs w:val="28"/>
        </w:rPr>
        <w:t>:</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оставлять печи без присмотра;</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применять для растопки печей горючие жидкости;</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допускать перекаливание печей;</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сушить на печах, дымоходах и в непосредственной близости от них одежду, топливо и другие материалы;</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оставлять открытой топочную дверцу во время топки;</w:t>
      </w:r>
    </w:p>
    <w:p w:rsidR="0013018E" w:rsidRPr="00D3351E" w:rsidRDefault="0013018E" w:rsidP="00776F48">
      <w:pPr>
        <w:pStyle w:val="a3"/>
        <w:numPr>
          <w:ilvl w:val="0"/>
          <w:numId w:val="8"/>
        </w:numPr>
        <w:jc w:val="both"/>
        <w:rPr>
          <w:rFonts w:ascii="Times New Roman" w:hAnsi="Times New Roman" w:cs="Times New Roman"/>
          <w:sz w:val="28"/>
          <w:szCs w:val="28"/>
        </w:rPr>
      </w:pPr>
      <w:r w:rsidRPr="00D3351E">
        <w:rPr>
          <w:rFonts w:ascii="Times New Roman" w:hAnsi="Times New Roman" w:cs="Times New Roman"/>
          <w:sz w:val="28"/>
          <w:szCs w:val="28"/>
        </w:rPr>
        <w:t>оставлять в палатке золу.</w:t>
      </w:r>
    </w:p>
    <w:p w:rsidR="0013018E" w:rsidRPr="0013018E" w:rsidRDefault="001808E1" w:rsidP="0013018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018E" w:rsidRPr="0013018E">
        <w:rPr>
          <w:rFonts w:ascii="Times New Roman" w:hAnsi="Times New Roman" w:cs="Times New Roman"/>
          <w:sz w:val="28"/>
          <w:szCs w:val="28"/>
        </w:rPr>
        <w:t>В каждой палатке с установленной печью вывешивается стенд с документацией истопника</w:t>
      </w:r>
      <w:r>
        <w:rPr>
          <w:rFonts w:ascii="Times New Roman" w:hAnsi="Times New Roman" w:cs="Times New Roman"/>
          <w:sz w:val="28"/>
          <w:szCs w:val="28"/>
        </w:rPr>
        <w:t>.</w:t>
      </w:r>
    </w:p>
    <w:p w:rsidR="0013018E" w:rsidRPr="0013018E" w:rsidRDefault="001808E1" w:rsidP="001808E1">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4324350" cy="2247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тенд с документацией истопника.jpg"/>
                    <pic:cNvPicPr/>
                  </pic:nvPicPr>
                  <pic:blipFill>
                    <a:blip r:embed="rId8">
                      <a:extLst>
                        <a:ext uri="{28A0092B-C50C-407E-A947-70E740481C1C}">
                          <a14:useLocalDpi xmlns:a14="http://schemas.microsoft.com/office/drawing/2010/main" val="0"/>
                        </a:ext>
                      </a:extLst>
                    </a:blip>
                    <a:stretch>
                      <a:fillRect/>
                    </a:stretch>
                  </pic:blipFill>
                  <pic:spPr>
                    <a:xfrm>
                      <a:off x="0" y="0"/>
                      <a:ext cx="4324350" cy="2247900"/>
                    </a:xfrm>
                    <a:prstGeom prst="rect">
                      <a:avLst/>
                    </a:prstGeom>
                  </pic:spPr>
                </pic:pic>
              </a:graphicData>
            </a:graphic>
          </wp:inline>
        </w:drawing>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Противопожарная зашита в полевых районах предусматривает комплекс организационных и пожарно-профилактических мероприятий, направленных на предупреждение и ликвидацию пожаров.</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Весь личный состав, выводимый в полевые районы, должен быть обучен требованиям пожарной безопасности и действиям по тушению пожаров.</w:t>
      </w:r>
    </w:p>
    <w:p w:rsidR="0013018E" w:rsidRPr="0013018E" w:rsidRDefault="0013018E" w:rsidP="0013018E">
      <w:pPr>
        <w:jc w:val="both"/>
        <w:rPr>
          <w:rFonts w:ascii="Times New Roman" w:hAnsi="Times New Roman" w:cs="Times New Roman"/>
          <w:sz w:val="28"/>
          <w:szCs w:val="28"/>
        </w:rPr>
      </w:pPr>
      <w:r w:rsidRPr="001808E1">
        <w:rPr>
          <w:rFonts w:ascii="Times New Roman" w:hAnsi="Times New Roman" w:cs="Times New Roman"/>
          <w:b/>
          <w:sz w:val="28"/>
          <w:szCs w:val="28"/>
        </w:rPr>
        <w:t>Пожарная безопасность обеспечивается</w:t>
      </w:r>
      <w:r w:rsidRPr="0013018E">
        <w:rPr>
          <w:rFonts w:ascii="Times New Roman" w:hAnsi="Times New Roman" w:cs="Times New Roman"/>
          <w:sz w:val="28"/>
          <w:szCs w:val="28"/>
        </w:rPr>
        <w:t>:</w:t>
      </w:r>
    </w:p>
    <w:p w:rsidR="0013018E" w:rsidRPr="001808E1" w:rsidRDefault="0013018E" w:rsidP="00776F48">
      <w:pPr>
        <w:pStyle w:val="a3"/>
        <w:numPr>
          <w:ilvl w:val="0"/>
          <w:numId w:val="9"/>
        </w:numPr>
        <w:jc w:val="both"/>
        <w:rPr>
          <w:rFonts w:ascii="Times New Roman" w:hAnsi="Times New Roman" w:cs="Times New Roman"/>
          <w:sz w:val="28"/>
          <w:szCs w:val="28"/>
        </w:rPr>
      </w:pPr>
      <w:r w:rsidRPr="001808E1">
        <w:rPr>
          <w:rFonts w:ascii="Times New Roman" w:hAnsi="Times New Roman" w:cs="Times New Roman"/>
          <w:sz w:val="28"/>
          <w:szCs w:val="28"/>
        </w:rPr>
        <w:t>четкой организацией противопожарной защиты;</w:t>
      </w:r>
    </w:p>
    <w:p w:rsidR="0013018E" w:rsidRPr="001808E1" w:rsidRDefault="0013018E" w:rsidP="00776F48">
      <w:pPr>
        <w:pStyle w:val="a3"/>
        <w:numPr>
          <w:ilvl w:val="0"/>
          <w:numId w:val="9"/>
        </w:numPr>
        <w:jc w:val="both"/>
        <w:rPr>
          <w:rFonts w:ascii="Times New Roman" w:hAnsi="Times New Roman" w:cs="Times New Roman"/>
          <w:sz w:val="28"/>
          <w:szCs w:val="28"/>
        </w:rPr>
      </w:pPr>
      <w:r w:rsidRPr="001808E1">
        <w:rPr>
          <w:rFonts w:ascii="Times New Roman" w:hAnsi="Times New Roman" w:cs="Times New Roman"/>
          <w:sz w:val="28"/>
          <w:szCs w:val="28"/>
        </w:rPr>
        <w:t>систематическим контролем за выполнением личным составом правил пожарной безопасности;</w:t>
      </w:r>
    </w:p>
    <w:p w:rsidR="0013018E" w:rsidRPr="001808E1" w:rsidRDefault="0013018E" w:rsidP="00776F48">
      <w:pPr>
        <w:pStyle w:val="a3"/>
        <w:numPr>
          <w:ilvl w:val="0"/>
          <w:numId w:val="9"/>
        </w:numPr>
        <w:jc w:val="both"/>
        <w:rPr>
          <w:rFonts w:ascii="Times New Roman" w:hAnsi="Times New Roman" w:cs="Times New Roman"/>
          <w:sz w:val="28"/>
          <w:szCs w:val="28"/>
        </w:rPr>
      </w:pPr>
      <w:r w:rsidRPr="001808E1">
        <w:rPr>
          <w:rFonts w:ascii="Times New Roman" w:hAnsi="Times New Roman" w:cs="Times New Roman"/>
          <w:sz w:val="28"/>
          <w:szCs w:val="28"/>
        </w:rPr>
        <w:t>исправностью и готовностью к действию средств пожаротушения и пожарной техники;</w:t>
      </w:r>
    </w:p>
    <w:p w:rsidR="0013018E" w:rsidRPr="001808E1" w:rsidRDefault="0013018E" w:rsidP="00776F48">
      <w:pPr>
        <w:pStyle w:val="a3"/>
        <w:numPr>
          <w:ilvl w:val="0"/>
          <w:numId w:val="9"/>
        </w:numPr>
        <w:jc w:val="both"/>
        <w:rPr>
          <w:rFonts w:ascii="Times New Roman" w:hAnsi="Times New Roman" w:cs="Times New Roman"/>
          <w:sz w:val="28"/>
          <w:szCs w:val="28"/>
        </w:rPr>
      </w:pPr>
      <w:r w:rsidRPr="001808E1">
        <w:rPr>
          <w:rFonts w:ascii="Times New Roman" w:hAnsi="Times New Roman" w:cs="Times New Roman"/>
          <w:sz w:val="28"/>
          <w:szCs w:val="28"/>
        </w:rPr>
        <w:t>исключением случаев нарушения противопожарных требований при размещении личного состава, хранении имущества, ВВ и СТ;</w:t>
      </w:r>
    </w:p>
    <w:p w:rsidR="0013018E" w:rsidRPr="001808E1" w:rsidRDefault="0013018E" w:rsidP="00776F48">
      <w:pPr>
        <w:pStyle w:val="a3"/>
        <w:numPr>
          <w:ilvl w:val="0"/>
          <w:numId w:val="9"/>
        </w:numPr>
        <w:jc w:val="both"/>
        <w:rPr>
          <w:rFonts w:ascii="Times New Roman" w:hAnsi="Times New Roman" w:cs="Times New Roman"/>
          <w:sz w:val="28"/>
          <w:szCs w:val="28"/>
        </w:rPr>
      </w:pPr>
      <w:r w:rsidRPr="001808E1">
        <w:rPr>
          <w:rFonts w:ascii="Times New Roman" w:hAnsi="Times New Roman" w:cs="Times New Roman"/>
          <w:sz w:val="28"/>
          <w:szCs w:val="28"/>
        </w:rPr>
        <w:t>наличием источников противопожарного водоснабжения и подъездных путей к ним;</w:t>
      </w:r>
    </w:p>
    <w:p w:rsidR="0013018E" w:rsidRPr="001808E1" w:rsidRDefault="0013018E" w:rsidP="00776F48">
      <w:pPr>
        <w:pStyle w:val="a3"/>
        <w:numPr>
          <w:ilvl w:val="0"/>
          <w:numId w:val="9"/>
        </w:numPr>
        <w:jc w:val="both"/>
        <w:rPr>
          <w:rFonts w:ascii="Times New Roman" w:hAnsi="Times New Roman" w:cs="Times New Roman"/>
          <w:sz w:val="28"/>
          <w:szCs w:val="28"/>
        </w:rPr>
      </w:pPr>
      <w:proofErr w:type="spellStart"/>
      <w:r w:rsidRPr="001808E1">
        <w:rPr>
          <w:rFonts w:ascii="Times New Roman" w:hAnsi="Times New Roman" w:cs="Times New Roman"/>
          <w:sz w:val="28"/>
          <w:szCs w:val="28"/>
        </w:rPr>
        <w:t>обученностью</w:t>
      </w:r>
      <w:proofErr w:type="spellEnd"/>
      <w:r w:rsidRPr="001808E1">
        <w:rPr>
          <w:rFonts w:ascii="Times New Roman" w:hAnsi="Times New Roman" w:cs="Times New Roman"/>
          <w:sz w:val="28"/>
          <w:szCs w:val="28"/>
        </w:rPr>
        <w:t xml:space="preserve"> личного состава правилам предупреждения пожаров и умелому применению средств пожаротушения.</w:t>
      </w:r>
    </w:p>
    <w:p w:rsidR="0013018E" w:rsidRPr="001808E1" w:rsidRDefault="0013018E" w:rsidP="001808E1">
      <w:pPr>
        <w:jc w:val="center"/>
        <w:rPr>
          <w:rFonts w:ascii="Times New Roman" w:hAnsi="Times New Roman" w:cs="Times New Roman"/>
          <w:b/>
          <w:sz w:val="28"/>
          <w:szCs w:val="28"/>
          <w:u w:val="single"/>
        </w:rPr>
      </w:pPr>
      <w:r w:rsidRPr="001808E1">
        <w:rPr>
          <w:rFonts w:ascii="Times New Roman" w:hAnsi="Times New Roman" w:cs="Times New Roman"/>
          <w:b/>
          <w:sz w:val="32"/>
          <w:szCs w:val="28"/>
          <w:u w:val="single"/>
        </w:rPr>
        <w:t>Организация противопожарной охраны</w:t>
      </w:r>
    </w:p>
    <w:p w:rsidR="0013018E" w:rsidRPr="0013018E" w:rsidRDefault="0013018E" w:rsidP="0013018E">
      <w:pPr>
        <w:jc w:val="both"/>
        <w:rPr>
          <w:rFonts w:ascii="Times New Roman" w:hAnsi="Times New Roman" w:cs="Times New Roman"/>
          <w:sz w:val="28"/>
          <w:szCs w:val="28"/>
        </w:rPr>
      </w:pPr>
      <w:r w:rsidRPr="001808E1">
        <w:rPr>
          <w:rFonts w:ascii="Times New Roman" w:hAnsi="Times New Roman" w:cs="Times New Roman"/>
          <w:b/>
          <w:sz w:val="28"/>
          <w:szCs w:val="28"/>
        </w:rPr>
        <w:t>При подготовке к выходу в полевые районы начальники подразделений обязаны</w:t>
      </w:r>
      <w:r w:rsidRPr="0013018E">
        <w:rPr>
          <w:rFonts w:ascii="Times New Roman" w:hAnsi="Times New Roman" w:cs="Times New Roman"/>
          <w:sz w:val="28"/>
          <w:szCs w:val="28"/>
        </w:rPr>
        <w:t>:</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t>разработать и изучить с личным составом инструкцию по требованиям пожарной безопасности в полевых условиях, план эвакуации личного состава, техники и имущества при пожаре, расчет сил и средств, привлекаемых для тушения пожаров;</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lastRenderedPageBreak/>
        <w:t>назначить пожарные расчеты и нештатные пожарные команды (при отсутствии штатных);</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t>проверить готовность пожарных автомобилей (при наличии) и обеспеченность средствами пожаротушения подразделения, автомобильную и специальную технику;</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t>подготовить к вывозу в полевой район необходимое количество шанцевого инструмента, пожарного инвентаря и пожарных щитов, комплектация пожарного щита представлена в таблице;</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t xml:space="preserve">произвести рекогносцировку местности, нанести на рабочие карты пожароопасную обстановку, пути эвакуации личного состава и техники на случай пожара. дороги, просеки и другие естественные преграды огню, </w:t>
      </w:r>
      <w:proofErr w:type="spellStart"/>
      <w:r w:rsidRPr="001808E1">
        <w:rPr>
          <w:rFonts w:ascii="Times New Roman" w:hAnsi="Times New Roman" w:cs="Times New Roman"/>
          <w:sz w:val="28"/>
          <w:szCs w:val="28"/>
        </w:rPr>
        <w:t>водоисточники</w:t>
      </w:r>
      <w:proofErr w:type="spellEnd"/>
      <w:r w:rsidRPr="001808E1">
        <w:rPr>
          <w:rFonts w:ascii="Times New Roman" w:hAnsi="Times New Roman" w:cs="Times New Roman"/>
          <w:sz w:val="28"/>
          <w:szCs w:val="28"/>
        </w:rPr>
        <w:t xml:space="preserve"> и подъездные пути к ним.</w:t>
      </w:r>
    </w:p>
    <w:p w:rsidR="0013018E" w:rsidRPr="001808E1" w:rsidRDefault="0013018E" w:rsidP="00776F48">
      <w:pPr>
        <w:pStyle w:val="a3"/>
        <w:numPr>
          <w:ilvl w:val="0"/>
          <w:numId w:val="10"/>
        </w:numPr>
        <w:jc w:val="both"/>
        <w:rPr>
          <w:rFonts w:ascii="Times New Roman" w:hAnsi="Times New Roman" w:cs="Times New Roman"/>
          <w:sz w:val="28"/>
          <w:szCs w:val="28"/>
        </w:rPr>
      </w:pPr>
      <w:r w:rsidRPr="001808E1">
        <w:rPr>
          <w:rFonts w:ascii="Times New Roman" w:hAnsi="Times New Roman" w:cs="Times New Roman"/>
          <w:sz w:val="28"/>
          <w:szCs w:val="28"/>
        </w:rPr>
        <w:t xml:space="preserve">выбрать места для расположения палаток, складов, кухонь, столовых, парков и других </w:t>
      </w:r>
      <w:proofErr w:type="gramStart"/>
      <w:r w:rsidRPr="001808E1">
        <w:rPr>
          <w:rFonts w:ascii="Times New Roman" w:hAnsi="Times New Roman" w:cs="Times New Roman"/>
          <w:sz w:val="28"/>
          <w:szCs w:val="28"/>
        </w:rPr>
        <w:t>объектов  соблюдая</w:t>
      </w:r>
      <w:proofErr w:type="gramEnd"/>
      <w:r w:rsidRPr="001808E1">
        <w:rPr>
          <w:rFonts w:ascii="Times New Roman" w:hAnsi="Times New Roman" w:cs="Times New Roman"/>
          <w:sz w:val="28"/>
          <w:szCs w:val="28"/>
        </w:rPr>
        <w:t xml:space="preserve"> при этом установленные противопожарные разрывы.</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При размещении палаток в лесу возникает опасность перехода молнии с высоких деревьев на палатки.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Наиболее рациональным методом, обеспечивающим безопасность личного состава в полевых районах, является групповая защита палаток от прямых ударов молнии при помощи отдельно стоящих стержневых молниеотводов.</w:t>
      </w:r>
    </w:p>
    <w:p w:rsidR="0013018E" w:rsidRPr="0013018E" w:rsidRDefault="004727C2" w:rsidP="0013018E">
      <w:pPr>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anchor distT="0" distB="0" distL="114300" distR="114300" simplePos="0" relativeHeight="251658240" behindDoc="0" locked="0" layoutInCell="1" allowOverlap="1" wp14:anchorId="4D0524FC" wp14:editId="5968A565">
            <wp:simplePos x="0" y="0"/>
            <wp:positionH relativeFrom="margin">
              <wp:align>left</wp:align>
            </wp:positionH>
            <wp:positionV relativeFrom="paragraph">
              <wp:posOffset>56515</wp:posOffset>
            </wp:positionV>
            <wp:extent cx="2564914" cy="2247900"/>
            <wp:effectExtent l="0" t="0" r="698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сстояние полаток от деревьев.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914" cy="2247900"/>
                    </a:xfrm>
                    <a:prstGeom prst="rect">
                      <a:avLst/>
                    </a:prstGeom>
                  </pic:spPr>
                </pic:pic>
              </a:graphicData>
            </a:graphic>
          </wp:anchor>
        </w:drawing>
      </w:r>
      <w:r w:rsidR="0013018E" w:rsidRPr="0013018E">
        <w:rPr>
          <w:rFonts w:ascii="Times New Roman" w:hAnsi="Times New Roman" w:cs="Times New Roman"/>
          <w:sz w:val="28"/>
          <w:szCs w:val="28"/>
        </w:rPr>
        <w:t>Для установки молниеотводов, защищающих палатки в лесу. следует использовать высокие деревья, удаленные от палаток на 10 м и более. При расстоянии между молниеотводами и палатками не менее 10 м сопротивление заземления молниеотводов должно быть не больше 50 Ом. При грунтах с высоким удельным сопротивлением (5*105 Ом см и выше) сопротивление заземления молниеотводов может быть принято равным 150-170 Ом</w:t>
      </w:r>
      <w:proofErr w:type="gramStart"/>
      <w:r w:rsidR="0013018E" w:rsidRPr="0013018E">
        <w:rPr>
          <w:rFonts w:ascii="Times New Roman" w:hAnsi="Times New Roman" w:cs="Times New Roman"/>
          <w:sz w:val="28"/>
          <w:szCs w:val="28"/>
        </w:rPr>
        <w:t>.</w:t>
      </w:r>
      <w:proofErr w:type="gramEnd"/>
      <w:r w:rsidR="0013018E" w:rsidRPr="0013018E">
        <w:rPr>
          <w:rFonts w:ascii="Times New Roman" w:hAnsi="Times New Roman" w:cs="Times New Roman"/>
          <w:sz w:val="28"/>
          <w:szCs w:val="28"/>
        </w:rPr>
        <w:t xml:space="preserve"> однако при этом расстояние между молниеотводами и палатками должно быть не меньше 15 м.</w:t>
      </w:r>
    </w:p>
    <w:p w:rsidR="0013018E" w:rsidRPr="0013018E" w:rsidRDefault="0013018E" w:rsidP="004727C2">
      <w:pPr>
        <w:jc w:val="both"/>
        <w:rPr>
          <w:rFonts w:ascii="Times New Roman" w:hAnsi="Times New Roman" w:cs="Times New Roman"/>
          <w:sz w:val="28"/>
          <w:szCs w:val="28"/>
        </w:rPr>
      </w:pPr>
      <w:r w:rsidRPr="0013018E">
        <w:rPr>
          <w:rFonts w:ascii="Times New Roman" w:hAnsi="Times New Roman" w:cs="Times New Roman"/>
          <w:sz w:val="28"/>
          <w:szCs w:val="28"/>
        </w:rPr>
        <w:t>Заземление молниеотводов следует выполнять не очень протяженных размеров с тем, чтобы не выносить высокие потенциалы в зоны пребывания людей.</w:t>
      </w:r>
    </w:p>
    <w:p w:rsidR="0013018E" w:rsidRPr="0013018E" w:rsidRDefault="0013018E" w:rsidP="004727C2">
      <w:pPr>
        <w:jc w:val="both"/>
        <w:rPr>
          <w:rFonts w:ascii="Times New Roman" w:hAnsi="Times New Roman" w:cs="Times New Roman"/>
          <w:sz w:val="28"/>
          <w:szCs w:val="28"/>
        </w:rPr>
      </w:pPr>
      <w:r w:rsidRPr="0013018E">
        <w:rPr>
          <w:rFonts w:ascii="Times New Roman" w:hAnsi="Times New Roman" w:cs="Times New Roman"/>
          <w:sz w:val="28"/>
          <w:szCs w:val="28"/>
        </w:rPr>
        <w:t>При размещении палаток особое внимание следует обращать на высокие деревья, подверженные прямым ударам молнии.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lastRenderedPageBreak/>
        <w:t xml:space="preserve">Деревья, расположенные от палаток ближе 10 м. использовать в качестве молниеотводов не следует. На всех возвышающихся деревьях, расположенных от палаток на расстоянии ближе 10 м. необходимо делать заземленные спуски из проволоки диаметром 8 мм на высоте 2.5 м с сопротивлением заземления 50 Ом. Заземление спуска следует максимально удалить от палаток или выполнить кольцевым. </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 летнее время при хорошей погоде полы палаток должны быть подняты.</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При длительном пребывании (свыше трех суток) в полевых условиях в палатках оборудуется место для хранения верхней одежды, вещмешков, туалетных принадлежностей, котелков, ложек, кружек и других личных вещей.</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В зимнее время палатки должны быть утеплены с помощью </w:t>
      </w:r>
      <w:proofErr w:type="spellStart"/>
      <w:r w:rsidRPr="0013018E">
        <w:rPr>
          <w:rFonts w:ascii="Times New Roman" w:hAnsi="Times New Roman" w:cs="Times New Roman"/>
          <w:sz w:val="28"/>
          <w:szCs w:val="28"/>
        </w:rPr>
        <w:t>поднаметов</w:t>
      </w:r>
      <w:proofErr w:type="spellEnd"/>
      <w:r w:rsidRPr="0013018E">
        <w:rPr>
          <w:rFonts w:ascii="Times New Roman" w:hAnsi="Times New Roman" w:cs="Times New Roman"/>
          <w:sz w:val="28"/>
          <w:szCs w:val="28"/>
        </w:rPr>
        <w:t>. Для утепления пола при отсутствии деревянных щитов следует использовать лапник слоем 20-30 см. Снаружи вокруг палатки для защиты от ветра делают валик из снега. Во всех палатках устанавливаются печи. Кроме того, в каждом подразделении оборудуются палатка для просушки обмундирования и обуви, а также палатка для периодического обогрева личного состава днем.</w:t>
      </w:r>
    </w:p>
    <w:p w:rsidR="0013018E" w:rsidRPr="0013018E" w:rsidRDefault="0013018E" w:rsidP="008F6C55">
      <w:pPr>
        <w:jc w:val="both"/>
        <w:rPr>
          <w:rFonts w:ascii="Times New Roman" w:hAnsi="Times New Roman" w:cs="Times New Roman"/>
          <w:sz w:val="28"/>
          <w:szCs w:val="28"/>
        </w:rPr>
      </w:pPr>
      <w:r w:rsidRPr="00970018">
        <w:rPr>
          <w:rFonts w:ascii="Times New Roman" w:hAnsi="Times New Roman" w:cs="Times New Roman"/>
          <w:b/>
          <w:sz w:val="28"/>
          <w:szCs w:val="28"/>
        </w:rPr>
        <w:t xml:space="preserve">Сборку и установку </w:t>
      </w:r>
      <w:r w:rsidR="00112D90">
        <w:rPr>
          <w:rFonts w:ascii="Times New Roman" w:hAnsi="Times New Roman" w:cs="Times New Roman"/>
          <w:b/>
          <w:sz w:val="28"/>
          <w:szCs w:val="28"/>
        </w:rPr>
        <w:t>палатки производится</w:t>
      </w:r>
      <w:r w:rsidR="008F6C55">
        <w:rPr>
          <w:rFonts w:ascii="Times New Roman" w:hAnsi="Times New Roman" w:cs="Times New Roman"/>
          <w:b/>
          <w:sz w:val="28"/>
          <w:szCs w:val="28"/>
        </w:rPr>
        <w:t xml:space="preserve"> в следующей </w:t>
      </w:r>
      <w:r w:rsidRPr="00970018">
        <w:rPr>
          <w:rFonts w:ascii="Times New Roman" w:hAnsi="Times New Roman" w:cs="Times New Roman"/>
          <w:b/>
          <w:sz w:val="28"/>
          <w:szCs w:val="28"/>
        </w:rPr>
        <w:t>последовательности</w:t>
      </w:r>
      <w:r w:rsidR="008F6C55">
        <w:rPr>
          <w:rFonts w:ascii="Times New Roman" w:hAnsi="Times New Roman" w:cs="Times New Roman"/>
          <w:sz w:val="28"/>
          <w:szCs w:val="28"/>
        </w:rPr>
        <w:t>:</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ыберите сухую и ровную площадк</w:t>
      </w:r>
      <w:r>
        <w:rPr>
          <w:rFonts w:ascii="Times New Roman" w:hAnsi="Times New Roman" w:cs="Times New Roman"/>
          <w:sz w:val="28"/>
          <w:szCs w:val="28"/>
        </w:rPr>
        <w:t>у размером 11,0 x 15,0 метров. р</w:t>
      </w:r>
      <w:r w:rsidR="0013018E" w:rsidRPr="00112D90">
        <w:rPr>
          <w:rFonts w:ascii="Times New Roman" w:hAnsi="Times New Roman" w:cs="Times New Roman"/>
          <w:sz w:val="28"/>
          <w:szCs w:val="28"/>
        </w:rPr>
        <w:t>азложите на площадке отдельные детали каркаса.</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w:t>
      </w:r>
      <w:r w:rsidR="0013018E" w:rsidRPr="00112D90">
        <w:rPr>
          <w:rFonts w:ascii="Times New Roman" w:hAnsi="Times New Roman" w:cs="Times New Roman"/>
          <w:sz w:val="28"/>
          <w:szCs w:val="28"/>
        </w:rPr>
        <w:t>аденьте на крайние стяжки арок кронштейны стоек торца.</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w:t>
      </w:r>
      <w:r w:rsidR="0013018E" w:rsidRPr="00112D90">
        <w:rPr>
          <w:rFonts w:ascii="Times New Roman" w:hAnsi="Times New Roman" w:cs="Times New Roman"/>
          <w:sz w:val="28"/>
          <w:szCs w:val="28"/>
        </w:rPr>
        <w:t>оберите крышную часть каркаса из труб и переходников.</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стяжки по линии второго подъема палатки, навесьте вспомогательные стойки в 2-м, 3-м, 5-м пролетах.</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w:t>
      </w:r>
      <w:r w:rsidR="0013018E" w:rsidRPr="00112D90">
        <w:rPr>
          <w:rFonts w:ascii="Times New Roman" w:hAnsi="Times New Roman" w:cs="Times New Roman"/>
          <w:sz w:val="28"/>
          <w:szCs w:val="28"/>
        </w:rPr>
        <w:t>оедините переходники и арочные стяжки.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0013018E" w:rsidRPr="00112D90">
        <w:rPr>
          <w:rFonts w:ascii="Times New Roman" w:hAnsi="Times New Roman" w:cs="Times New Roman"/>
          <w:sz w:val="28"/>
          <w:szCs w:val="28"/>
        </w:rPr>
        <w:t>однимите собранную часть палатки.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ставьте арочные стяжки и соедините переходники стяжками основания.</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0013018E" w:rsidRPr="00112D90">
        <w:rPr>
          <w:rFonts w:ascii="Times New Roman" w:hAnsi="Times New Roman" w:cs="Times New Roman"/>
          <w:sz w:val="28"/>
          <w:szCs w:val="28"/>
        </w:rPr>
        <w:t>азверните пол.</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0013018E" w:rsidRPr="00112D90">
        <w:rPr>
          <w:rFonts w:ascii="Times New Roman" w:hAnsi="Times New Roman" w:cs="Times New Roman"/>
          <w:sz w:val="28"/>
          <w:szCs w:val="28"/>
        </w:rPr>
        <w:t>асстелите на полу внутренний тент.</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нутренний тент прикрепите ремнями к каркасу.</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w:t>
      </w:r>
      <w:r w:rsidR="0013018E" w:rsidRPr="00112D90">
        <w:rPr>
          <w:rFonts w:ascii="Times New Roman" w:hAnsi="Times New Roman" w:cs="Times New Roman"/>
          <w:sz w:val="28"/>
          <w:szCs w:val="28"/>
        </w:rPr>
        <w:t>абросьте внешний тент на каркас.</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и закрепите листы дымоходов.</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0013018E" w:rsidRPr="00112D90">
        <w:rPr>
          <w:rFonts w:ascii="Times New Roman" w:hAnsi="Times New Roman" w:cs="Times New Roman"/>
          <w:sz w:val="28"/>
          <w:szCs w:val="28"/>
        </w:rPr>
        <w:t>азместите с боковой стороны внутреннего тента стенку отепления. Закрепите ее ремнями на стяжках арок.</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с</w:t>
      </w:r>
      <w:r w:rsidR="0013018E" w:rsidRPr="00112D90">
        <w:rPr>
          <w:rFonts w:ascii="Times New Roman" w:hAnsi="Times New Roman" w:cs="Times New Roman"/>
          <w:sz w:val="28"/>
          <w:szCs w:val="28"/>
        </w:rPr>
        <w:t xml:space="preserve">оедините стенки отепления </w:t>
      </w:r>
      <w:proofErr w:type="spellStart"/>
      <w:r w:rsidR="0013018E" w:rsidRPr="00112D90">
        <w:rPr>
          <w:rFonts w:ascii="Times New Roman" w:hAnsi="Times New Roman" w:cs="Times New Roman"/>
          <w:sz w:val="28"/>
          <w:szCs w:val="28"/>
        </w:rPr>
        <w:t>клевантами</w:t>
      </w:r>
      <w:proofErr w:type="spellEnd"/>
      <w:r w:rsidR="0013018E" w:rsidRPr="00112D90">
        <w:rPr>
          <w:rFonts w:ascii="Times New Roman" w:hAnsi="Times New Roman" w:cs="Times New Roman"/>
          <w:sz w:val="28"/>
          <w:szCs w:val="28"/>
        </w:rPr>
        <w:t>.</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поперечные тросовые стяжки.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lastRenderedPageBreak/>
        <w:t>з</w:t>
      </w:r>
      <w:r w:rsidR="0013018E" w:rsidRPr="00112D90">
        <w:rPr>
          <w:rFonts w:ascii="Times New Roman" w:hAnsi="Times New Roman" w:cs="Times New Roman"/>
          <w:sz w:val="28"/>
          <w:szCs w:val="28"/>
        </w:rPr>
        <w:t>акрепите на палатке верхние концы оттяжек.</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верхние стойки торца и соедините их стяжками.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0013018E" w:rsidRPr="00112D90">
        <w:rPr>
          <w:rFonts w:ascii="Times New Roman" w:hAnsi="Times New Roman" w:cs="Times New Roman"/>
          <w:sz w:val="28"/>
          <w:szCs w:val="28"/>
        </w:rPr>
        <w:t>оставьте каркас на вспомогательные стойки.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оставшиеся стяжки арок и стяжки основания.</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нижние стойки торца.</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 xml:space="preserve">деньте </w:t>
      </w:r>
      <w:proofErr w:type="spellStart"/>
      <w:r w:rsidR="0013018E" w:rsidRPr="00112D90">
        <w:rPr>
          <w:rFonts w:ascii="Times New Roman" w:hAnsi="Times New Roman" w:cs="Times New Roman"/>
          <w:sz w:val="28"/>
          <w:szCs w:val="28"/>
        </w:rPr>
        <w:t>приколыши</w:t>
      </w:r>
      <w:proofErr w:type="spellEnd"/>
      <w:r w:rsidR="0013018E" w:rsidRPr="00112D90">
        <w:rPr>
          <w:rFonts w:ascii="Times New Roman" w:hAnsi="Times New Roman" w:cs="Times New Roman"/>
          <w:sz w:val="28"/>
          <w:szCs w:val="28"/>
        </w:rPr>
        <w:t xml:space="preserve"> в отверстия пяток и вставьте их в грунт. Расправьте окончательно внутренний и наружный наметы палатки.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у</w:t>
      </w:r>
      <w:r w:rsidR="0013018E" w:rsidRPr="00112D90">
        <w:rPr>
          <w:rFonts w:ascii="Times New Roman" w:hAnsi="Times New Roman" w:cs="Times New Roman"/>
          <w:sz w:val="28"/>
          <w:szCs w:val="28"/>
        </w:rPr>
        <w:t>становите стойки тамбуров и соедините их стяжками.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н</w:t>
      </w:r>
      <w:r w:rsidR="0013018E" w:rsidRPr="00112D90">
        <w:rPr>
          <w:rFonts w:ascii="Times New Roman" w:hAnsi="Times New Roman" w:cs="Times New Roman"/>
          <w:sz w:val="28"/>
          <w:szCs w:val="28"/>
        </w:rPr>
        <w:t>абросьте на верхние концы стоек тамбура оттяжки.</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0013018E" w:rsidRPr="00112D90">
        <w:rPr>
          <w:rFonts w:ascii="Times New Roman" w:hAnsi="Times New Roman" w:cs="Times New Roman"/>
          <w:sz w:val="28"/>
          <w:szCs w:val="28"/>
        </w:rPr>
        <w:t>ристегните ремни пола к каркасу.</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з</w:t>
      </w:r>
      <w:r w:rsidR="0013018E" w:rsidRPr="00112D90">
        <w:rPr>
          <w:rFonts w:ascii="Times New Roman" w:hAnsi="Times New Roman" w:cs="Times New Roman"/>
          <w:sz w:val="28"/>
          <w:szCs w:val="28"/>
        </w:rPr>
        <w:t>астегните входы в палатку.</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 xml:space="preserve">ставьте </w:t>
      </w:r>
      <w:proofErr w:type="spellStart"/>
      <w:r w:rsidR="0013018E" w:rsidRPr="00112D90">
        <w:rPr>
          <w:rFonts w:ascii="Times New Roman" w:hAnsi="Times New Roman" w:cs="Times New Roman"/>
          <w:sz w:val="28"/>
          <w:szCs w:val="28"/>
        </w:rPr>
        <w:t>приколыши</w:t>
      </w:r>
      <w:proofErr w:type="spellEnd"/>
      <w:r w:rsidR="0013018E" w:rsidRPr="00112D90">
        <w:rPr>
          <w:rFonts w:ascii="Times New Roman" w:hAnsi="Times New Roman" w:cs="Times New Roman"/>
          <w:sz w:val="28"/>
          <w:szCs w:val="28"/>
        </w:rPr>
        <w:t xml:space="preserve"> в люверсы </w:t>
      </w:r>
      <w:proofErr w:type="spellStart"/>
      <w:r w:rsidR="0013018E" w:rsidRPr="00112D90">
        <w:rPr>
          <w:rFonts w:ascii="Times New Roman" w:hAnsi="Times New Roman" w:cs="Times New Roman"/>
          <w:sz w:val="28"/>
          <w:szCs w:val="28"/>
        </w:rPr>
        <w:t>подпольника</w:t>
      </w:r>
      <w:proofErr w:type="spellEnd"/>
      <w:r w:rsidR="0013018E" w:rsidRPr="00112D90">
        <w:rPr>
          <w:rFonts w:ascii="Times New Roman" w:hAnsi="Times New Roman" w:cs="Times New Roman"/>
          <w:sz w:val="28"/>
          <w:szCs w:val="28"/>
        </w:rPr>
        <w:t xml:space="preserve"> и вставьте их в грунт.</w:t>
      </w:r>
    </w:p>
    <w:p w:rsidR="0013018E" w:rsidRPr="00112D90"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р</w:t>
      </w:r>
      <w:r w:rsidR="0013018E" w:rsidRPr="00112D90">
        <w:rPr>
          <w:rFonts w:ascii="Times New Roman" w:hAnsi="Times New Roman" w:cs="Times New Roman"/>
          <w:sz w:val="28"/>
          <w:szCs w:val="28"/>
        </w:rPr>
        <w:t>азметьте и забейте в грунт металлические колья и раскрепите палатку веревочными оттяжками. Конек палатки и крайние плечевые точки крепите двумя оттяжками.</w:t>
      </w:r>
    </w:p>
    <w:p w:rsidR="0013018E" w:rsidRDefault="00112D90" w:rsidP="00112D90">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0013018E" w:rsidRPr="00112D90">
        <w:rPr>
          <w:rFonts w:ascii="Times New Roman" w:hAnsi="Times New Roman" w:cs="Times New Roman"/>
          <w:sz w:val="28"/>
          <w:szCs w:val="28"/>
        </w:rPr>
        <w:t>ставьте оконное заполнение.</w:t>
      </w:r>
    </w:p>
    <w:p w:rsidR="004958D7" w:rsidRPr="004958D7" w:rsidRDefault="004958D7" w:rsidP="004958D7">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4267200" cy="3200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палатка.jpg"/>
                    <pic:cNvPicPr/>
                  </pic:nvPicPr>
                  <pic:blipFill>
                    <a:blip r:embed="rId10">
                      <a:extLst>
                        <a:ext uri="{28A0092B-C50C-407E-A947-70E740481C1C}">
                          <a14:useLocalDpi xmlns:a14="http://schemas.microsoft.com/office/drawing/2010/main" val="0"/>
                        </a:ext>
                      </a:extLst>
                    </a:blip>
                    <a:stretch>
                      <a:fillRect/>
                    </a:stretch>
                  </pic:blipFill>
                  <pic:spPr>
                    <a:xfrm>
                      <a:off x="0" y="0"/>
                      <a:ext cx="4267200" cy="3200400"/>
                    </a:xfrm>
                    <a:prstGeom prst="rect">
                      <a:avLst/>
                    </a:prstGeom>
                  </pic:spPr>
                </pic:pic>
              </a:graphicData>
            </a:graphic>
          </wp:inline>
        </w:drawing>
      </w:r>
    </w:p>
    <w:p w:rsidR="004D2822" w:rsidRPr="00776F48" w:rsidRDefault="004D2822" w:rsidP="004D2822">
      <w:pPr>
        <w:jc w:val="both"/>
        <w:rPr>
          <w:rFonts w:ascii="Times New Roman" w:hAnsi="Times New Roman" w:cs="Times New Roman"/>
          <w:sz w:val="28"/>
          <w:szCs w:val="28"/>
        </w:rPr>
      </w:pPr>
      <w:r w:rsidRPr="00776F48">
        <w:rPr>
          <w:rFonts w:ascii="Times New Roman" w:hAnsi="Times New Roman" w:cs="Times New Roman"/>
          <w:sz w:val="28"/>
          <w:szCs w:val="28"/>
        </w:rPr>
        <w:t>Установка палаток зимой обычно осложняется тем, что в мерзлую землю трудно забивать колья. Поэтому зимой колья следует забивать не на всю длину, а лишь настолько, чтобы получить достаточную прочность крепления палатки.</w:t>
      </w:r>
    </w:p>
    <w:p w:rsidR="004D2822" w:rsidRPr="00776F48" w:rsidRDefault="004D2822" w:rsidP="004D2822">
      <w:pPr>
        <w:jc w:val="both"/>
        <w:rPr>
          <w:rFonts w:ascii="Times New Roman" w:hAnsi="Times New Roman" w:cs="Times New Roman"/>
          <w:sz w:val="28"/>
          <w:szCs w:val="28"/>
        </w:rPr>
      </w:pPr>
      <w:r w:rsidRPr="00776F48">
        <w:rPr>
          <w:rFonts w:ascii="Times New Roman" w:hAnsi="Times New Roman" w:cs="Times New Roman"/>
          <w:sz w:val="28"/>
          <w:szCs w:val="28"/>
        </w:rPr>
        <w:t>У палаток, рассчитанных на эксплуатацию зимой и летом, в теплое время года зимние части (навесные стенки отепления, подрамники) можно не ставить; оконные вырезы завязками не завязывать и открывающийся клапан наличника окна не закрывать.</w:t>
      </w:r>
    </w:p>
    <w:p w:rsidR="004D2822" w:rsidRPr="00776F48" w:rsidRDefault="004D2822" w:rsidP="004D2822">
      <w:pPr>
        <w:jc w:val="both"/>
        <w:rPr>
          <w:rFonts w:ascii="Times New Roman" w:hAnsi="Times New Roman" w:cs="Times New Roman"/>
          <w:sz w:val="28"/>
          <w:szCs w:val="28"/>
        </w:rPr>
      </w:pPr>
      <w:r w:rsidRPr="00776F48">
        <w:rPr>
          <w:rFonts w:ascii="Times New Roman" w:hAnsi="Times New Roman" w:cs="Times New Roman"/>
          <w:sz w:val="28"/>
          <w:szCs w:val="28"/>
        </w:rPr>
        <w:lastRenderedPageBreak/>
        <w:t>Применяя общую схему для установки палаток, необходимо строго соблюдать последовательность работ по установке, например, не расстилать наружного намёта раньше внутреннего. Не поднимать средних стоек палатки, если не вставлены железные листы для дымоходов, не расправлены клапаны и не поставлены угловые стойки.</w:t>
      </w:r>
    </w:p>
    <w:p w:rsidR="004D2822" w:rsidRPr="0013018E" w:rsidRDefault="004D2822" w:rsidP="0013018E">
      <w:pPr>
        <w:jc w:val="both"/>
        <w:rPr>
          <w:rFonts w:ascii="Times New Roman" w:hAnsi="Times New Roman" w:cs="Times New Roman"/>
          <w:sz w:val="28"/>
          <w:szCs w:val="28"/>
        </w:rPr>
      </w:pPr>
      <w:r w:rsidRPr="0013018E">
        <w:rPr>
          <w:rFonts w:ascii="Times New Roman" w:hAnsi="Times New Roman" w:cs="Times New Roman"/>
          <w:sz w:val="28"/>
          <w:szCs w:val="28"/>
        </w:rPr>
        <w:t>Разборка палатки ведетс</w:t>
      </w:r>
      <w:r w:rsidR="004958D7">
        <w:rPr>
          <w:rFonts w:ascii="Times New Roman" w:hAnsi="Times New Roman" w:cs="Times New Roman"/>
          <w:sz w:val="28"/>
          <w:szCs w:val="28"/>
        </w:rPr>
        <w:t>я в обратной последовательности</w:t>
      </w:r>
    </w:p>
    <w:p w:rsidR="0013018E" w:rsidRPr="004958D7" w:rsidRDefault="0013018E" w:rsidP="004958D7">
      <w:pPr>
        <w:jc w:val="center"/>
        <w:rPr>
          <w:rFonts w:ascii="Times New Roman" w:hAnsi="Times New Roman" w:cs="Times New Roman"/>
          <w:b/>
          <w:sz w:val="32"/>
          <w:szCs w:val="28"/>
          <w:u w:val="single"/>
        </w:rPr>
      </w:pPr>
      <w:r w:rsidRPr="004958D7">
        <w:rPr>
          <w:rFonts w:ascii="Times New Roman" w:hAnsi="Times New Roman" w:cs="Times New Roman"/>
          <w:b/>
          <w:sz w:val="32"/>
          <w:szCs w:val="28"/>
          <w:u w:val="single"/>
        </w:rPr>
        <w:t>Банно-прачечное обслуживание</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Помывка личного состава производится не реже одного раза в неделю (в зоне ЧС – ежедневно), с обязательной одновременной сменой комплекта нательного и постельного белья. </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Помывка может производиться в стационарных банях или в полевых с использованием инфекционно-душевых установок ДДА или ДДП и палаток (М-10, М-30).</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Для размещения полевой бани выбирается ровная и сухая площадка (размером не менее 50х50 метров), на которой в палатках (или приспособленных помещениях) развертываются </w:t>
      </w:r>
      <w:proofErr w:type="spellStart"/>
      <w:r w:rsidRPr="0013018E">
        <w:rPr>
          <w:rFonts w:ascii="Times New Roman" w:hAnsi="Times New Roman" w:cs="Times New Roman"/>
          <w:sz w:val="28"/>
          <w:szCs w:val="28"/>
        </w:rPr>
        <w:t>раздевально-одевальное</w:t>
      </w:r>
      <w:proofErr w:type="spellEnd"/>
      <w:r w:rsidRPr="0013018E">
        <w:rPr>
          <w:rFonts w:ascii="Times New Roman" w:hAnsi="Times New Roman" w:cs="Times New Roman"/>
          <w:sz w:val="28"/>
          <w:szCs w:val="28"/>
        </w:rPr>
        <w:t xml:space="preserve"> и моечное отделения (по направлениям: мужское и женское), размещаются дезинфекционно-душевые установки и емкости для воды.</w:t>
      </w:r>
    </w:p>
    <w:p w:rsidR="0013018E" w:rsidRPr="0013018E" w:rsidRDefault="0013018E" w:rsidP="0013018E">
      <w:pPr>
        <w:jc w:val="both"/>
        <w:rPr>
          <w:rFonts w:ascii="Times New Roman" w:hAnsi="Times New Roman" w:cs="Times New Roman"/>
          <w:sz w:val="28"/>
          <w:szCs w:val="28"/>
        </w:rPr>
      </w:pPr>
      <w:proofErr w:type="spellStart"/>
      <w:r w:rsidRPr="0013018E">
        <w:rPr>
          <w:rFonts w:ascii="Times New Roman" w:hAnsi="Times New Roman" w:cs="Times New Roman"/>
          <w:sz w:val="28"/>
          <w:szCs w:val="28"/>
        </w:rPr>
        <w:t>Раздевально-одевальное</w:t>
      </w:r>
      <w:proofErr w:type="spellEnd"/>
      <w:r w:rsidRPr="0013018E">
        <w:rPr>
          <w:rFonts w:ascii="Times New Roman" w:hAnsi="Times New Roman" w:cs="Times New Roman"/>
          <w:sz w:val="28"/>
          <w:szCs w:val="28"/>
        </w:rPr>
        <w:t xml:space="preserve"> отделение оборудуется скамьями из комплекта ДДА (ДДП), (при возможности допускается использование самодельных скамеек и вешалок для личных вещей и обмундирования), так же оборудуется место медицинского работника (стол, стул) для проведения медицинского осмотра и оказания медицинской помощи. </w:t>
      </w:r>
    </w:p>
    <w:p w:rsidR="0013018E" w:rsidRPr="0013018E" w:rsidRDefault="00E0155A" w:rsidP="00E0155A">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3743325" cy="23431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моечное отделение палатки.jpg"/>
                    <pic:cNvPicPr/>
                  </pic:nvPicPr>
                  <pic:blipFill>
                    <a:blip r:embed="rId11">
                      <a:extLst>
                        <a:ext uri="{28A0092B-C50C-407E-A947-70E740481C1C}">
                          <a14:useLocalDpi xmlns:a14="http://schemas.microsoft.com/office/drawing/2010/main" val="0"/>
                        </a:ext>
                      </a:extLst>
                    </a:blip>
                    <a:stretch>
                      <a:fillRect/>
                    </a:stretch>
                  </pic:blipFill>
                  <pic:spPr>
                    <a:xfrm>
                      <a:off x="0" y="0"/>
                      <a:ext cx="3743325" cy="2343150"/>
                    </a:xfrm>
                    <a:prstGeom prst="rect">
                      <a:avLst/>
                    </a:prstGeom>
                  </pic:spPr>
                </pic:pic>
              </a:graphicData>
            </a:graphic>
          </wp:inline>
        </w:drawing>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В моечном отделении устанавливается штатное душевое устройство из комплекта ДДА (ДДП) (при возможности допускается использование самодельной водо-раздаточной системы с душевыми лейками). </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lastRenderedPageBreak/>
        <w:t xml:space="preserve">Полы в </w:t>
      </w:r>
      <w:proofErr w:type="spellStart"/>
      <w:r w:rsidRPr="0013018E">
        <w:rPr>
          <w:rFonts w:ascii="Times New Roman" w:hAnsi="Times New Roman" w:cs="Times New Roman"/>
          <w:sz w:val="28"/>
          <w:szCs w:val="28"/>
        </w:rPr>
        <w:t>раздевально-одевальном</w:t>
      </w:r>
      <w:proofErr w:type="spellEnd"/>
      <w:r w:rsidRPr="0013018E">
        <w:rPr>
          <w:rFonts w:ascii="Times New Roman" w:hAnsi="Times New Roman" w:cs="Times New Roman"/>
          <w:sz w:val="28"/>
          <w:szCs w:val="28"/>
        </w:rPr>
        <w:t xml:space="preserve"> и моечном отделениях укладываются из штатных комплектов настилов ДДА (ДДП) (при возможности допускается использование самодельного деревянного пола, при этом толщина используемого для изготовления материала (доска, брус) не должна не менее 200 мм.). </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Для помывки личного состава используется вода только из источников, разрешенных к использованию медицинской службой.  </w:t>
      </w:r>
      <w:proofErr w:type="gramStart"/>
      <w:r w:rsidRPr="0013018E">
        <w:rPr>
          <w:rFonts w:ascii="Times New Roman" w:hAnsi="Times New Roman" w:cs="Times New Roman"/>
          <w:sz w:val="28"/>
          <w:szCs w:val="28"/>
        </w:rPr>
        <w:t>Для  ее</w:t>
      </w:r>
      <w:proofErr w:type="gramEnd"/>
      <w:r w:rsidRPr="0013018E">
        <w:rPr>
          <w:rFonts w:ascii="Times New Roman" w:hAnsi="Times New Roman" w:cs="Times New Roman"/>
          <w:sz w:val="28"/>
          <w:szCs w:val="28"/>
        </w:rPr>
        <w:t xml:space="preserve">  подвоза  выделяется  необходимое  количество  автоцистерн  или  используются  емкости  для хранения воды (РДВ - 1300, 1500, 5000). Сточные воды отводятся в поглощающие колодцы или выгреба достаточной емкости на расстояние не менее 10 м от места помывки.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При помывке личного состава должно быть исключено встречное движение людей в раздевальном и моечном отделениях.</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После помывки грязное белье собирается в мешки и сдаётся на вещевой склад, где оно хранится не более суток, после чего отправляется в прачечную. Хранить грязное белье вместе с чистыми предметами вещевого имущества запрещается.</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При обнаружении хотя бы одного случая педикулеза весь личный состав подразделения подвергается внеочередной помывке с одновременной камерной дезинсекцией обмундирования нательного бель</w:t>
      </w:r>
      <w:r w:rsidR="00E0155A">
        <w:rPr>
          <w:rFonts w:ascii="Times New Roman" w:hAnsi="Times New Roman" w:cs="Times New Roman"/>
          <w:sz w:val="28"/>
          <w:szCs w:val="28"/>
        </w:rPr>
        <w:t>я и постельных принадлежностей.</w:t>
      </w:r>
    </w:p>
    <w:p w:rsidR="0013018E" w:rsidRPr="00E0155A" w:rsidRDefault="0013018E" w:rsidP="00E0155A">
      <w:pPr>
        <w:jc w:val="center"/>
        <w:rPr>
          <w:rFonts w:ascii="Times New Roman" w:hAnsi="Times New Roman" w:cs="Times New Roman"/>
          <w:b/>
          <w:sz w:val="32"/>
          <w:szCs w:val="28"/>
          <w:u w:val="single"/>
        </w:rPr>
      </w:pPr>
      <w:r w:rsidRPr="00E0155A">
        <w:rPr>
          <w:rFonts w:ascii="Times New Roman" w:hAnsi="Times New Roman" w:cs="Times New Roman"/>
          <w:b/>
          <w:sz w:val="32"/>
          <w:szCs w:val="28"/>
          <w:u w:val="single"/>
        </w:rPr>
        <w:t>Оборудование комнаты (палатки) досуга</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Для комнаты (палатки) досуга отводится отдельное помещение, способное вместить личный состав подразделения при проведении мероприятий воспитательного характера, культурно-досуговых и просветительных мероприятий. </w:t>
      </w:r>
    </w:p>
    <w:p w:rsidR="0013018E" w:rsidRPr="0013018E" w:rsidRDefault="0013018E" w:rsidP="0013018E">
      <w:pPr>
        <w:jc w:val="both"/>
        <w:rPr>
          <w:rFonts w:ascii="Times New Roman" w:hAnsi="Times New Roman" w:cs="Times New Roman"/>
          <w:sz w:val="28"/>
          <w:szCs w:val="28"/>
        </w:rPr>
      </w:pPr>
      <w:r w:rsidRPr="00E0155A">
        <w:rPr>
          <w:rFonts w:ascii="Times New Roman" w:hAnsi="Times New Roman" w:cs="Times New Roman"/>
          <w:b/>
          <w:sz w:val="28"/>
          <w:szCs w:val="28"/>
        </w:rPr>
        <w:t>В зависимости от типа (размера полезной площади) палатки под комнату досуга, в ней устанавливаются и размещаются</w:t>
      </w:r>
      <w:r w:rsidRPr="0013018E">
        <w:rPr>
          <w:rFonts w:ascii="Times New Roman" w:hAnsi="Times New Roman" w:cs="Times New Roman"/>
          <w:sz w:val="28"/>
          <w:szCs w:val="28"/>
        </w:rPr>
        <w:t xml:space="preserve">: </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столы;</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табуреты (стулья, скамейки);</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настольные игры (шашки, шахматы, домино);</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 xml:space="preserve">телевизор, кинопроектор, видео </w:t>
      </w:r>
      <w:proofErr w:type="gramStart"/>
      <w:r w:rsidRPr="00E0155A">
        <w:rPr>
          <w:rFonts w:ascii="Times New Roman" w:hAnsi="Times New Roman" w:cs="Times New Roman"/>
          <w:sz w:val="28"/>
          <w:szCs w:val="28"/>
        </w:rPr>
        <w:t>и  аудио</w:t>
      </w:r>
      <w:proofErr w:type="gramEnd"/>
      <w:r w:rsidRPr="00E0155A">
        <w:rPr>
          <w:rFonts w:ascii="Times New Roman" w:hAnsi="Times New Roman" w:cs="Times New Roman"/>
          <w:sz w:val="28"/>
          <w:szCs w:val="28"/>
        </w:rPr>
        <w:t xml:space="preserve"> аппаратура (по возможности);</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музыкальные инструменты (струнного, духового или иного типа);</w:t>
      </w:r>
    </w:p>
    <w:p w:rsidR="0013018E" w:rsidRPr="00E0155A" w:rsidRDefault="0013018E" w:rsidP="00E0155A">
      <w:pPr>
        <w:pStyle w:val="a3"/>
        <w:numPr>
          <w:ilvl w:val="0"/>
          <w:numId w:val="14"/>
        </w:numPr>
        <w:jc w:val="both"/>
        <w:rPr>
          <w:rFonts w:ascii="Times New Roman" w:hAnsi="Times New Roman" w:cs="Times New Roman"/>
          <w:sz w:val="28"/>
          <w:szCs w:val="28"/>
        </w:rPr>
      </w:pPr>
      <w:r w:rsidRPr="00E0155A">
        <w:rPr>
          <w:rFonts w:ascii="Times New Roman" w:hAnsi="Times New Roman" w:cs="Times New Roman"/>
          <w:sz w:val="28"/>
          <w:szCs w:val="28"/>
        </w:rPr>
        <w:t>художественная литература, учебные и методические пособия, материалы по специальностям подразделения, газеты и журналы.</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lastRenderedPageBreak/>
        <w:t>При оформлении комнаты досуга в ней должны учитываться особенности, задачи и жизнь подразделения, проявляется максимум инициативы и творчества.</w:t>
      </w:r>
    </w:p>
    <w:p w:rsidR="0013018E" w:rsidRPr="00E0155A" w:rsidRDefault="0013018E" w:rsidP="00E0155A">
      <w:pPr>
        <w:jc w:val="center"/>
        <w:rPr>
          <w:rFonts w:ascii="Times New Roman" w:hAnsi="Times New Roman" w:cs="Times New Roman"/>
          <w:b/>
          <w:sz w:val="32"/>
          <w:szCs w:val="28"/>
          <w:u w:val="single"/>
        </w:rPr>
      </w:pPr>
      <w:r w:rsidRPr="00E0155A">
        <w:rPr>
          <w:rFonts w:ascii="Times New Roman" w:hAnsi="Times New Roman" w:cs="Times New Roman"/>
          <w:b/>
          <w:sz w:val="32"/>
          <w:szCs w:val="28"/>
          <w:u w:val="single"/>
        </w:rPr>
        <w:t>Гимнастические площадки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Гимнастические площадки (гимнастические городки) и площадки для спортивных игр устраиваются, как правило перед передней линейкой.</w:t>
      </w:r>
    </w:p>
    <w:p w:rsidR="0013018E" w:rsidRPr="00E0155A" w:rsidRDefault="0013018E" w:rsidP="00E0155A">
      <w:pPr>
        <w:jc w:val="center"/>
        <w:rPr>
          <w:rFonts w:ascii="Times New Roman" w:hAnsi="Times New Roman" w:cs="Times New Roman"/>
          <w:b/>
          <w:sz w:val="32"/>
          <w:szCs w:val="28"/>
          <w:u w:val="single"/>
        </w:rPr>
      </w:pPr>
      <w:r w:rsidRPr="00E0155A">
        <w:rPr>
          <w:rFonts w:ascii="Times New Roman" w:hAnsi="Times New Roman" w:cs="Times New Roman"/>
          <w:b/>
          <w:sz w:val="32"/>
          <w:szCs w:val="28"/>
          <w:u w:val="single"/>
        </w:rPr>
        <w:t>Туалет и ямы для сбора отходов</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Наружные уборные размещаются на расстоянии 40-100 м от жилых палаток и продовольственного пункта. Они должны иметь надземную часть и выгреб. Надземная часть сооружается из расчета одно очко на 18-20 человек и выполняется из плотно пригнанных материалов (досок, кирпичей и т.д.), не проницаемых для насекомых и грызунов, с гладкими поверхностями.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Выгреб должен плотно за</w:t>
      </w:r>
      <w:r w:rsidR="00E0155A">
        <w:rPr>
          <w:rFonts w:ascii="Times New Roman" w:hAnsi="Times New Roman" w:cs="Times New Roman"/>
          <w:sz w:val="28"/>
          <w:szCs w:val="28"/>
        </w:rPr>
        <w:t>крываться крышкой и быть водоне</w:t>
      </w:r>
      <w:r w:rsidRPr="0013018E">
        <w:rPr>
          <w:rFonts w:ascii="Times New Roman" w:hAnsi="Times New Roman" w:cs="Times New Roman"/>
          <w:sz w:val="28"/>
          <w:szCs w:val="28"/>
        </w:rPr>
        <w:t>проницаемым. Его глубина зависит от уровня грунтовых вод, но не должна быть более 3 м. Выгреба должны регулярно очищаться и дезинфицироваться, не допускается наполнение выгреба выше отметки, расположенной на 0,35 м ниже уровня земли.</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Уборные должны иметь естественное и искусственное освещение и вентиляцию. На окнах в летнее время устанавливаются сетки с размером ячеек не более 1,5х1,5 мм.</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Дорожки к уборным в ночное время должны освещаться.</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Помойные ямы для сбора жидких бытовых отходов должны состоять из выгреба и надземной части с крышкой и решеткой для улавливания твердых отходов. Выгреба должны быть водонепроницаемыми и выполнены из камня, кирпича или дерева. Стенки и дно деревянных выгребов изолируются снаружи слоем 20-30 см. мягкой жирной глины с послойной ее утрамбовкой (либо другим подручным материалом).</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Твердые и жидкие отходы вывозятся ежедневно в места, согласованные с местными органами санитарно-эпидемиологического надзора (усовершенствованные свалки, поля ассенизации и т. д.).</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Сточные воды от умывальников и бани по отводным канавкам направляются в </w:t>
      </w:r>
      <w:proofErr w:type="spellStart"/>
      <w:r w:rsidRPr="0013018E">
        <w:rPr>
          <w:rFonts w:ascii="Times New Roman" w:hAnsi="Times New Roman" w:cs="Times New Roman"/>
          <w:sz w:val="28"/>
          <w:szCs w:val="28"/>
        </w:rPr>
        <w:t>мылоуловители</w:t>
      </w:r>
      <w:proofErr w:type="spellEnd"/>
      <w:r w:rsidRPr="0013018E">
        <w:rPr>
          <w:rFonts w:ascii="Times New Roman" w:hAnsi="Times New Roman" w:cs="Times New Roman"/>
          <w:sz w:val="28"/>
          <w:szCs w:val="28"/>
        </w:rPr>
        <w:t xml:space="preserve"> (ящики с решетчатым дном, заполненные соломой, стружкой или сухой травой) а затем в поглощающие колодцы, заполненные шлаком или щебнем.</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В теплое время наружные уборные, мусоросборники и почва вокруг них в целях борьбы с мухами регулярно обрабатываются инсектицидами </w:t>
      </w:r>
      <w:r w:rsidRPr="0013018E">
        <w:rPr>
          <w:rFonts w:ascii="Times New Roman" w:hAnsi="Times New Roman" w:cs="Times New Roman"/>
          <w:sz w:val="28"/>
          <w:szCs w:val="28"/>
        </w:rPr>
        <w:lastRenderedPageBreak/>
        <w:t xml:space="preserve">(трихлорметафос-3, </w:t>
      </w:r>
      <w:proofErr w:type="spellStart"/>
      <w:r w:rsidRPr="0013018E">
        <w:rPr>
          <w:rFonts w:ascii="Times New Roman" w:hAnsi="Times New Roman" w:cs="Times New Roman"/>
          <w:sz w:val="28"/>
          <w:szCs w:val="28"/>
        </w:rPr>
        <w:t>карбофос</w:t>
      </w:r>
      <w:proofErr w:type="spellEnd"/>
      <w:r w:rsidRPr="0013018E">
        <w:rPr>
          <w:rFonts w:ascii="Times New Roman" w:hAnsi="Times New Roman" w:cs="Times New Roman"/>
          <w:sz w:val="28"/>
          <w:szCs w:val="28"/>
        </w:rPr>
        <w:t xml:space="preserve">, </w:t>
      </w:r>
      <w:proofErr w:type="spellStart"/>
      <w:r w:rsidRPr="0013018E">
        <w:rPr>
          <w:rFonts w:ascii="Times New Roman" w:hAnsi="Times New Roman" w:cs="Times New Roman"/>
          <w:sz w:val="28"/>
          <w:szCs w:val="28"/>
        </w:rPr>
        <w:t>дикрезил</w:t>
      </w:r>
      <w:proofErr w:type="spellEnd"/>
      <w:r w:rsidRPr="0013018E">
        <w:rPr>
          <w:rFonts w:ascii="Times New Roman" w:hAnsi="Times New Roman" w:cs="Times New Roman"/>
          <w:sz w:val="28"/>
          <w:szCs w:val="28"/>
        </w:rPr>
        <w:t xml:space="preserve"> и др.). Истребление мух внутри помещений производится всеми доступными средствами (сетки на окна и двери, хлопушки, липкая бумага, инсектициды).</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На территории и в помещениях лагеря проводится уничтожение грызунов с помощью ловушек и отравленных приманок.</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По завершении пребывания спасательного воинского формирования (подразделения) в полевых условиях производятся очистка территории от мусора и загрязнений, заключительная дезинфекция сухими хлорными препаратами с последующей засыпкой грунтом поглощающих колодцев и выгребов и другие мероприятия по восстановлению земельного участка, использовавшегося под лагерь.     </w:t>
      </w:r>
    </w:p>
    <w:p w:rsidR="0013018E" w:rsidRPr="00E6151B" w:rsidRDefault="0013018E" w:rsidP="00E6151B">
      <w:pPr>
        <w:jc w:val="center"/>
        <w:rPr>
          <w:rFonts w:ascii="Times New Roman" w:hAnsi="Times New Roman" w:cs="Times New Roman"/>
          <w:b/>
          <w:sz w:val="32"/>
          <w:szCs w:val="28"/>
          <w:u w:val="single"/>
        </w:rPr>
      </w:pPr>
      <w:r w:rsidRPr="00E6151B">
        <w:rPr>
          <w:rFonts w:ascii="Times New Roman" w:hAnsi="Times New Roman" w:cs="Times New Roman"/>
          <w:b/>
          <w:sz w:val="32"/>
          <w:szCs w:val="28"/>
          <w:u w:val="single"/>
        </w:rPr>
        <w:t>Пункт хозяйственного довольствия</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В полевых условиях питание организуется в масштабе формирования из полевых кухонь.</w:t>
      </w:r>
      <w:r w:rsidR="00E6151B">
        <w:rPr>
          <w:rFonts w:ascii="Times New Roman" w:hAnsi="Times New Roman" w:cs="Times New Roman"/>
          <w:sz w:val="28"/>
          <w:szCs w:val="28"/>
        </w:rPr>
        <w:t xml:space="preserve"> </w:t>
      </w:r>
      <w:r w:rsidRPr="0013018E">
        <w:rPr>
          <w:rFonts w:ascii="Times New Roman" w:hAnsi="Times New Roman" w:cs="Times New Roman"/>
          <w:sz w:val="28"/>
          <w:szCs w:val="28"/>
        </w:rPr>
        <w:t>Подразделения, не имеющие собственных средств для приготовления пищи, прикрепляются на довольствие к подразделениям, имеющим эти средства.</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 xml:space="preserve">Для приготовления пищи, выдачи хлеба, масла коровьего, сахара, чая или кипяченой воды для питья развертывается продовольственный пункт подразделения. </w:t>
      </w:r>
    </w:p>
    <w:p w:rsidR="0013018E" w:rsidRPr="0013018E" w:rsidRDefault="0013018E" w:rsidP="0013018E">
      <w:pPr>
        <w:jc w:val="both"/>
        <w:rPr>
          <w:rFonts w:ascii="Times New Roman" w:hAnsi="Times New Roman" w:cs="Times New Roman"/>
          <w:sz w:val="28"/>
          <w:szCs w:val="28"/>
        </w:rPr>
      </w:pPr>
      <w:r w:rsidRPr="0013018E">
        <w:rPr>
          <w:rFonts w:ascii="Times New Roman" w:hAnsi="Times New Roman" w:cs="Times New Roman"/>
          <w:sz w:val="28"/>
          <w:szCs w:val="28"/>
        </w:rPr>
        <w:t>Питание в полевых условиях осуществляется по тем же нормам продовольственных пайков, что и при пребывании в местах постоянной дислокации. Режим питания зависит от характера выполняемых учебно-боевых задач. Горячая пища готовится, как правило, три раза, но не менее двух раз в сутки. В последнем случае между приемами горячей пищи выдается промежуточное питание: одновременно с утренней раздачей пищи на промежуточное питание личному составу выдаются на руки продукты в сухом виде в счет пайка.</w:t>
      </w:r>
    </w:p>
    <w:p w:rsidR="00980935" w:rsidRPr="00E6151B" w:rsidRDefault="0013018E" w:rsidP="00E6151B">
      <w:pPr>
        <w:jc w:val="both"/>
        <w:rPr>
          <w:rFonts w:ascii="Times New Roman" w:hAnsi="Times New Roman" w:cs="Times New Roman"/>
          <w:sz w:val="28"/>
          <w:szCs w:val="28"/>
        </w:rPr>
      </w:pPr>
      <w:r w:rsidRPr="0013018E">
        <w:rPr>
          <w:rFonts w:ascii="Times New Roman" w:hAnsi="Times New Roman" w:cs="Times New Roman"/>
          <w:sz w:val="28"/>
          <w:szCs w:val="28"/>
        </w:rPr>
        <w:t>Продовольственный пункт довольствующего подразделения развертывается на площадке площадью 100х100 м (или при необходимости большего размера).</w:t>
      </w:r>
    </w:p>
    <w:p w:rsidR="00980935" w:rsidRDefault="00980935" w:rsidP="00990BF8">
      <w:pPr>
        <w:pStyle w:val="ConsPlusNonformat"/>
        <w:rPr>
          <w:rFonts w:ascii="Times New Roman" w:hAnsi="Times New Roman" w:cs="Times New Roman"/>
          <w:b/>
          <w:sz w:val="28"/>
          <w:szCs w:val="28"/>
        </w:rPr>
      </w:pPr>
    </w:p>
    <w:p w:rsidR="009F5365" w:rsidRPr="0066474D" w:rsidRDefault="009F5365" w:rsidP="00B41F17">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B41F17">
      <w:pPr>
        <w:pStyle w:val="ConsPlusNonformat"/>
        <w:ind w:firstLine="284"/>
        <w:jc w:val="both"/>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lastRenderedPageBreak/>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25121F" w:rsidRPr="005A64ED" w:rsidRDefault="0005696B" w:rsidP="005A64ED">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sectPr w:rsidR="0025121F" w:rsidRPr="005A64ED" w:rsidSect="00072734">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4B" w:rsidRDefault="007E2A4B" w:rsidP="00072734">
      <w:pPr>
        <w:spacing w:after="0" w:line="240" w:lineRule="auto"/>
      </w:pPr>
      <w:r>
        <w:separator/>
      </w:r>
    </w:p>
  </w:endnote>
  <w:endnote w:type="continuationSeparator" w:id="0">
    <w:p w:rsidR="007E2A4B" w:rsidRDefault="007E2A4B" w:rsidP="0007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4B" w:rsidRDefault="007E2A4B" w:rsidP="00072734">
      <w:pPr>
        <w:spacing w:after="0" w:line="240" w:lineRule="auto"/>
      </w:pPr>
      <w:r>
        <w:separator/>
      </w:r>
    </w:p>
  </w:footnote>
  <w:footnote w:type="continuationSeparator" w:id="0">
    <w:p w:rsidR="007E2A4B" w:rsidRDefault="007E2A4B" w:rsidP="0007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897"/>
    <w:multiLevelType w:val="hybridMultilevel"/>
    <w:tmpl w:val="11AC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9107A"/>
    <w:multiLevelType w:val="hybridMultilevel"/>
    <w:tmpl w:val="8CC8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60550F"/>
    <w:multiLevelType w:val="hybridMultilevel"/>
    <w:tmpl w:val="C73A7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597719"/>
    <w:multiLevelType w:val="hybridMultilevel"/>
    <w:tmpl w:val="7946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936C2C"/>
    <w:multiLevelType w:val="hybridMultilevel"/>
    <w:tmpl w:val="616E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B0BD4"/>
    <w:multiLevelType w:val="hybridMultilevel"/>
    <w:tmpl w:val="C7C8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6557F1"/>
    <w:multiLevelType w:val="hybridMultilevel"/>
    <w:tmpl w:val="DECE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DB5069"/>
    <w:multiLevelType w:val="hybridMultilevel"/>
    <w:tmpl w:val="4830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157AE4"/>
    <w:multiLevelType w:val="hybridMultilevel"/>
    <w:tmpl w:val="C19A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3D6F47"/>
    <w:multiLevelType w:val="hybridMultilevel"/>
    <w:tmpl w:val="B19C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F61E2A"/>
    <w:multiLevelType w:val="hybridMultilevel"/>
    <w:tmpl w:val="5FAA82DE"/>
    <w:lvl w:ilvl="0" w:tplc="51FA3D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9EC16A3"/>
    <w:multiLevelType w:val="hybridMultilevel"/>
    <w:tmpl w:val="41EE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7319C7"/>
    <w:multiLevelType w:val="hybridMultilevel"/>
    <w:tmpl w:val="5414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3"/>
  </w:num>
  <w:num w:numId="6">
    <w:abstractNumId w:val="0"/>
  </w:num>
  <w:num w:numId="7">
    <w:abstractNumId w:val="5"/>
  </w:num>
  <w:num w:numId="8">
    <w:abstractNumId w:val="6"/>
  </w:num>
  <w:num w:numId="9">
    <w:abstractNumId w:val="13"/>
  </w:num>
  <w:num w:numId="10">
    <w:abstractNumId w:val="8"/>
  </w:num>
  <w:num w:numId="11">
    <w:abstractNumId w:val="12"/>
  </w:num>
  <w:num w:numId="12">
    <w:abstractNumId w:val="2"/>
  </w:num>
  <w:num w:numId="13">
    <w:abstractNumId w:val="10"/>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07FE0"/>
    <w:rsid w:val="00050EAE"/>
    <w:rsid w:val="0005696B"/>
    <w:rsid w:val="000712BA"/>
    <w:rsid w:val="00072734"/>
    <w:rsid w:val="00073DFD"/>
    <w:rsid w:val="000A24E4"/>
    <w:rsid w:val="001053B4"/>
    <w:rsid w:val="00112D90"/>
    <w:rsid w:val="00125C3D"/>
    <w:rsid w:val="0013018E"/>
    <w:rsid w:val="001808E1"/>
    <w:rsid w:val="00185951"/>
    <w:rsid w:val="00197EDA"/>
    <w:rsid w:val="001B7F48"/>
    <w:rsid w:val="001C4F18"/>
    <w:rsid w:val="00202081"/>
    <w:rsid w:val="00251011"/>
    <w:rsid w:val="0025121F"/>
    <w:rsid w:val="00270567"/>
    <w:rsid w:val="002816D0"/>
    <w:rsid w:val="0029605C"/>
    <w:rsid w:val="002C0ABB"/>
    <w:rsid w:val="002C42A7"/>
    <w:rsid w:val="002D55E5"/>
    <w:rsid w:val="003C3318"/>
    <w:rsid w:val="004370E6"/>
    <w:rsid w:val="004416CF"/>
    <w:rsid w:val="004727C2"/>
    <w:rsid w:val="00480677"/>
    <w:rsid w:val="004958D7"/>
    <w:rsid w:val="004B41FD"/>
    <w:rsid w:val="004D2822"/>
    <w:rsid w:val="004E1E60"/>
    <w:rsid w:val="004E397F"/>
    <w:rsid w:val="00505E18"/>
    <w:rsid w:val="00541E49"/>
    <w:rsid w:val="005443E7"/>
    <w:rsid w:val="00557DC4"/>
    <w:rsid w:val="0056100F"/>
    <w:rsid w:val="00592BC3"/>
    <w:rsid w:val="005A0C67"/>
    <w:rsid w:val="005A64ED"/>
    <w:rsid w:val="005C4A9C"/>
    <w:rsid w:val="005F285B"/>
    <w:rsid w:val="0060691B"/>
    <w:rsid w:val="006330CF"/>
    <w:rsid w:val="00634939"/>
    <w:rsid w:val="006405E8"/>
    <w:rsid w:val="00646B24"/>
    <w:rsid w:val="00660E56"/>
    <w:rsid w:val="0066474D"/>
    <w:rsid w:val="006B086C"/>
    <w:rsid w:val="00704E1D"/>
    <w:rsid w:val="00721FE4"/>
    <w:rsid w:val="00756E0F"/>
    <w:rsid w:val="00776F48"/>
    <w:rsid w:val="00797B72"/>
    <w:rsid w:val="007E2A05"/>
    <w:rsid w:val="007E2A4B"/>
    <w:rsid w:val="007E2BCE"/>
    <w:rsid w:val="007F44A4"/>
    <w:rsid w:val="00801969"/>
    <w:rsid w:val="00822A07"/>
    <w:rsid w:val="00852D17"/>
    <w:rsid w:val="0086089B"/>
    <w:rsid w:val="008A15BE"/>
    <w:rsid w:val="008C1821"/>
    <w:rsid w:val="008D5478"/>
    <w:rsid w:val="008F6C55"/>
    <w:rsid w:val="00970018"/>
    <w:rsid w:val="00980935"/>
    <w:rsid w:val="00990BF8"/>
    <w:rsid w:val="0099642E"/>
    <w:rsid w:val="009E0D79"/>
    <w:rsid w:val="009E1949"/>
    <w:rsid w:val="009F5365"/>
    <w:rsid w:val="00A07ADE"/>
    <w:rsid w:val="00A27A66"/>
    <w:rsid w:val="00A72F53"/>
    <w:rsid w:val="00AB3D1C"/>
    <w:rsid w:val="00AB4877"/>
    <w:rsid w:val="00AD5840"/>
    <w:rsid w:val="00AF3B39"/>
    <w:rsid w:val="00B35D56"/>
    <w:rsid w:val="00B366A7"/>
    <w:rsid w:val="00B41F17"/>
    <w:rsid w:val="00B43320"/>
    <w:rsid w:val="00BA0201"/>
    <w:rsid w:val="00BA12F4"/>
    <w:rsid w:val="00C11A06"/>
    <w:rsid w:val="00C46E18"/>
    <w:rsid w:val="00C66053"/>
    <w:rsid w:val="00CB4F60"/>
    <w:rsid w:val="00CC309D"/>
    <w:rsid w:val="00CF32AE"/>
    <w:rsid w:val="00D31EE3"/>
    <w:rsid w:val="00D3351E"/>
    <w:rsid w:val="00D375F9"/>
    <w:rsid w:val="00D557CC"/>
    <w:rsid w:val="00D578EE"/>
    <w:rsid w:val="00D75BE3"/>
    <w:rsid w:val="00D86F5C"/>
    <w:rsid w:val="00D9160D"/>
    <w:rsid w:val="00E0155A"/>
    <w:rsid w:val="00E05EA3"/>
    <w:rsid w:val="00E444F2"/>
    <w:rsid w:val="00E6151B"/>
    <w:rsid w:val="00E70588"/>
    <w:rsid w:val="00E907E2"/>
    <w:rsid w:val="00E92277"/>
    <w:rsid w:val="00EA127B"/>
    <w:rsid w:val="00EA6CC7"/>
    <w:rsid w:val="00EB4257"/>
    <w:rsid w:val="00EC7482"/>
    <w:rsid w:val="00EE195F"/>
    <w:rsid w:val="00F10C78"/>
    <w:rsid w:val="00F1531D"/>
    <w:rsid w:val="00F46A55"/>
    <w:rsid w:val="00F526B7"/>
    <w:rsid w:val="00F56598"/>
    <w:rsid w:val="00F836CA"/>
    <w:rsid w:val="00F9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88A5"/>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3D1C"/>
    <w:rPr>
      <w:color w:val="0000FF"/>
      <w:u w:val="single"/>
    </w:rPr>
  </w:style>
  <w:style w:type="paragraph" w:styleId="a5">
    <w:name w:val="Normal (Web)"/>
    <w:basedOn w:val="a"/>
    <w:uiPriority w:val="99"/>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paragraph" w:styleId="a6">
    <w:name w:val="Body Text"/>
    <w:basedOn w:val="a"/>
    <w:link w:val="a7"/>
    <w:uiPriority w:val="1"/>
    <w:qFormat/>
    <w:rsid w:val="001053B4"/>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7">
    <w:name w:val="Основной текст Знак"/>
    <w:basedOn w:val="a0"/>
    <w:link w:val="a6"/>
    <w:uiPriority w:val="1"/>
    <w:rsid w:val="001053B4"/>
    <w:rPr>
      <w:rFonts w:ascii="Arial" w:eastAsia="Arial" w:hAnsi="Arial" w:cs="Arial"/>
      <w:sz w:val="20"/>
      <w:szCs w:val="20"/>
      <w:lang w:val="en-US"/>
    </w:rPr>
  </w:style>
  <w:style w:type="table" w:customStyle="1" w:styleId="TableNormal">
    <w:name w:val="Table Normal"/>
    <w:uiPriority w:val="2"/>
    <w:semiHidden/>
    <w:unhideWhenUsed/>
    <w:qFormat/>
    <w:rsid w:val="009E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D79"/>
    <w:pPr>
      <w:widowControl w:val="0"/>
      <w:autoSpaceDE w:val="0"/>
      <w:autoSpaceDN w:val="0"/>
      <w:spacing w:after="0" w:line="240" w:lineRule="auto"/>
    </w:pPr>
    <w:rPr>
      <w:rFonts w:ascii="Arial" w:eastAsia="Arial" w:hAnsi="Arial" w:cs="Arial"/>
      <w:lang w:val="en-US" w:eastAsia="en-US"/>
    </w:rPr>
  </w:style>
  <w:style w:type="paragraph" w:customStyle="1" w:styleId="ConsPlusTitle">
    <w:name w:val="ConsPlusTitle"/>
    <w:uiPriority w:val="99"/>
    <w:rsid w:val="00BA02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3">
    <w:name w:val="Body Text Indent 3"/>
    <w:basedOn w:val="a"/>
    <w:link w:val="30"/>
    <w:rsid w:val="00541E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41E4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41E49"/>
  </w:style>
  <w:style w:type="paragraph" w:styleId="a8">
    <w:name w:val="header"/>
    <w:basedOn w:val="a"/>
    <w:link w:val="a9"/>
    <w:uiPriority w:val="99"/>
    <w:unhideWhenUsed/>
    <w:rsid w:val="000727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2734"/>
    <w:rPr>
      <w:rFonts w:eastAsiaTheme="minorEastAsia"/>
      <w:lang w:eastAsia="ru-RU"/>
    </w:rPr>
  </w:style>
  <w:style w:type="paragraph" w:styleId="aa">
    <w:name w:val="footer"/>
    <w:basedOn w:val="a"/>
    <w:link w:val="ab"/>
    <w:uiPriority w:val="99"/>
    <w:unhideWhenUsed/>
    <w:rsid w:val="000727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7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32428923">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1</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68</cp:revision>
  <dcterms:created xsi:type="dcterms:W3CDTF">2018-12-01T20:44:00Z</dcterms:created>
  <dcterms:modified xsi:type="dcterms:W3CDTF">2021-09-03T13:06:00Z</dcterms:modified>
</cp:coreProperties>
</file>