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6B" w:rsidRPr="0005696B" w:rsidRDefault="0005696B" w:rsidP="0005696B">
      <w:pPr>
        <w:pStyle w:val="ConsPlusNormal"/>
        <w:ind w:left="2835"/>
        <w:rPr>
          <w:sz w:val="32"/>
        </w:rPr>
      </w:pP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5696B">
        <w:rPr>
          <w:rFonts w:ascii="Times New Roman" w:hAnsi="Times New Roman" w:cs="Times New Roman"/>
          <w:sz w:val="28"/>
          <w:szCs w:val="28"/>
        </w:rPr>
        <w:t>Утверждаю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5696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5696B">
        <w:rPr>
          <w:rFonts w:ascii="Times New Roman" w:hAnsi="Times New Roman" w:cs="Times New Roman"/>
          <w:sz w:val="24"/>
          <w:szCs w:val="28"/>
        </w:rPr>
        <w:t>(начальник органа управления,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 w:rsidRPr="0005696B">
        <w:rPr>
          <w:rFonts w:ascii="Times New Roman" w:hAnsi="Times New Roman" w:cs="Times New Roman"/>
          <w:sz w:val="24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05696B">
        <w:rPr>
          <w:rFonts w:ascii="Times New Roman" w:hAnsi="Times New Roman" w:cs="Times New Roman"/>
          <w:sz w:val="24"/>
          <w:szCs w:val="28"/>
        </w:rPr>
        <w:t>подразделения пожарной охраны)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5696B">
        <w:rPr>
          <w:rFonts w:ascii="Times New Roman" w:hAnsi="Times New Roman" w:cs="Times New Roman"/>
          <w:sz w:val="28"/>
          <w:szCs w:val="28"/>
        </w:rPr>
        <w:t>"__" ______________ 20__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2414"/>
      <w:bookmarkEnd w:id="0"/>
      <w:r w:rsidRPr="0005696B">
        <w:rPr>
          <w:rFonts w:ascii="Times New Roman" w:hAnsi="Times New Roman" w:cs="Times New Roman"/>
        </w:rPr>
        <w:t xml:space="preserve">                               </w:t>
      </w:r>
    </w:p>
    <w:p w:rsidR="0005696B" w:rsidRPr="0005696B" w:rsidRDefault="0005696B" w:rsidP="00056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5696B">
        <w:rPr>
          <w:rFonts w:ascii="Times New Roman" w:hAnsi="Times New Roman" w:cs="Times New Roman"/>
          <w:b/>
          <w:sz w:val="28"/>
        </w:rPr>
        <w:t>ПЛАН-КОНСПЕКТ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942">
        <w:rPr>
          <w:rFonts w:ascii="Times New Roman" w:hAnsi="Times New Roman" w:cs="Times New Roman"/>
          <w:sz w:val="28"/>
          <w:szCs w:val="28"/>
        </w:rPr>
        <w:t>проведения занятий с группой ______________________________</w:t>
      </w: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7F0942" w:rsidRDefault="0005696B" w:rsidP="0005696B">
      <w:pPr>
        <w:pStyle w:val="ConsPlusNonformat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Тема</w:t>
      </w:r>
      <w:r w:rsidR="004370E6">
        <w:rPr>
          <w:rFonts w:ascii="Times New Roman" w:hAnsi="Times New Roman" w:cs="Times New Roman"/>
          <w:sz w:val="28"/>
          <w:szCs w:val="28"/>
        </w:rPr>
        <w:t xml:space="preserve">: </w:t>
      </w:r>
      <w:r w:rsidR="00990BF8" w:rsidRPr="00990BF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85504" w:rsidRPr="00185504">
        <w:rPr>
          <w:rFonts w:ascii="Times New Roman" w:hAnsi="Times New Roman" w:cs="Times New Roman"/>
          <w:sz w:val="28"/>
          <w:szCs w:val="28"/>
          <w:u w:val="single"/>
        </w:rPr>
        <w:t>Особенности действий личного состава АМГ при ликвидации последствий ЧС, связанных с паводком</w:t>
      </w:r>
      <w:r w:rsidR="00185951" w:rsidRPr="004370E6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4370E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Вид занятия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классно-групповое                   </w:t>
      </w:r>
      <w:r w:rsidRPr="00714459">
        <w:rPr>
          <w:rFonts w:ascii="Times New Roman" w:hAnsi="Times New Roman" w:cs="Times New Roman"/>
          <w:b/>
          <w:sz w:val="28"/>
          <w:szCs w:val="28"/>
        </w:rPr>
        <w:t>Отводимое время</w:t>
      </w:r>
      <w:r w:rsidRPr="007F0942">
        <w:rPr>
          <w:rFonts w:ascii="Times New Roman" w:hAnsi="Times New Roman" w:cs="Times New Roman"/>
          <w:sz w:val="28"/>
          <w:szCs w:val="28"/>
        </w:rPr>
        <w:t xml:space="preserve"> _________ (ч.)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 w:rsidRPr="00B366A7">
        <w:rPr>
          <w:rFonts w:ascii="Times New Roman" w:hAnsi="Times New Roman" w:cs="Times New Roman"/>
          <w:sz w:val="28"/>
          <w:szCs w:val="28"/>
          <w:u w:val="single"/>
        </w:rPr>
        <w:t>Приобретение</w:t>
      </w:r>
      <w:r w:rsidR="000712BA" w:rsidRPr="00B366A7">
        <w:rPr>
          <w:rFonts w:ascii="Times New Roman" w:hAnsi="Times New Roman" w:cs="Times New Roman"/>
          <w:sz w:val="28"/>
          <w:szCs w:val="28"/>
          <w:u w:val="single"/>
        </w:rPr>
        <w:t xml:space="preserve"> и совершенствование</w:t>
      </w:r>
      <w:r w:rsidRPr="00B366A7">
        <w:rPr>
          <w:rFonts w:ascii="Times New Roman" w:hAnsi="Times New Roman" w:cs="Times New Roman"/>
          <w:sz w:val="28"/>
          <w:szCs w:val="28"/>
          <w:u w:val="single"/>
        </w:rPr>
        <w:t xml:space="preserve"> личным составом по</w:t>
      </w:r>
      <w:r w:rsidR="000712BA" w:rsidRPr="00B366A7">
        <w:rPr>
          <w:rFonts w:ascii="Times New Roman" w:hAnsi="Times New Roman" w:cs="Times New Roman"/>
          <w:sz w:val="28"/>
          <w:szCs w:val="28"/>
          <w:u w:val="single"/>
        </w:rPr>
        <w:t xml:space="preserve">дразделения </w:t>
      </w:r>
      <w:r w:rsidR="00E70588" w:rsidRPr="00B366A7">
        <w:rPr>
          <w:rFonts w:ascii="Times New Roman" w:hAnsi="Times New Roman" w:cs="Times New Roman"/>
          <w:sz w:val="28"/>
          <w:szCs w:val="28"/>
          <w:u w:val="single"/>
        </w:rPr>
        <w:t>знаний</w:t>
      </w:r>
      <w:r w:rsidR="00541E49" w:rsidRPr="00B366A7">
        <w:rPr>
          <w:rFonts w:ascii="Times New Roman" w:hAnsi="Times New Roman" w:cs="Times New Roman"/>
          <w:sz w:val="28"/>
          <w:szCs w:val="28"/>
          <w:u w:val="single"/>
        </w:rPr>
        <w:t xml:space="preserve"> и навыков</w:t>
      </w:r>
      <w:r w:rsidR="00990BF8" w:rsidRPr="00B366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370E6" w:rsidRPr="00B366A7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325307">
        <w:rPr>
          <w:rFonts w:ascii="Times New Roman" w:hAnsi="Times New Roman" w:cs="Times New Roman"/>
          <w:sz w:val="28"/>
          <w:szCs w:val="28"/>
          <w:u w:val="single"/>
        </w:rPr>
        <w:t>особенностям</w:t>
      </w:r>
      <w:r w:rsidR="00325307" w:rsidRPr="00185504">
        <w:rPr>
          <w:rFonts w:ascii="Times New Roman" w:hAnsi="Times New Roman" w:cs="Times New Roman"/>
          <w:sz w:val="28"/>
          <w:szCs w:val="28"/>
          <w:u w:val="single"/>
        </w:rPr>
        <w:t xml:space="preserve"> действий личного состава АМГ при ликвидации последствий ЧС, связанных с паводком</w:t>
      </w:r>
      <w:r w:rsidR="00990BF8" w:rsidRPr="00B366A7">
        <w:rPr>
          <w:rFonts w:ascii="Times New Roman" w:hAnsi="Times New Roman" w:cs="Times New Roman"/>
          <w:sz w:val="28"/>
          <w:szCs w:val="28"/>
          <w:u w:val="single"/>
        </w:rPr>
        <w:t>; Подготовка личного состава</w:t>
      </w:r>
      <w:r w:rsidR="00325307">
        <w:rPr>
          <w:rFonts w:ascii="Times New Roman" w:hAnsi="Times New Roman" w:cs="Times New Roman"/>
          <w:sz w:val="28"/>
          <w:szCs w:val="28"/>
          <w:u w:val="single"/>
        </w:rPr>
        <w:t xml:space="preserve"> АМГ</w:t>
      </w:r>
      <w:r w:rsidR="00990BF8" w:rsidRPr="00B366A7">
        <w:rPr>
          <w:rFonts w:ascii="Times New Roman" w:hAnsi="Times New Roman" w:cs="Times New Roman"/>
          <w:sz w:val="28"/>
          <w:szCs w:val="28"/>
          <w:u w:val="single"/>
        </w:rPr>
        <w:t xml:space="preserve"> к умелым и слаженным действиям </w:t>
      </w:r>
      <w:r w:rsidR="00325307" w:rsidRPr="00185504">
        <w:rPr>
          <w:rFonts w:ascii="Times New Roman" w:hAnsi="Times New Roman" w:cs="Times New Roman"/>
          <w:sz w:val="28"/>
          <w:szCs w:val="28"/>
          <w:u w:val="single"/>
        </w:rPr>
        <w:t>при ликвидации последствий ЧС, связанных с паводком</w:t>
      </w:r>
      <w:r w:rsidRPr="00B366A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85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Литература, используемая при проведении занятия</w:t>
      </w:r>
      <w:r w:rsidRPr="007F0942">
        <w:rPr>
          <w:rFonts w:ascii="Times New Roman" w:hAnsi="Times New Roman" w:cs="Times New Roman"/>
          <w:sz w:val="28"/>
          <w:szCs w:val="28"/>
        </w:rPr>
        <w:t>:</w:t>
      </w:r>
    </w:p>
    <w:p w:rsidR="005F285B" w:rsidRPr="00C66053" w:rsidRDefault="00F46A55" w:rsidP="00C6605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C66053" w:rsidRPr="00C66053">
        <w:rPr>
          <w:rFonts w:ascii="Times New Roman" w:hAnsi="Times New Roman" w:cs="Times New Roman"/>
          <w:sz w:val="28"/>
          <w:szCs w:val="28"/>
          <w:u w:val="single"/>
        </w:rPr>
        <w:t>Приказ</w:t>
      </w:r>
      <w:r w:rsidR="00C66053">
        <w:rPr>
          <w:rFonts w:ascii="Times New Roman" w:hAnsi="Times New Roman" w:cs="Times New Roman"/>
          <w:sz w:val="28"/>
          <w:szCs w:val="28"/>
          <w:u w:val="single"/>
        </w:rPr>
        <w:t xml:space="preserve"> МЧС России от 20.10.2017 N 448 «</w:t>
      </w:r>
      <w:r w:rsidR="00C66053" w:rsidRPr="00C66053">
        <w:rPr>
          <w:rFonts w:ascii="Times New Roman" w:hAnsi="Times New Roman" w:cs="Times New Roman"/>
          <w:sz w:val="28"/>
          <w:szCs w:val="28"/>
          <w:u w:val="single"/>
        </w:rPr>
        <w:t>Об утверждении Положения об аэромо</w:t>
      </w:r>
      <w:r w:rsidR="00C66053">
        <w:rPr>
          <w:rFonts w:ascii="Times New Roman" w:hAnsi="Times New Roman" w:cs="Times New Roman"/>
          <w:sz w:val="28"/>
          <w:szCs w:val="28"/>
          <w:u w:val="single"/>
        </w:rPr>
        <w:t>бильных группировках МЧС России»;</w:t>
      </w:r>
    </w:p>
    <w:p w:rsidR="00946F55" w:rsidRDefault="004370E6" w:rsidP="00946F5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6053">
        <w:rPr>
          <w:rFonts w:ascii="Times New Roman" w:hAnsi="Times New Roman" w:cs="Times New Roman"/>
          <w:sz w:val="28"/>
          <w:szCs w:val="28"/>
          <w:u w:val="single"/>
        </w:rPr>
        <w:t>- «Методические рекомендации по созданию, оснащению и порядку применения аэромобильных групп территориальных органов МЧС России»</w:t>
      </w:r>
      <w:r w:rsidR="00CF32AE" w:rsidRPr="00C66053">
        <w:rPr>
          <w:rFonts w:ascii="Times New Roman" w:hAnsi="Times New Roman" w:cs="Times New Roman"/>
          <w:sz w:val="28"/>
          <w:szCs w:val="28"/>
          <w:u w:val="single"/>
        </w:rPr>
        <w:br/>
        <w:t xml:space="preserve">(утв. </w:t>
      </w:r>
      <w:r w:rsidRPr="00C66053">
        <w:rPr>
          <w:rFonts w:ascii="Times New Roman" w:hAnsi="Times New Roman" w:cs="Times New Roman"/>
          <w:sz w:val="28"/>
          <w:szCs w:val="28"/>
          <w:u w:val="single"/>
        </w:rPr>
        <w:t>МЧС России 30.05.2014)</w:t>
      </w:r>
      <w:r w:rsidR="00CF32AE" w:rsidRPr="00C66053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7E2BCE" w:rsidRPr="00C66053" w:rsidRDefault="004370E6" w:rsidP="00946F5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6F55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C66053">
        <w:rPr>
          <w:rFonts w:ascii="Times New Roman" w:hAnsi="Times New Roman" w:cs="Times New Roman"/>
          <w:sz w:val="28"/>
          <w:szCs w:val="28"/>
          <w:u w:val="single"/>
        </w:rPr>
        <w:t>интернет ресурсы</w:t>
      </w:r>
      <w:r w:rsidR="00CF32AE" w:rsidRPr="00C6605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BCE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  <w:r w:rsidRPr="0005696B">
        <w:rPr>
          <w:rFonts w:ascii="Times New Roman" w:hAnsi="Times New Roman" w:cs="Times New Roman"/>
          <w:sz w:val="28"/>
          <w:szCs w:val="28"/>
        </w:rPr>
        <w:t>:</w:t>
      </w:r>
    </w:p>
    <w:p w:rsidR="009F5365" w:rsidRDefault="009F5365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2BCE" w:rsidRPr="009F5365" w:rsidRDefault="007E2BCE" w:rsidP="00B41F17">
      <w:pPr>
        <w:pStyle w:val="ConsPlusNonforma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9F5365">
        <w:rPr>
          <w:rFonts w:ascii="Times New Roman" w:hAnsi="Times New Roman" w:cs="Times New Roman"/>
          <w:b/>
          <w:sz w:val="28"/>
          <w:szCs w:val="28"/>
        </w:rPr>
        <w:t>Подготовительная часть занятия</w:t>
      </w:r>
      <w:r w:rsidR="009F5365" w:rsidRPr="009F5365">
        <w:rPr>
          <w:rFonts w:ascii="Times New Roman" w:hAnsi="Times New Roman" w:cs="Times New Roman"/>
          <w:b/>
          <w:sz w:val="28"/>
          <w:szCs w:val="28"/>
        </w:rPr>
        <w:t xml:space="preserve"> – 5</w:t>
      </w:r>
      <w:r w:rsidR="009F5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365" w:rsidRPr="009F5365">
        <w:rPr>
          <w:rFonts w:ascii="Times New Roman" w:hAnsi="Times New Roman" w:cs="Times New Roman"/>
          <w:b/>
          <w:sz w:val="28"/>
          <w:szCs w:val="28"/>
        </w:rPr>
        <w:t>мин.</w:t>
      </w:r>
    </w:p>
    <w:p w:rsidR="009F5365" w:rsidRDefault="009F5365" w:rsidP="009F5365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</w:p>
    <w:p w:rsidR="009F5365" w:rsidRPr="009F5365" w:rsidRDefault="009F5365" w:rsidP="009F5365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Проверка наличия всего личного состава, объявление темы и целей занятия.</w:t>
      </w:r>
    </w:p>
    <w:p w:rsidR="009F5365" w:rsidRPr="009F5365" w:rsidRDefault="009F5365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6E0F" w:rsidRPr="008F0CC3" w:rsidRDefault="009F5365" w:rsidP="00B41F17">
      <w:pPr>
        <w:pStyle w:val="ConsPlusNonformat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b/>
          <w:sz w:val="28"/>
          <w:szCs w:val="28"/>
        </w:rPr>
        <w:t>Основная часть занятия – 35 мин.</w:t>
      </w:r>
    </w:p>
    <w:p w:rsidR="008F0CC3" w:rsidRPr="00990BF8" w:rsidRDefault="008F0CC3" w:rsidP="008F0CC3">
      <w:pPr>
        <w:pStyle w:val="ConsPlusNonformat"/>
        <w:ind w:left="66"/>
        <w:rPr>
          <w:rFonts w:ascii="Times New Roman" w:hAnsi="Times New Roman" w:cs="Times New Roman"/>
          <w:sz w:val="28"/>
          <w:szCs w:val="28"/>
        </w:rPr>
      </w:pPr>
    </w:p>
    <w:p w:rsidR="008F0CC3" w:rsidRDefault="008F0CC3" w:rsidP="00027B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России в весенне-</w:t>
      </w:r>
      <w:r w:rsidRPr="008F0CC3">
        <w:rPr>
          <w:rFonts w:ascii="Times New Roman" w:hAnsi="Times New Roman" w:cs="Times New Roman"/>
          <w:sz w:val="28"/>
          <w:szCs w:val="28"/>
        </w:rPr>
        <w:t xml:space="preserve">летний паводок подтапливается территория площадью около 50 тысяч </w:t>
      </w:r>
      <w:proofErr w:type="spellStart"/>
      <w:proofErr w:type="gramStart"/>
      <w:r w:rsidRPr="008F0CC3">
        <w:rPr>
          <w:rFonts w:ascii="Times New Roman" w:hAnsi="Times New Roman" w:cs="Times New Roman"/>
          <w:sz w:val="28"/>
          <w:szCs w:val="28"/>
        </w:rPr>
        <w:t>кв.км</w:t>
      </w:r>
      <w:proofErr w:type="spellEnd"/>
      <w:proofErr w:type="gramEnd"/>
      <w:r w:rsidRPr="008F0CC3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8F0CC3">
        <w:rPr>
          <w:rFonts w:ascii="Times New Roman" w:hAnsi="Times New Roman" w:cs="Times New Roman"/>
          <w:sz w:val="28"/>
          <w:szCs w:val="28"/>
        </w:rPr>
        <w:t>изних</w:t>
      </w:r>
      <w:proofErr w:type="spellEnd"/>
      <w:r w:rsidRPr="008F0CC3">
        <w:rPr>
          <w:rFonts w:ascii="Times New Roman" w:hAnsi="Times New Roman" w:cs="Times New Roman"/>
          <w:sz w:val="28"/>
          <w:szCs w:val="28"/>
        </w:rPr>
        <w:t xml:space="preserve"> 40% приходится на </w:t>
      </w:r>
      <w:proofErr w:type="spellStart"/>
      <w:r w:rsidRPr="008F0CC3">
        <w:rPr>
          <w:rFonts w:ascii="Times New Roman" w:hAnsi="Times New Roman" w:cs="Times New Roman"/>
          <w:sz w:val="28"/>
          <w:szCs w:val="28"/>
        </w:rPr>
        <w:t>сельхозугодья</w:t>
      </w:r>
      <w:proofErr w:type="spellEnd"/>
      <w:r w:rsidRPr="008F0CC3">
        <w:rPr>
          <w:rFonts w:ascii="Times New Roman" w:hAnsi="Times New Roman" w:cs="Times New Roman"/>
          <w:sz w:val="28"/>
          <w:szCs w:val="28"/>
        </w:rPr>
        <w:t xml:space="preserve">). Площадь </w:t>
      </w:r>
      <w:proofErr w:type="spellStart"/>
      <w:r w:rsidRPr="008F0CC3">
        <w:rPr>
          <w:rFonts w:ascii="Times New Roman" w:hAnsi="Times New Roman" w:cs="Times New Roman"/>
          <w:sz w:val="28"/>
          <w:szCs w:val="28"/>
        </w:rPr>
        <w:t>паводкоопасных</w:t>
      </w:r>
      <w:proofErr w:type="spellEnd"/>
      <w:r w:rsidRPr="008F0CC3">
        <w:rPr>
          <w:rFonts w:ascii="Times New Roman" w:hAnsi="Times New Roman" w:cs="Times New Roman"/>
          <w:sz w:val="28"/>
          <w:szCs w:val="28"/>
        </w:rPr>
        <w:t xml:space="preserve"> зон в целом по стране составляет около 15млн. га, </w:t>
      </w:r>
      <w:bookmarkStart w:id="1" w:name="_GoBack"/>
      <w:bookmarkEnd w:id="1"/>
      <w:r w:rsidRPr="008F0CC3">
        <w:rPr>
          <w:rFonts w:ascii="Times New Roman" w:hAnsi="Times New Roman" w:cs="Times New Roman"/>
          <w:sz w:val="28"/>
          <w:szCs w:val="28"/>
        </w:rPr>
        <w:lastRenderedPageBreak/>
        <w:t xml:space="preserve">где живут 4,5 млн. человек. Ежегодный ущерб от паводков на территории </w:t>
      </w:r>
      <w:r>
        <w:rPr>
          <w:rFonts w:ascii="Times New Roman" w:hAnsi="Times New Roman" w:cs="Times New Roman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ACA0013" wp14:editId="02718231">
            <wp:simplePos x="0" y="0"/>
            <wp:positionH relativeFrom="margin">
              <wp:align>left</wp:align>
            </wp:positionH>
            <wp:positionV relativeFrom="paragraph">
              <wp:posOffset>546100</wp:posOffset>
            </wp:positionV>
            <wp:extent cx="3105150" cy="23285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аводо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0CC3">
        <w:rPr>
          <w:rFonts w:ascii="Times New Roman" w:hAnsi="Times New Roman" w:cs="Times New Roman"/>
          <w:sz w:val="28"/>
          <w:szCs w:val="28"/>
        </w:rPr>
        <w:t>России оценивается в 40млрд. руб.</w:t>
      </w:r>
    </w:p>
    <w:p w:rsidR="00B56236" w:rsidRDefault="00B56236" w:rsidP="008E0F1B">
      <w:pPr>
        <w:jc w:val="both"/>
        <w:rPr>
          <w:rFonts w:ascii="Times New Roman" w:hAnsi="Times New Roman" w:cs="Times New Roman"/>
          <w:sz w:val="28"/>
          <w:szCs w:val="28"/>
        </w:rPr>
      </w:pPr>
      <w:r w:rsidRPr="00B56236">
        <w:rPr>
          <w:rFonts w:ascii="Times New Roman" w:hAnsi="Times New Roman" w:cs="Times New Roman"/>
          <w:b/>
          <w:sz w:val="28"/>
          <w:szCs w:val="28"/>
        </w:rPr>
        <w:t>Паводок</w:t>
      </w:r>
      <w:r w:rsidRPr="00B5623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- это </w:t>
      </w:r>
      <w:r w:rsidRPr="00B56236">
        <w:rPr>
          <w:rFonts w:ascii="Times New Roman" w:hAnsi="Times New Roman" w:cs="Times New Roman"/>
          <w:sz w:val="28"/>
          <w:szCs w:val="28"/>
        </w:rPr>
        <w:t>фаза водного режима реки, которая может многократно повторяться в различные сезоны года, характеризуется интенсивным, обычно кратковременным, увеличением расходов и уровней воды и вызывается дождями или снеготаянием во время оттепелей. Паводок является одним из видов наводнений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CC3" w:rsidRDefault="008E0F1B" w:rsidP="008E0F1B">
      <w:pPr>
        <w:jc w:val="both"/>
        <w:rPr>
          <w:rFonts w:ascii="Times New Roman" w:hAnsi="Times New Roman" w:cs="Times New Roman"/>
          <w:sz w:val="28"/>
          <w:szCs w:val="28"/>
        </w:rPr>
      </w:pPr>
      <w:r w:rsidRPr="00B56236">
        <w:rPr>
          <w:rFonts w:ascii="Times New Roman" w:hAnsi="Times New Roman" w:cs="Times New Roman"/>
          <w:b/>
          <w:sz w:val="28"/>
          <w:szCs w:val="28"/>
        </w:rPr>
        <w:t>Зона затопления</w:t>
      </w:r>
      <w:r w:rsidRPr="008E0F1B">
        <w:rPr>
          <w:rFonts w:ascii="Times New Roman" w:hAnsi="Times New Roman" w:cs="Times New Roman"/>
          <w:sz w:val="28"/>
          <w:szCs w:val="28"/>
        </w:rPr>
        <w:t xml:space="preserve"> - это территория, затопленная водой вследствие разрушения гидротехнических сооружений, наводнения, цунами или других природных явлений. </w:t>
      </w:r>
    </w:p>
    <w:p w:rsidR="008E0F1B" w:rsidRDefault="008E0F1B" w:rsidP="008E0F1B">
      <w:pPr>
        <w:jc w:val="both"/>
        <w:rPr>
          <w:rFonts w:ascii="Times New Roman" w:hAnsi="Times New Roman" w:cs="Times New Roman"/>
          <w:sz w:val="28"/>
          <w:szCs w:val="28"/>
        </w:rPr>
      </w:pPr>
      <w:r w:rsidRPr="008F0CC3">
        <w:rPr>
          <w:rFonts w:ascii="Times New Roman" w:hAnsi="Times New Roman" w:cs="Times New Roman"/>
          <w:b/>
          <w:sz w:val="28"/>
          <w:szCs w:val="28"/>
        </w:rPr>
        <w:t>Аэромобильные группировки</w:t>
      </w:r>
      <w:r w:rsidRPr="008E0F1B">
        <w:rPr>
          <w:rFonts w:ascii="Times New Roman" w:hAnsi="Times New Roman" w:cs="Times New Roman"/>
          <w:sz w:val="28"/>
          <w:szCs w:val="28"/>
        </w:rPr>
        <w:t xml:space="preserve"> территориальных органов МЧС России привлекаются для выполнения инженерно-технических мероприятий, направленных на предотвращение или уменьшение последствий возможного затопления.</w:t>
      </w:r>
    </w:p>
    <w:p w:rsidR="00027B0A" w:rsidRDefault="00F913AC" w:rsidP="00F913A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913AC">
        <w:rPr>
          <w:sz w:val="28"/>
          <w:szCs w:val="28"/>
        </w:rPr>
        <w:t>Для обеспечения гот</w:t>
      </w:r>
      <w:r>
        <w:rPr>
          <w:sz w:val="28"/>
          <w:szCs w:val="28"/>
        </w:rPr>
        <w:t xml:space="preserve">овности </w:t>
      </w:r>
      <w:r w:rsidRPr="00F913AC">
        <w:rPr>
          <w:sz w:val="28"/>
          <w:szCs w:val="28"/>
        </w:rPr>
        <w:t xml:space="preserve">проведению АСДНР </w:t>
      </w:r>
      <w:r>
        <w:rPr>
          <w:sz w:val="28"/>
          <w:szCs w:val="28"/>
        </w:rPr>
        <w:t xml:space="preserve">связанных с паводком, ко всему прочему, АМГ обеспечиваются укладками по предназначению. </w:t>
      </w:r>
    </w:p>
    <w:p w:rsidR="00027B0A" w:rsidRPr="00027B0A" w:rsidRDefault="00027B0A" w:rsidP="00027B0A">
      <w:pPr>
        <w:pStyle w:val="ConsPlusNormal"/>
        <w:spacing w:before="240"/>
        <w:ind w:firstLine="540"/>
        <w:rPr>
          <w:sz w:val="28"/>
          <w:szCs w:val="28"/>
        </w:rPr>
      </w:pPr>
      <w:r>
        <w:rPr>
          <w:sz w:val="28"/>
          <w:szCs w:val="28"/>
        </w:rPr>
        <w:t>Укладка</w:t>
      </w:r>
      <w:r w:rsidR="00F913AC">
        <w:rPr>
          <w:sz w:val="28"/>
          <w:szCs w:val="28"/>
        </w:rPr>
        <w:t xml:space="preserve"> с эмблемой </w:t>
      </w:r>
      <w:r w:rsidR="00F913AC" w:rsidRPr="00F913AC">
        <w:rPr>
          <w:sz w:val="28"/>
          <w:szCs w:val="28"/>
        </w:rPr>
        <w:t>синего</w:t>
      </w:r>
      <w:r w:rsidR="00F913AC">
        <w:rPr>
          <w:sz w:val="28"/>
          <w:szCs w:val="28"/>
        </w:rPr>
        <w:t xml:space="preserve"> цвета</w:t>
      </w:r>
      <w:r w:rsidR="00F913AC" w:rsidRPr="00F913AC">
        <w:rPr>
          <w:sz w:val="28"/>
          <w:szCs w:val="28"/>
        </w:rPr>
        <w:t xml:space="preserve"> - укладка для ликвидации ЧС, свя</w:t>
      </w:r>
      <w:r>
        <w:rPr>
          <w:sz w:val="28"/>
          <w:szCs w:val="28"/>
        </w:rPr>
        <w:t>занной с паводком (наводнением) включает в себя:</w:t>
      </w:r>
      <w:r>
        <w:rPr>
          <w:sz w:val="28"/>
          <w:szCs w:val="28"/>
        </w:rPr>
        <w:br/>
      </w:r>
    </w:p>
    <w:tbl>
      <w:tblPr>
        <w:tblW w:w="0" w:type="auto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567"/>
        <w:gridCol w:w="992"/>
        <w:gridCol w:w="1134"/>
        <w:gridCol w:w="992"/>
      </w:tblGrid>
      <w:tr w:rsidR="00F913AC" w:rsidTr="00F913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0B62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0B6252">
            <w:pPr>
              <w:pStyle w:val="ConsPlusNormal"/>
              <w:jc w:val="center"/>
            </w:pPr>
            <w:r>
              <w:t>Наименование оборудования, аварийно-спасательного имущества и снаряжения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0B6252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0B6252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F913AC" w:rsidTr="00F913A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C" w:rsidRDefault="00F913AC" w:rsidP="000B6252">
            <w:pPr>
              <w:pStyle w:val="ConsPlusNormal"/>
              <w:ind w:firstLine="540"/>
              <w:jc w:val="both"/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C" w:rsidRDefault="00F913AC" w:rsidP="000B6252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AC" w:rsidRDefault="00F913AC" w:rsidP="000B6252">
            <w:pPr>
              <w:pStyle w:val="ConsPlusNormal"/>
              <w:ind w:firstLine="54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F913AC">
            <w:pPr>
              <w:pStyle w:val="ConsPlusNormal"/>
              <w:jc w:val="center"/>
            </w:pPr>
            <w:r>
              <w:t>АМГ  50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F913AC">
            <w:pPr>
              <w:pStyle w:val="ConsPlusNormal"/>
              <w:jc w:val="center"/>
            </w:pPr>
            <w:r>
              <w:t xml:space="preserve">АМГ  </w:t>
            </w:r>
            <w:r>
              <w:br/>
              <w:t>100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F913AC">
            <w:pPr>
              <w:pStyle w:val="ConsPlusNormal"/>
              <w:jc w:val="center"/>
            </w:pPr>
            <w:r>
              <w:t>АМГ  200 чел.</w:t>
            </w:r>
          </w:p>
        </w:tc>
      </w:tr>
      <w:tr w:rsidR="00F913AC" w:rsidTr="00F913AC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0B6252">
            <w:pPr>
              <w:pStyle w:val="ConsPlusNormal"/>
              <w:jc w:val="center"/>
              <w:outlineLvl w:val="3"/>
            </w:pPr>
            <w:r>
              <w:t>УКЛАДКА ДЛЯ ЛИКВИДАЦИИ ЧС, СВЯЗАННОЙ С ПАВОДКОМ (НАВОДНЕНИЕМ)</w:t>
            </w:r>
          </w:p>
        </w:tc>
      </w:tr>
      <w:tr w:rsidR="00F913AC" w:rsidTr="00F913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0B6252">
            <w:pPr>
              <w:pStyle w:val="ConsPlusNormal"/>
            </w:pPr>
            <w: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0B6252">
            <w:pPr>
              <w:pStyle w:val="ConsPlusNormal"/>
            </w:pPr>
            <w:r>
              <w:t>Лодка надувная 8-миместная с подвесным лодочным мотором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0B625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0B62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0B62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0B6252">
            <w:pPr>
              <w:pStyle w:val="ConsPlusNormal"/>
              <w:jc w:val="center"/>
            </w:pPr>
            <w:r>
              <w:t>10</w:t>
            </w:r>
          </w:p>
        </w:tc>
      </w:tr>
      <w:tr w:rsidR="00F913AC" w:rsidTr="00F913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0B6252">
            <w:pPr>
              <w:pStyle w:val="ConsPlusNormal"/>
            </w:pPr>
            <w: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0B6252">
            <w:pPr>
              <w:pStyle w:val="ConsPlusNormal"/>
            </w:pPr>
            <w:r>
              <w:t>Лодка надувная 4-хместная с подвесным лодочным мотором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0B625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0B62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0B62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0B6252">
            <w:pPr>
              <w:pStyle w:val="ConsPlusNormal"/>
              <w:jc w:val="center"/>
            </w:pPr>
            <w:r>
              <w:t>10</w:t>
            </w:r>
          </w:p>
        </w:tc>
      </w:tr>
      <w:tr w:rsidR="00F913AC" w:rsidTr="00F913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0B6252">
            <w:pPr>
              <w:pStyle w:val="ConsPlusNormal"/>
            </w:pPr>
            <w: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0B6252">
            <w:pPr>
              <w:pStyle w:val="ConsPlusNormal"/>
            </w:pPr>
            <w:r>
              <w:t>Спасательный жилет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0B625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0B625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0B625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0B6252">
            <w:pPr>
              <w:pStyle w:val="ConsPlusNormal"/>
              <w:jc w:val="center"/>
            </w:pPr>
            <w:r>
              <w:t>80</w:t>
            </w:r>
          </w:p>
        </w:tc>
      </w:tr>
      <w:tr w:rsidR="00F913AC" w:rsidTr="00F913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0B6252">
            <w:pPr>
              <w:pStyle w:val="ConsPlusNormal"/>
            </w:pPr>
            <w: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0B6252">
            <w:pPr>
              <w:pStyle w:val="ConsPlusNormal"/>
            </w:pPr>
            <w:r>
              <w:t>Круг спасательный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0B625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0B625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0B625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0B6252">
            <w:pPr>
              <w:pStyle w:val="ConsPlusNormal"/>
              <w:jc w:val="center"/>
            </w:pPr>
            <w:r>
              <w:t>24</w:t>
            </w:r>
          </w:p>
        </w:tc>
      </w:tr>
      <w:tr w:rsidR="00F913AC" w:rsidTr="00F913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0B6252">
            <w:pPr>
              <w:pStyle w:val="ConsPlusNormal"/>
            </w:pPr>
            <w: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0B6252">
            <w:pPr>
              <w:pStyle w:val="ConsPlusNormal"/>
            </w:pPr>
            <w:r>
              <w:t>Комбинезон-поплавок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0B625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0B625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0B625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0B6252">
            <w:pPr>
              <w:pStyle w:val="ConsPlusNormal"/>
              <w:jc w:val="center"/>
            </w:pPr>
            <w:r>
              <w:t>24</w:t>
            </w:r>
          </w:p>
        </w:tc>
      </w:tr>
      <w:tr w:rsidR="00F913AC" w:rsidTr="00F913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0B6252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0B6252">
            <w:pPr>
              <w:pStyle w:val="ConsPlusNormal"/>
            </w:pPr>
            <w:r>
              <w:t>Конец Александрова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0B625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0B625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0B625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0B6252">
            <w:pPr>
              <w:pStyle w:val="ConsPlusNormal"/>
              <w:jc w:val="center"/>
            </w:pPr>
            <w:r>
              <w:t>24</w:t>
            </w:r>
          </w:p>
        </w:tc>
      </w:tr>
      <w:tr w:rsidR="00F913AC" w:rsidTr="00F913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0B6252">
            <w:pPr>
              <w:pStyle w:val="ConsPlusNormal"/>
            </w:pPr>
            <w: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0B6252">
            <w:pPr>
              <w:pStyle w:val="ConsPlusNormal"/>
            </w:pPr>
            <w:proofErr w:type="spellStart"/>
            <w:r>
              <w:t>Ледобур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0B625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0B62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0B625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0B6252">
            <w:pPr>
              <w:pStyle w:val="ConsPlusNormal"/>
              <w:jc w:val="center"/>
            </w:pPr>
            <w:r>
              <w:t>12</w:t>
            </w:r>
          </w:p>
        </w:tc>
      </w:tr>
      <w:tr w:rsidR="00F913AC" w:rsidTr="00F913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0B6252">
            <w:pPr>
              <w:pStyle w:val="ConsPlusNormal"/>
            </w:pPr>
            <w: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0B6252">
            <w:pPr>
              <w:pStyle w:val="ConsPlusNormal"/>
            </w:pPr>
            <w:r>
              <w:t>Ледорез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0B625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0B62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0B625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0B6252">
            <w:pPr>
              <w:pStyle w:val="ConsPlusNormal"/>
              <w:jc w:val="center"/>
            </w:pPr>
            <w:r>
              <w:t>12</w:t>
            </w:r>
          </w:p>
        </w:tc>
      </w:tr>
      <w:tr w:rsidR="00F913AC" w:rsidTr="00F913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0B6252">
            <w:pPr>
              <w:pStyle w:val="ConsPlusNormal"/>
            </w:pPr>
            <w: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0B6252">
            <w:pPr>
              <w:pStyle w:val="ConsPlusNormal"/>
            </w:pPr>
            <w:r>
              <w:t>Гидрокомбинезон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0B625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0B625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0B625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AC" w:rsidRDefault="00F913AC" w:rsidP="000B6252">
            <w:pPr>
              <w:pStyle w:val="ConsPlusNormal"/>
              <w:jc w:val="center"/>
            </w:pPr>
            <w:r>
              <w:t>100</w:t>
            </w:r>
          </w:p>
        </w:tc>
      </w:tr>
    </w:tbl>
    <w:p w:rsidR="00F913AC" w:rsidRDefault="00F913AC" w:rsidP="008E0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CC3" w:rsidRPr="00F913AC" w:rsidRDefault="008F0CC3" w:rsidP="00F913AC">
      <w:pPr>
        <w:jc w:val="both"/>
        <w:rPr>
          <w:rFonts w:ascii="Times New Roman" w:hAnsi="Times New Roman" w:cs="Times New Roman"/>
          <w:sz w:val="28"/>
          <w:szCs w:val="28"/>
        </w:rPr>
      </w:pPr>
      <w:r w:rsidRPr="00F913AC">
        <w:rPr>
          <w:rFonts w:ascii="Times New Roman" w:hAnsi="Times New Roman" w:cs="Times New Roman"/>
          <w:sz w:val="28"/>
          <w:szCs w:val="28"/>
        </w:rPr>
        <w:t>При реагировании на ЧС, связанные с паводком (наводнением), для подразделений, имеющих в штате спасателей-водолазов, необходимо иметь оборудование, обеспечивающее выполнение водолазных работ:</w:t>
      </w:r>
    </w:p>
    <w:p w:rsidR="008F0CC3" w:rsidRPr="00F913AC" w:rsidRDefault="008F0CC3" w:rsidP="00F913A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3AC">
        <w:rPr>
          <w:rFonts w:ascii="Times New Roman" w:hAnsi="Times New Roman" w:cs="Times New Roman"/>
          <w:sz w:val="28"/>
          <w:szCs w:val="28"/>
        </w:rPr>
        <w:t>на глубинах до 12 м - не менее чем для 3 человек;</w:t>
      </w:r>
    </w:p>
    <w:p w:rsidR="008F0CC3" w:rsidRPr="00F913AC" w:rsidRDefault="008F0CC3" w:rsidP="00F913A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3AC">
        <w:rPr>
          <w:rFonts w:ascii="Times New Roman" w:hAnsi="Times New Roman" w:cs="Times New Roman"/>
          <w:sz w:val="28"/>
          <w:szCs w:val="28"/>
        </w:rPr>
        <w:t>на глубинах от 12 до 60 м - не менее чем для 5 человек;</w:t>
      </w:r>
    </w:p>
    <w:p w:rsidR="008F0CC3" w:rsidRPr="00F913AC" w:rsidRDefault="008F0CC3" w:rsidP="008E0F1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3AC">
        <w:rPr>
          <w:rFonts w:ascii="Times New Roman" w:hAnsi="Times New Roman" w:cs="Times New Roman"/>
          <w:sz w:val="28"/>
          <w:szCs w:val="28"/>
        </w:rPr>
        <w:t>на глубинах свыше 60 м - для личного состава мобильной водолазной группы со специальной подготовкой.</w:t>
      </w:r>
    </w:p>
    <w:p w:rsidR="008E0F1B" w:rsidRPr="008E0F1B" w:rsidRDefault="008E0F1B" w:rsidP="008E0F1B">
      <w:pPr>
        <w:jc w:val="both"/>
        <w:rPr>
          <w:rFonts w:ascii="Times New Roman" w:hAnsi="Times New Roman" w:cs="Times New Roman"/>
          <w:sz w:val="28"/>
          <w:szCs w:val="28"/>
        </w:rPr>
      </w:pPr>
      <w:r w:rsidRPr="008E0F1B">
        <w:rPr>
          <w:rFonts w:ascii="Times New Roman" w:hAnsi="Times New Roman" w:cs="Times New Roman"/>
          <w:sz w:val="28"/>
          <w:szCs w:val="28"/>
        </w:rPr>
        <w:t xml:space="preserve">После получения задачи руководитель аэромобильной группировки территориального органа МЧС России размещает подчиненные силы в районе, который назначается на </w:t>
      </w:r>
      <w:proofErr w:type="spellStart"/>
      <w:r w:rsidRPr="008E0F1B">
        <w:rPr>
          <w:rFonts w:ascii="Times New Roman" w:hAnsi="Times New Roman" w:cs="Times New Roman"/>
          <w:sz w:val="28"/>
          <w:szCs w:val="28"/>
        </w:rPr>
        <w:t>незатапливаемой</w:t>
      </w:r>
      <w:proofErr w:type="spellEnd"/>
      <w:r w:rsidRPr="008E0F1B">
        <w:rPr>
          <w:rFonts w:ascii="Times New Roman" w:hAnsi="Times New Roman" w:cs="Times New Roman"/>
          <w:sz w:val="28"/>
          <w:szCs w:val="28"/>
        </w:rPr>
        <w:t xml:space="preserve"> территории как можно ближе к объектам и участкам работ, и организует подготовку их к предстоящим действиям.</w:t>
      </w:r>
    </w:p>
    <w:p w:rsidR="008E0F1B" w:rsidRPr="008E0F1B" w:rsidRDefault="008E0F1B" w:rsidP="008E0F1B">
      <w:pPr>
        <w:jc w:val="both"/>
        <w:rPr>
          <w:rFonts w:ascii="Times New Roman" w:hAnsi="Times New Roman" w:cs="Times New Roman"/>
          <w:sz w:val="28"/>
          <w:szCs w:val="28"/>
        </w:rPr>
      </w:pPr>
      <w:r w:rsidRPr="008E0F1B">
        <w:rPr>
          <w:rFonts w:ascii="Times New Roman" w:hAnsi="Times New Roman" w:cs="Times New Roman"/>
          <w:b/>
          <w:sz w:val="28"/>
          <w:szCs w:val="28"/>
        </w:rPr>
        <w:t>Основными видами работ при угрозе затопления являются</w:t>
      </w:r>
      <w:r w:rsidRPr="008E0F1B">
        <w:rPr>
          <w:rFonts w:ascii="Times New Roman" w:hAnsi="Times New Roman" w:cs="Times New Roman"/>
          <w:sz w:val="28"/>
          <w:szCs w:val="28"/>
        </w:rPr>
        <w:t>:</w:t>
      </w:r>
    </w:p>
    <w:p w:rsidR="008E0F1B" w:rsidRPr="008E0F1B" w:rsidRDefault="008E0F1B" w:rsidP="008E0F1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0F1B">
        <w:rPr>
          <w:rFonts w:ascii="Times New Roman" w:hAnsi="Times New Roman" w:cs="Times New Roman"/>
          <w:sz w:val="28"/>
          <w:szCs w:val="28"/>
        </w:rPr>
        <w:t>разведка в зоне ответственности для получения данных об обстановке и выявления объектов, населенных пунктов и районов, которые могут оказаться в зоне затопления;</w:t>
      </w:r>
    </w:p>
    <w:p w:rsidR="008E0F1B" w:rsidRPr="008E0F1B" w:rsidRDefault="008E0F1B" w:rsidP="008E0F1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0F1B">
        <w:rPr>
          <w:rFonts w:ascii="Times New Roman" w:hAnsi="Times New Roman" w:cs="Times New Roman"/>
          <w:sz w:val="28"/>
          <w:szCs w:val="28"/>
        </w:rPr>
        <w:t>подготовка путей эвакуации людей, материальных средств и животных из зон возможного затопления;</w:t>
      </w:r>
    </w:p>
    <w:p w:rsidR="008E0F1B" w:rsidRPr="008E0F1B" w:rsidRDefault="008E0F1B" w:rsidP="008E0F1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0F1B">
        <w:rPr>
          <w:rFonts w:ascii="Times New Roman" w:hAnsi="Times New Roman" w:cs="Times New Roman"/>
          <w:sz w:val="28"/>
          <w:szCs w:val="28"/>
        </w:rPr>
        <w:t>накопление запасов спасательных средств (кругов, поясов, багров, лестниц, веревок и т.д.), необходимых для спасения людей на воде;</w:t>
      </w:r>
    </w:p>
    <w:p w:rsidR="008E0F1B" w:rsidRPr="008E0F1B" w:rsidRDefault="008E0F1B" w:rsidP="008E0F1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0F1B">
        <w:rPr>
          <w:rFonts w:ascii="Times New Roman" w:hAnsi="Times New Roman" w:cs="Times New Roman"/>
          <w:sz w:val="28"/>
          <w:szCs w:val="28"/>
        </w:rPr>
        <w:t>укрепление гидротехнических сооружений;</w:t>
      </w:r>
    </w:p>
    <w:p w:rsidR="008E0F1B" w:rsidRPr="008E0F1B" w:rsidRDefault="008E0F1B" w:rsidP="008E0F1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0F1B">
        <w:rPr>
          <w:rFonts w:ascii="Times New Roman" w:hAnsi="Times New Roman" w:cs="Times New Roman"/>
          <w:sz w:val="28"/>
          <w:szCs w:val="28"/>
        </w:rPr>
        <w:t>устройство водоотводных каналов, плотин и дамб для защиты от затопления населенных пунктов, промышленных предприятий и других объектов;</w:t>
      </w:r>
    </w:p>
    <w:p w:rsidR="008E0F1B" w:rsidRPr="008E0F1B" w:rsidRDefault="008E0F1B" w:rsidP="008E0F1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0F1B">
        <w:rPr>
          <w:rFonts w:ascii="Times New Roman" w:hAnsi="Times New Roman" w:cs="Times New Roman"/>
          <w:sz w:val="28"/>
          <w:szCs w:val="28"/>
        </w:rPr>
        <w:t>накопление вблизи гидротехнических сооружений аварийных запасов материалов для заделывания промоин и наращивания высоты дамб.</w:t>
      </w:r>
    </w:p>
    <w:p w:rsidR="008E0F1B" w:rsidRPr="008E0F1B" w:rsidRDefault="008E0F1B" w:rsidP="008E0F1B">
      <w:pPr>
        <w:jc w:val="both"/>
        <w:rPr>
          <w:rFonts w:ascii="Times New Roman" w:hAnsi="Times New Roman" w:cs="Times New Roman"/>
          <w:sz w:val="28"/>
          <w:szCs w:val="28"/>
        </w:rPr>
      </w:pPr>
      <w:r w:rsidRPr="008E0F1B">
        <w:rPr>
          <w:rFonts w:ascii="Times New Roman" w:hAnsi="Times New Roman" w:cs="Times New Roman"/>
          <w:sz w:val="28"/>
          <w:szCs w:val="28"/>
        </w:rPr>
        <w:t>Эти работы выполняются в тесном взаимодействии с местными организациями и формированиями РСЧС. В зависимости от складывающейся обстановки в угрожаемый период задачи могут выполняться в светлое время суток в одну смену или круглосуточно в 2 - 3 смены.</w:t>
      </w:r>
    </w:p>
    <w:p w:rsidR="008E0F1B" w:rsidRPr="008E0F1B" w:rsidRDefault="008E0F1B" w:rsidP="008E0F1B">
      <w:pPr>
        <w:jc w:val="both"/>
        <w:rPr>
          <w:rFonts w:ascii="Times New Roman" w:hAnsi="Times New Roman" w:cs="Times New Roman"/>
          <w:sz w:val="28"/>
          <w:szCs w:val="28"/>
        </w:rPr>
      </w:pPr>
      <w:r w:rsidRPr="008E0F1B">
        <w:rPr>
          <w:rFonts w:ascii="Times New Roman" w:hAnsi="Times New Roman" w:cs="Times New Roman"/>
          <w:sz w:val="28"/>
          <w:szCs w:val="28"/>
        </w:rPr>
        <w:lastRenderedPageBreak/>
        <w:t>Для своевременного развертывания спасательных работ в зонах затопления руководитель аэромобильной группировки территориального органа МЧС России уточняет ранее принятое решение по данным разведки и непосредственного наблюдения.</w:t>
      </w:r>
    </w:p>
    <w:p w:rsidR="008E0F1B" w:rsidRPr="008E0F1B" w:rsidRDefault="008E0F1B" w:rsidP="008E0F1B">
      <w:pPr>
        <w:jc w:val="both"/>
        <w:rPr>
          <w:rFonts w:ascii="Times New Roman" w:hAnsi="Times New Roman" w:cs="Times New Roman"/>
          <w:sz w:val="28"/>
          <w:szCs w:val="28"/>
        </w:rPr>
      </w:pPr>
      <w:r w:rsidRPr="008E0F1B">
        <w:rPr>
          <w:rFonts w:ascii="Times New Roman" w:hAnsi="Times New Roman" w:cs="Times New Roman"/>
          <w:sz w:val="28"/>
          <w:szCs w:val="28"/>
        </w:rPr>
        <w:t>Организуя действия формирований их начальники основные усилия сосредоточивают на спасении людей и находятся на важнейших участках, откуда управляют подчиненными силами, организуют и поддерживают непрерывное взаимодействие между подразделениями и формированиями при выполнении ими задач.</w:t>
      </w:r>
    </w:p>
    <w:p w:rsidR="008E0F1B" w:rsidRPr="008E0F1B" w:rsidRDefault="008E0F1B" w:rsidP="008E0F1B">
      <w:pPr>
        <w:jc w:val="both"/>
        <w:rPr>
          <w:rFonts w:ascii="Times New Roman" w:hAnsi="Times New Roman" w:cs="Times New Roman"/>
          <w:sz w:val="28"/>
          <w:szCs w:val="28"/>
        </w:rPr>
      </w:pPr>
      <w:r w:rsidRPr="008E0F1B">
        <w:rPr>
          <w:rFonts w:ascii="Times New Roman" w:hAnsi="Times New Roman" w:cs="Times New Roman"/>
          <w:sz w:val="28"/>
          <w:szCs w:val="28"/>
        </w:rPr>
        <w:t xml:space="preserve">Подразделения разведки, действуя в составе разведывательных дозоров на </w:t>
      </w:r>
      <w:proofErr w:type="spellStart"/>
      <w:r w:rsidRPr="008E0F1B">
        <w:rPr>
          <w:rFonts w:ascii="Times New Roman" w:hAnsi="Times New Roman" w:cs="Times New Roman"/>
          <w:sz w:val="28"/>
          <w:szCs w:val="28"/>
        </w:rPr>
        <w:t>плавсредствах</w:t>
      </w:r>
      <w:proofErr w:type="spellEnd"/>
      <w:r w:rsidRPr="008E0F1B">
        <w:rPr>
          <w:rFonts w:ascii="Times New Roman" w:hAnsi="Times New Roman" w:cs="Times New Roman"/>
          <w:sz w:val="28"/>
          <w:szCs w:val="28"/>
        </w:rPr>
        <w:t xml:space="preserve">, устанавливают границы зоны затопления, характер разрушений населенных пунктов и объектов гидротехнических сооружений, места нахождения пострадавших и их состояние, возможности использования наземного транспорта, </w:t>
      </w:r>
      <w:proofErr w:type="spellStart"/>
      <w:r w:rsidRPr="008E0F1B">
        <w:rPr>
          <w:rFonts w:ascii="Times New Roman" w:hAnsi="Times New Roman" w:cs="Times New Roman"/>
          <w:sz w:val="28"/>
          <w:szCs w:val="28"/>
        </w:rPr>
        <w:t>плавсредств</w:t>
      </w:r>
      <w:proofErr w:type="spellEnd"/>
      <w:r w:rsidRPr="008E0F1B">
        <w:rPr>
          <w:rFonts w:ascii="Times New Roman" w:hAnsi="Times New Roman" w:cs="Times New Roman"/>
          <w:sz w:val="28"/>
          <w:szCs w:val="28"/>
        </w:rPr>
        <w:t>, а также другие условия, влияющие на проведение спасательных работ. Спасение небольших групп людей разведывательные дозоры выполняют самостоятельно. О местонахождении большого числа пострадавших людей командир разведывательного дозора докладывает немедленно по радио начальнику, выславшему разведку.</w:t>
      </w:r>
    </w:p>
    <w:p w:rsidR="008E0F1B" w:rsidRPr="008E0F1B" w:rsidRDefault="008E0F1B" w:rsidP="008E0F1B">
      <w:pPr>
        <w:jc w:val="both"/>
        <w:rPr>
          <w:rFonts w:ascii="Times New Roman" w:hAnsi="Times New Roman" w:cs="Times New Roman"/>
          <w:sz w:val="28"/>
          <w:szCs w:val="28"/>
        </w:rPr>
      </w:pPr>
      <w:r w:rsidRPr="008E0F1B">
        <w:rPr>
          <w:rFonts w:ascii="Times New Roman" w:hAnsi="Times New Roman" w:cs="Times New Roman"/>
          <w:sz w:val="28"/>
          <w:szCs w:val="28"/>
        </w:rPr>
        <w:t xml:space="preserve">Для переправы формирования аэромобильной группировки территориального органа МЧС России могут использоваться местные </w:t>
      </w:r>
      <w:proofErr w:type="spellStart"/>
      <w:r w:rsidRPr="008E0F1B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Pr="008E0F1B">
        <w:rPr>
          <w:rFonts w:ascii="Times New Roman" w:hAnsi="Times New Roman" w:cs="Times New Roman"/>
          <w:sz w:val="28"/>
          <w:szCs w:val="28"/>
        </w:rPr>
        <w:t>, суда речного флота, баржи и паромы. Варианты загрузки техники и грузов на местные средства зависят от их габаритов и грузоподъемности.</w:t>
      </w:r>
    </w:p>
    <w:p w:rsidR="008E0F1B" w:rsidRPr="008E0F1B" w:rsidRDefault="008E0F1B" w:rsidP="008E0F1B">
      <w:pPr>
        <w:jc w:val="both"/>
        <w:rPr>
          <w:rFonts w:ascii="Times New Roman" w:hAnsi="Times New Roman" w:cs="Times New Roman"/>
          <w:sz w:val="28"/>
          <w:szCs w:val="28"/>
        </w:rPr>
      </w:pPr>
      <w:r w:rsidRPr="008E0F1B">
        <w:rPr>
          <w:rFonts w:ascii="Times New Roman" w:hAnsi="Times New Roman" w:cs="Times New Roman"/>
          <w:sz w:val="28"/>
          <w:szCs w:val="28"/>
        </w:rPr>
        <w:t xml:space="preserve">Механизированные и инженерно-технические подразделения возводят или наращивают дамбы, плотины, оборудуют водоотводные каналы, при необходимости эвакуируют население, вывозят наиболее ценное оборудование на </w:t>
      </w:r>
      <w:proofErr w:type="spellStart"/>
      <w:r w:rsidRPr="008E0F1B">
        <w:rPr>
          <w:rFonts w:ascii="Times New Roman" w:hAnsi="Times New Roman" w:cs="Times New Roman"/>
          <w:sz w:val="28"/>
          <w:szCs w:val="28"/>
        </w:rPr>
        <w:t>незатапливаемые</w:t>
      </w:r>
      <w:proofErr w:type="spellEnd"/>
      <w:r w:rsidRPr="008E0F1B">
        <w:rPr>
          <w:rFonts w:ascii="Times New Roman" w:hAnsi="Times New Roman" w:cs="Times New Roman"/>
          <w:sz w:val="28"/>
          <w:szCs w:val="28"/>
        </w:rPr>
        <w:t xml:space="preserve"> участки, выполняют работы по созданию запасов аварийных материалов для заделывания промоин, подготавливают пути эвакуации населения из зон возможного затопления.</w:t>
      </w:r>
    </w:p>
    <w:p w:rsidR="008E0F1B" w:rsidRPr="008E0F1B" w:rsidRDefault="008E0F1B" w:rsidP="008E0F1B">
      <w:pPr>
        <w:jc w:val="both"/>
        <w:rPr>
          <w:rFonts w:ascii="Times New Roman" w:hAnsi="Times New Roman" w:cs="Times New Roman"/>
          <w:sz w:val="28"/>
          <w:szCs w:val="28"/>
        </w:rPr>
      </w:pPr>
      <w:r w:rsidRPr="008E0F1B">
        <w:rPr>
          <w:rFonts w:ascii="Times New Roman" w:hAnsi="Times New Roman" w:cs="Times New Roman"/>
          <w:sz w:val="28"/>
          <w:szCs w:val="28"/>
        </w:rPr>
        <w:t>Пожарные подразделения, подразделения радиационной химической и биологической защиты и подразделения водоснабжения выполняют работы по откачиванию воды после ее спада из подвалов, нижних этажей зданий и других заглубленных помещений.</w:t>
      </w:r>
    </w:p>
    <w:p w:rsidR="008E0F1B" w:rsidRPr="008E0F1B" w:rsidRDefault="008E0F1B" w:rsidP="008E0F1B">
      <w:pPr>
        <w:jc w:val="both"/>
        <w:rPr>
          <w:rFonts w:ascii="Times New Roman" w:hAnsi="Times New Roman" w:cs="Times New Roman"/>
          <w:sz w:val="28"/>
          <w:szCs w:val="28"/>
        </w:rPr>
      </w:pPr>
      <w:r w:rsidRPr="008E0F1B">
        <w:rPr>
          <w:rFonts w:ascii="Times New Roman" w:hAnsi="Times New Roman" w:cs="Times New Roman"/>
          <w:sz w:val="28"/>
          <w:szCs w:val="28"/>
        </w:rPr>
        <w:t>Подразделения радиационной химической и биологической защиты после спада воды выполняют дезинфекционные мероприятия.</w:t>
      </w:r>
    </w:p>
    <w:p w:rsidR="008E0F1B" w:rsidRPr="008E0F1B" w:rsidRDefault="008E0F1B" w:rsidP="008E0F1B">
      <w:pPr>
        <w:jc w:val="both"/>
        <w:rPr>
          <w:rFonts w:ascii="Times New Roman" w:hAnsi="Times New Roman" w:cs="Times New Roman"/>
          <w:sz w:val="28"/>
          <w:szCs w:val="28"/>
        </w:rPr>
      </w:pPr>
      <w:r w:rsidRPr="008E0F1B">
        <w:rPr>
          <w:rFonts w:ascii="Times New Roman" w:hAnsi="Times New Roman" w:cs="Times New Roman"/>
          <w:sz w:val="28"/>
          <w:szCs w:val="28"/>
        </w:rPr>
        <w:t xml:space="preserve">Медицинские подразделения развертываются в местах сосредоточения эвакуируемого населения, оказывают медицинскую помощь. Пострадавшие, нуждающиеся в специализированной медицинской помощи, направляются в соответствующие учреждения службы медицины катастроф местного уровня. </w:t>
      </w:r>
      <w:r w:rsidRPr="008E0F1B">
        <w:rPr>
          <w:rFonts w:ascii="Times New Roman" w:hAnsi="Times New Roman" w:cs="Times New Roman"/>
          <w:sz w:val="28"/>
          <w:szCs w:val="28"/>
        </w:rPr>
        <w:lastRenderedPageBreak/>
        <w:t>Вопросы медицинского обеспечения пострадавшего населения решаются в тесном взаимодействии с территориальными органами здравоохранения.</w:t>
      </w:r>
    </w:p>
    <w:p w:rsidR="008E0F1B" w:rsidRPr="008E0F1B" w:rsidRDefault="008E0F1B" w:rsidP="008E0F1B">
      <w:pPr>
        <w:jc w:val="both"/>
        <w:rPr>
          <w:rFonts w:ascii="Times New Roman" w:hAnsi="Times New Roman" w:cs="Times New Roman"/>
          <w:sz w:val="28"/>
          <w:szCs w:val="28"/>
        </w:rPr>
      </w:pPr>
      <w:r w:rsidRPr="008E0F1B">
        <w:rPr>
          <w:rFonts w:ascii="Times New Roman" w:hAnsi="Times New Roman" w:cs="Times New Roman"/>
          <w:sz w:val="28"/>
          <w:szCs w:val="28"/>
        </w:rPr>
        <w:t>При проведении спасательных и других неотложных работ и зонах затопления учитывается возможность резкого изменения обстановки. В этих целях от подразделений, выполняющих задачи, выставляются наблюдатели. На случай интенсивного повышения уровня воды заблаговременно определяются пути отхода личного состава подразделений.</w:t>
      </w:r>
    </w:p>
    <w:p w:rsidR="00980935" w:rsidRDefault="008E0F1B" w:rsidP="008E0F1B">
      <w:pPr>
        <w:jc w:val="both"/>
        <w:rPr>
          <w:rFonts w:ascii="Times New Roman" w:hAnsi="Times New Roman" w:cs="Times New Roman"/>
          <w:sz w:val="28"/>
          <w:szCs w:val="28"/>
        </w:rPr>
      </w:pPr>
      <w:r w:rsidRPr="008E0F1B">
        <w:rPr>
          <w:rFonts w:ascii="Times New Roman" w:hAnsi="Times New Roman" w:cs="Times New Roman"/>
          <w:sz w:val="28"/>
          <w:szCs w:val="28"/>
        </w:rPr>
        <w:t>После завершения основных работ по спасению пострадавшего населения патрулирование силами разведывательных дозоров про</w:t>
      </w:r>
      <w:r>
        <w:rPr>
          <w:rFonts w:ascii="Times New Roman" w:hAnsi="Times New Roman" w:cs="Times New Roman"/>
          <w:sz w:val="28"/>
          <w:szCs w:val="28"/>
        </w:rPr>
        <w:t>должается до спада уровня воды.</w:t>
      </w:r>
    </w:p>
    <w:p w:rsidR="008E0F1B" w:rsidRPr="008E0F1B" w:rsidRDefault="008E0F1B" w:rsidP="008E0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365" w:rsidRPr="0066474D" w:rsidRDefault="009F5365" w:rsidP="00B41F17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6474D">
        <w:rPr>
          <w:rFonts w:ascii="Times New Roman" w:hAnsi="Times New Roman" w:cs="Times New Roman"/>
          <w:b/>
          <w:sz w:val="28"/>
          <w:szCs w:val="28"/>
        </w:rPr>
        <w:t xml:space="preserve">Заключительная </w:t>
      </w:r>
      <w:proofErr w:type="gramStart"/>
      <w:r w:rsidRPr="0066474D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664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74D" w:rsidRPr="009F5365">
        <w:rPr>
          <w:rFonts w:ascii="Times New Roman" w:hAnsi="Times New Roman" w:cs="Times New Roman"/>
          <w:b/>
          <w:sz w:val="28"/>
          <w:szCs w:val="28"/>
        </w:rPr>
        <w:t>–</w:t>
      </w:r>
      <w:proofErr w:type="gramEnd"/>
      <w:r w:rsidR="00664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74D">
        <w:rPr>
          <w:rFonts w:ascii="Times New Roman" w:hAnsi="Times New Roman" w:cs="Times New Roman"/>
          <w:b/>
          <w:sz w:val="28"/>
          <w:szCs w:val="28"/>
        </w:rPr>
        <w:t>5 мин.</w:t>
      </w:r>
      <w:r w:rsidRPr="0066474D">
        <w:rPr>
          <w:rFonts w:ascii="Times New Roman" w:hAnsi="Times New Roman" w:cs="Times New Roman"/>
          <w:b/>
          <w:sz w:val="28"/>
          <w:szCs w:val="28"/>
        </w:rPr>
        <w:tab/>
      </w:r>
    </w:p>
    <w:p w:rsidR="0066474D" w:rsidRDefault="0066474D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5365" w:rsidRDefault="009F5365" w:rsidP="00B41F17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Ответить на возникшие у личного состава вопросы по изученной теме. Проведение краткого опроса. Объявление оценок с дальнейшим проставлением их в учебный журнал. Задание на самоподготовку.</w:t>
      </w:r>
    </w:p>
    <w:p w:rsidR="009F5365" w:rsidRPr="0005696B" w:rsidRDefault="009F5365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474D" w:rsidRDefault="0066474D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Пособия и оборудование, используемые на занятии: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          _________________________</w:t>
      </w:r>
    </w:p>
    <w:p w:rsidR="0005696B" w:rsidRPr="0005696B" w:rsidRDefault="0066474D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696B" w:rsidRPr="0005696B">
        <w:rPr>
          <w:rFonts w:ascii="Times New Roman" w:hAnsi="Times New Roman" w:cs="Times New Roman"/>
          <w:sz w:val="28"/>
          <w:szCs w:val="28"/>
        </w:rPr>
        <w:t xml:space="preserve"> (должность, звание, Ф.И.О. </w:t>
      </w:r>
      <w:proofErr w:type="gramStart"/>
      <w:r w:rsidR="0005696B" w:rsidRPr="0005696B">
        <w:rPr>
          <w:rFonts w:ascii="Times New Roman" w:hAnsi="Times New Roman" w:cs="Times New Roman"/>
          <w:sz w:val="28"/>
          <w:szCs w:val="28"/>
        </w:rPr>
        <w:t xml:space="preserve">лица,   </w:t>
      </w:r>
      <w:proofErr w:type="gramEnd"/>
      <w:r w:rsidR="0005696B" w:rsidRPr="0005696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5696B" w:rsidRPr="0005696B">
        <w:rPr>
          <w:rFonts w:ascii="Times New Roman" w:hAnsi="Times New Roman" w:cs="Times New Roman"/>
          <w:sz w:val="28"/>
          <w:szCs w:val="28"/>
        </w:rPr>
        <w:t xml:space="preserve">          (подпись)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</w:t>
      </w:r>
      <w:r w:rsidR="0066474D">
        <w:rPr>
          <w:rFonts w:ascii="Times New Roman" w:hAnsi="Times New Roman" w:cs="Times New Roman"/>
          <w:sz w:val="28"/>
          <w:szCs w:val="28"/>
        </w:rPr>
        <w:t xml:space="preserve">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составившего план-конспект)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121F" w:rsidRPr="005A64ED" w:rsidRDefault="0005696B" w:rsidP="005A64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"__" __________ 20__ г.</w:t>
      </w:r>
    </w:p>
    <w:sectPr w:rsidR="0025121F" w:rsidRPr="005A64ED" w:rsidSect="00072734">
      <w:pgSz w:w="11906" w:h="16838"/>
      <w:pgMar w:top="1134" w:right="850" w:bottom="1134" w:left="1701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F30" w:rsidRDefault="00AB6F30" w:rsidP="00072734">
      <w:pPr>
        <w:spacing w:after="0" w:line="240" w:lineRule="auto"/>
      </w:pPr>
      <w:r>
        <w:separator/>
      </w:r>
    </w:p>
  </w:endnote>
  <w:endnote w:type="continuationSeparator" w:id="0">
    <w:p w:rsidR="00AB6F30" w:rsidRDefault="00AB6F30" w:rsidP="0007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F30" w:rsidRDefault="00AB6F30" w:rsidP="00072734">
      <w:pPr>
        <w:spacing w:after="0" w:line="240" w:lineRule="auto"/>
      </w:pPr>
      <w:r>
        <w:separator/>
      </w:r>
    </w:p>
  </w:footnote>
  <w:footnote w:type="continuationSeparator" w:id="0">
    <w:p w:rsidR="00AB6F30" w:rsidRDefault="00AB6F30" w:rsidP="0007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EBB"/>
    <w:multiLevelType w:val="multilevel"/>
    <w:tmpl w:val="9CA4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44897"/>
    <w:multiLevelType w:val="hybridMultilevel"/>
    <w:tmpl w:val="11AC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9107A"/>
    <w:multiLevelType w:val="hybridMultilevel"/>
    <w:tmpl w:val="8CC84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0550F"/>
    <w:multiLevelType w:val="hybridMultilevel"/>
    <w:tmpl w:val="C73A7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97719"/>
    <w:multiLevelType w:val="hybridMultilevel"/>
    <w:tmpl w:val="7946E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36C2C"/>
    <w:multiLevelType w:val="hybridMultilevel"/>
    <w:tmpl w:val="616E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B0BD4"/>
    <w:multiLevelType w:val="hybridMultilevel"/>
    <w:tmpl w:val="C7C8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557F1"/>
    <w:multiLevelType w:val="hybridMultilevel"/>
    <w:tmpl w:val="DECE0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B5069"/>
    <w:multiLevelType w:val="hybridMultilevel"/>
    <w:tmpl w:val="4830E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57AE4"/>
    <w:multiLevelType w:val="hybridMultilevel"/>
    <w:tmpl w:val="C19AB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730B7"/>
    <w:multiLevelType w:val="hybridMultilevel"/>
    <w:tmpl w:val="509A9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D6F47"/>
    <w:multiLevelType w:val="hybridMultilevel"/>
    <w:tmpl w:val="B19C4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61E2A"/>
    <w:multiLevelType w:val="hybridMultilevel"/>
    <w:tmpl w:val="5FAA82DE"/>
    <w:lvl w:ilvl="0" w:tplc="51FA3D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F60CE"/>
    <w:multiLevelType w:val="hybridMultilevel"/>
    <w:tmpl w:val="B0BEDB5C"/>
    <w:lvl w:ilvl="0" w:tplc="D88E4D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EC16A3"/>
    <w:multiLevelType w:val="hybridMultilevel"/>
    <w:tmpl w:val="41EED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319C7"/>
    <w:multiLevelType w:val="hybridMultilevel"/>
    <w:tmpl w:val="54140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61EA7"/>
    <w:multiLevelType w:val="hybridMultilevel"/>
    <w:tmpl w:val="464C3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15"/>
  </w:num>
  <w:num w:numId="10">
    <w:abstractNumId w:val="9"/>
  </w:num>
  <w:num w:numId="11">
    <w:abstractNumId w:val="14"/>
  </w:num>
  <w:num w:numId="12">
    <w:abstractNumId w:val="3"/>
  </w:num>
  <w:num w:numId="13">
    <w:abstractNumId w:val="12"/>
  </w:num>
  <w:num w:numId="14">
    <w:abstractNumId w:val="11"/>
  </w:num>
  <w:num w:numId="15">
    <w:abstractNumId w:val="16"/>
  </w:num>
  <w:num w:numId="16">
    <w:abstractNumId w:val="0"/>
  </w:num>
  <w:num w:numId="17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18"/>
    <w:rsid w:val="00007FE0"/>
    <w:rsid w:val="00027B0A"/>
    <w:rsid w:val="00050EAE"/>
    <w:rsid w:val="0005696B"/>
    <w:rsid w:val="000712BA"/>
    <w:rsid w:val="00072734"/>
    <w:rsid w:val="00073DFD"/>
    <w:rsid w:val="000A24E4"/>
    <w:rsid w:val="001053B4"/>
    <w:rsid w:val="00112D90"/>
    <w:rsid w:val="00125C3D"/>
    <w:rsid w:val="0013018E"/>
    <w:rsid w:val="001808E1"/>
    <w:rsid w:val="00185504"/>
    <w:rsid w:val="00185951"/>
    <w:rsid w:val="00197EDA"/>
    <w:rsid w:val="001B7F48"/>
    <w:rsid w:val="001C4F18"/>
    <w:rsid w:val="00202081"/>
    <w:rsid w:val="00251011"/>
    <w:rsid w:val="0025121F"/>
    <w:rsid w:val="00270567"/>
    <w:rsid w:val="002816D0"/>
    <w:rsid w:val="0029605C"/>
    <w:rsid w:val="002C0ABB"/>
    <w:rsid w:val="002C42A7"/>
    <w:rsid w:val="002D55E5"/>
    <w:rsid w:val="00325307"/>
    <w:rsid w:val="003C3318"/>
    <w:rsid w:val="004370E6"/>
    <w:rsid w:val="004416CF"/>
    <w:rsid w:val="004727C2"/>
    <w:rsid w:val="00480677"/>
    <w:rsid w:val="004958D7"/>
    <w:rsid w:val="004B41FD"/>
    <w:rsid w:val="004D2822"/>
    <w:rsid w:val="004E1E60"/>
    <w:rsid w:val="004E397F"/>
    <w:rsid w:val="00505E18"/>
    <w:rsid w:val="00541E49"/>
    <w:rsid w:val="005443E7"/>
    <w:rsid w:val="00557DC4"/>
    <w:rsid w:val="0056100F"/>
    <w:rsid w:val="00592BC3"/>
    <w:rsid w:val="00597229"/>
    <w:rsid w:val="005A0C67"/>
    <w:rsid w:val="005A64ED"/>
    <w:rsid w:val="005C4A9C"/>
    <w:rsid w:val="005F285B"/>
    <w:rsid w:val="0060691B"/>
    <w:rsid w:val="006330CF"/>
    <w:rsid w:val="00634939"/>
    <w:rsid w:val="006405E8"/>
    <w:rsid w:val="00646B24"/>
    <w:rsid w:val="00660E56"/>
    <w:rsid w:val="0066474D"/>
    <w:rsid w:val="006B086C"/>
    <w:rsid w:val="00704E1D"/>
    <w:rsid w:val="00721FE4"/>
    <w:rsid w:val="00756E0F"/>
    <w:rsid w:val="00776F48"/>
    <w:rsid w:val="00797B72"/>
    <w:rsid w:val="007E2A05"/>
    <w:rsid w:val="007E2BCE"/>
    <w:rsid w:val="007F44A4"/>
    <w:rsid w:val="00801969"/>
    <w:rsid w:val="00822A07"/>
    <w:rsid w:val="00852D17"/>
    <w:rsid w:val="0086089B"/>
    <w:rsid w:val="008A15BE"/>
    <w:rsid w:val="008C1821"/>
    <w:rsid w:val="008D5478"/>
    <w:rsid w:val="008E0F1B"/>
    <w:rsid w:val="008F0CC3"/>
    <w:rsid w:val="008F6C55"/>
    <w:rsid w:val="00946F55"/>
    <w:rsid w:val="00970018"/>
    <w:rsid w:val="00980935"/>
    <w:rsid w:val="00990BF8"/>
    <w:rsid w:val="0099642E"/>
    <w:rsid w:val="009E0D79"/>
    <w:rsid w:val="009E1949"/>
    <w:rsid w:val="009F5365"/>
    <w:rsid w:val="00A07ADE"/>
    <w:rsid w:val="00A27A66"/>
    <w:rsid w:val="00A72F53"/>
    <w:rsid w:val="00AB3D1C"/>
    <w:rsid w:val="00AB43B9"/>
    <w:rsid w:val="00AB4877"/>
    <w:rsid w:val="00AB6F30"/>
    <w:rsid w:val="00AD5840"/>
    <w:rsid w:val="00AF3B39"/>
    <w:rsid w:val="00B35D56"/>
    <w:rsid w:val="00B366A7"/>
    <w:rsid w:val="00B41F17"/>
    <w:rsid w:val="00B43320"/>
    <w:rsid w:val="00B56236"/>
    <w:rsid w:val="00BA0201"/>
    <w:rsid w:val="00BA12F4"/>
    <w:rsid w:val="00C11A06"/>
    <w:rsid w:val="00C46E18"/>
    <w:rsid w:val="00C66053"/>
    <w:rsid w:val="00CB4F60"/>
    <w:rsid w:val="00CC309D"/>
    <w:rsid w:val="00CF32AE"/>
    <w:rsid w:val="00D31EE3"/>
    <w:rsid w:val="00D3351E"/>
    <w:rsid w:val="00D375F9"/>
    <w:rsid w:val="00D557CC"/>
    <w:rsid w:val="00D578EE"/>
    <w:rsid w:val="00D75BE3"/>
    <w:rsid w:val="00D86F5C"/>
    <w:rsid w:val="00D9160D"/>
    <w:rsid w:val="00E0155A"/>
    <w:rsid w:val="00E444F2"/>
    <w:rsid w:val="00E6151B"/>
    <w:rsid w:val="00E70588"/>
    <w:rsid w:val="00E907E2"/>
    <w:rsid w:val="00E92277"/>
    <w:rsid w:val="00EA127B"/>
    <w:rsid w:val="00EA6CC7"/>
    <w:rsid w:val="00EB4257"/>
    <w:rsid w:val="00EC7482"/>
    <w:rsid w:val="00EE195F"/>
    <w:rsid w:val="00F10C78"/>
    <w:rsid w:val="00F1531D"/>
    <w:rsid w:val="00F46A55"/>
    <w:rsid w:val="00F526B7"/>
    <w:rsid w:val="00F56598"/>
    <w:rsid w:val="00F836CA"/>
    <w:rsid w:val="00F913AC"/>
    <w:rsid w:val="00F9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07956"/>
  <w15:chartTrackingRefBased/>
  <w15:docId w15:val="{E1CBDBD6-0E59-431C-9AAB-880B36EB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BC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B3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1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6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9F5365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3D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AB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B3D1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C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916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Body Text"/>
    <w:basedOn w:val="a"/>
    <w:link w:val="a7"/>
    <w:uiPriority w:val="1"/>
    <w:qFormat/>
    <w:rsid w:val="001053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1053B4"/>
    <w:rPr>
      <w:rFonts w:ascii="Arial" w:eastAsia="Arial" w:hAnsi="Arial" w:cs="Arial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9E0D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0D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ConsPlusTitle">
    <w:name w:val="ConsPlusTitle"/>
    <w:uiPriority w:val="99"/>
    <w:rsid w:val="00BA02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541E4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41E4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41E49"/>
  </w:style>
  <w:style w:type="paragraph" w:styleId="a8">
    <w:name w:val="header"/>
    <w:basedOn w:val="a"/>
    <w:link w:val="a9"/>
    <w:uiPriority w:val="99"/>
    <w:unhideWhenUsed/>
    <w:rsid w:val="00072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273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72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2734"/>
    <w:rPr>
      <w:rFonts w:eastAsiaTheme="minorEastAsia"/>
      <w:lang w:eastAsia="ru-RU"/>
    </w:rPr>
  </w:style>
  <w:style w:type="character" w:styleId="ac">
    <w:name w:val="Strong"/>
    <w:basedOn w:val="a0"/>
    <w:uiPriority w:val="22"/>
    <w:qFormat/>
    <w:rsid w:val="00B56236"/>
    <w:rPr>
      <w:b/>
      <w:bCs/>
    </w:rPr>
  </w:style>
  <w:style w:type="character" w:customStyle="1" w:styleId="w">
    <w:name w:val="w"/>
    <w:basedOn w:val="a0"/>
    <w:rsid w:val="008F0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Иван</cp:lastModifiedBy>
  <cp:revision>73</cp:revision>
  <dcterms:created xsi:type="dcterms:W3CDTF">2018-12-01T20:44:00Z</dcterms:created>
  <dcterms:modified xsi:type="dcterms:W3CDTF">2021-09-03T13:07:00Z</dcterms:modified>
</cp:coreProperties>
</file>