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="000F661A" w:rsidRPr="000F661A">
        <w:t xml:space="preserve"> </w:t>
      </w:r>
      <w:r w:rsidR="00E32C08" w:rsidRPr="00E32C08">
        <w:rPr>
          <w:rFonts w:ascii="Times New Roman" w:hAnsi="Times New Roman" w:cs="Times New Roman"/>
          <w:sz w:val="28"/>
          <w:szCs w:val="28"/>
          <w:u w:val="single"/>
        </w:rPr>
        <w:t>Основы тушения лесных пожаров</w:t>
      </w:r>
      <w:r w:rsidRPr="00A418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ыков тактических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C08">
        <w:rPr>
          <w:rFonts w:ascii="Times New Roman" w:hAnsi="Times New Roman" w:cs="Times New Roman"/>
          <w:sz w:val="28"/>
          <w:szCs w:val="28"/>
          <w:u w:val="single"/>
        </w:rPr>
        <w:t>при тушении лесных пожаров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в составе пожарного,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7E2BCE" w:rsidRDefault="00652D32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Приказ МЧС России от 16.10.2017 N </w:t>
      </w:r>
      <w:proofErr w:type="gramStart"/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444 </w:t>
      </w:r>
      <w:r w:rsidRPr="00652D3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"</w:t>
      </w:r>
      <w:proofErr w:type="gramEnd"/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 «Методические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 от 26.05.2010»; </w:t>
      </w:r>
      <w:r w:rsidR="008E4B4E">
        <w:rPr>
          <w:rFonts w:ascii="Times New Roman" w:hAnsi="Times New Roman" w:cs="Times New Roman"/>
          <w:sz w:val="28"/>
          <w:szCs w:val="28"/>
          <w:u w:val="single"/>
        </w:rPr>
        <w:t xml:space="preserve">Приказ Минтруда России от 11.12.2020 N 881н «Об утверждении Правил по охране труда в подразделениях пожарной охраны».  </w:t>
      </w:r>
      <w:bookmarkStart w:id="1" w:name="_GoBack"/>
      <w:bookmarkEnd w:id="1"/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B14DB2" w:rsidRDefault="00B14DB2" w:rsidP="00797B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C08" w:rsidRDefault="00E32C08" w:rsidP="00E32C08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  <w:r w:rsidRPr="00E32C08">
        <w:rPr>
          <w:b/>
          <w:sz w:val="28"/>
          <w:szCs w:val="28"/>
          <w:u w:val="single"/>
        </w:rPr>
        <w:t>ОСНОВЫ ТУШЕНИЯ ЛЕСНЫХ ПОЖАРОВ</w:t>
      </w:r>
    </w:p>
    <w:p w:rsidR="00731794" w:rsidRPr="00E32C08" w:rsidRDefault="00731794" w:rsidP="00E32C08">
      <w:pPr>
        <w:pStyle w:val="ConsPlusNormal"/>
        <w:spacing w:before="240"/>
        <w:ind w:firstLine="540"/>
        <w:jc w:val="center"/>
        <w:rPr>
          <w:b/>
        </w:rPr>
      </w:pP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b/>
          <w:sz w:val="28"/>
          <w:szCs w:val="28"/>
        </w:rPr>
        <w:t>Лесной пожар</w:t>
      </w:r>
      <w:r w:rsidRPr="002D0939">
        <w:rPr>
          <w:rFonts w:ascii="Times New Roman" w:hAnsi="Times New Roman" w:cs="Times New Roman"/>
          <w:sz w:val="28"/>
          <w:szCs w:val="28"/>
        </w:rPr>
        <w:t xml:space="preserve"> - стихийное, неуправляемое распространение огня в лесу. Лесные пожары возникают при наличии горючих материалов, условий, </w:t>
      </w:r>
      <w:r w:rsidRPr="002D0939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загоранию этих материалов, источника огня. Они начинаются обычно с момента загорания </w:t>
      </w:r>
      <w:proofErr w:type="spellStart"/>
      <w:r w:rsidRPr="002D0939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Pr="002D0939">
        <w:rPr>
          <w:rFonts w:ascii="Times New Roman" w:hAnsi="Times New Roman" w:cs="Times New Roman"/>
          <w:sz w:val="28"/>
          <w:szCs w:val="28"/>
        </w:rPr>
        <w:t>, живого напочвенного покрова, лесной подстилки и других горючих материалов.</w:t>
      </w: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Из-за огромного размера и высокой скорости лесные пожары могут легко распространиться на большие территории. Скорость распространения зависит от типа леса и строения его основного компонента (древостой, наличие или отсутствие захламлённости, почвенно-топографические условия). Эти же условия определяют температуру и высоту пламени.</w:t>
      </w: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Кроме того, пожары могут менять направление и преодолевать такие препятствия как дороги, реки и противопожарные полосы в лесу. Лесные пожары могут также возникать на пастбищах, торфе, в редколесьях и кустарниках. Некоторыми из серьезных причин пожаров являются молнии и извержения вулканов. Кроме того, искры от камнепадов также могут вызывать пожары в сухом лесу.</w:t>
      </w: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b/>
          <w:sz w:val="28"/>
          <w:szCs w:val="28"/>
        </w:rPr>
        <w:t>Источники лесных пожаров бывают</w:t>
      </w:r>
      <w:r w:rsidRPr="002D0939">
        <w:rPr>
          <w:rFonts w:ascii="Times New Roman" w:hAnsi="Times New Roman" w:cs="Times New Roman"/>
          <w:sz w:val="28"/>
          <w:szCs w:val="28"/>
        </w:rPr>
        <w:t>:</w:t>
      </w:r>
    </w:p>
    <w:p w:rsidR="00FB1D01" w:rsidRPr="002D0939" w:rsidRDefault="00731794" w:rsidP="002D093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 xml:space="preserve">природными (молнии, самовозгорание) </w:t>
      </w:r>
    </w:p>
    <w:p w:rsidR="00FB1D01" w:rsidRPr="002D0939" w:rsidRDefault="00731794" w:rsidP="002D093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антропогенными (искры, непотушенный костёр, осколки стёкол в виде линз, взрывы).</w:t>
      </w: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Обычно на десятикилометровую зону вокруг жилых массивов приходится большинство пожаров.</w:t>
      </w:r>
    </w:p>
    <w:p w:rsid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b/>
          <w:sz w:val="28"/>
          <w:szCs w:val="28"/>
        </w:rPr>
        <w:t>Пожары принято разделять на 3 вида</w:t>
      </w:r>
      <w:r w:rsidRPr="002D09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0939" w:rsidRPr="002D0939" w:rsidRDefault="002D0939" w:rsidP="002D093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низовые;</w:t>
      </w:r>
      <w:r w:rsidR="00731794" w:rsidRPr="002D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39" w:rsidRPr="002D0939" w:rsidRDefault="002D0939" w:rsidP="002D093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в</w:t>
      </w:r>
      <w:r w:rsidR="00731794" w:rsidRPr="002D0939">
        <w:rPr>
          <w:rFonts w:ascii="Times New Roman" w:hAnsi="Times New Roman" w:cs="Times New Roman"/>
          <w:sz w:val="28"/>
          <w:szCs w:val="28"/>
        </w:rPr>
        <w:t>ерховые</w:t>
      </w:r>
      <w:r w:rsidRPr="002D09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794" w:rsidRPr="002D0939" w:rsidRDefault="00731794" w:rsidP="002D093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почвенные.</w:t>
      </w: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b/>
          <w:sz w:val="28"/>
          <w:szCs w:val="28"/>
        </w:rPr>
        <w:t>Низовой пожар</w:t>
      </w:r>
      <w:r w:rsidRPr="002D0939">
        <w:rPr>
          <w:rFonts w:ascii="Times New Roman" w:hAnsi="Times New Roman" w:cs="Times New Roman"/>
          <w:sz w:val="28"/>
          <w:szCs w:val="28"/>
        </w:rPr>
        <w:t xml:space="preserve"> характеризуется распространением огня по напочвенному покрову. Горит лесной </w:t>
      </w:r>
      <w:proofErr w:type="spellStart"/>
      <w:r w:rsidRPr="002D0939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2D0939">
        <w:rPr>
          <w:rFonts w:ascii="Times New Roman" w:hAnsi="Times New Roman" w:cs="Times New Roman"/>
          <w:sz w:val="28"/>
          <w:szCs w:val="28"/>
        </w:rPr>
        <w:t>, состоящий из мелких ветвей, коры, хвои, листьев; лесная подстилка, сухая трава и травянистая растительность; живой напочвенный покров из трав, мхов, мелкий подрост и кора в нижней части древесных стволов.</w:t>
      </w: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По скорости распространения огня и характеру горения низовые пожары характеризуются как беглые и устойчивые.</w:t>
      </w: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b/>
          <w:sz w:val="28"/>
          <w:szCs w:val="28"/>
        </w:rPr>
        <w:t>Беглый низовой пожар</w:t>
      </w:r>
      <w:r w:rsidRPr="002D0939">
        <w:rPr>
          <w:rFonts w:ascii="Times New Roman" w:hAnsi="Times New Roman" w:cs="Times New Roman"/>
          <w:sz w:val="28"/>
          <w:szCs w:val="28"/>
        </w:rPr>
        <w:t xml:space="preserve"> развивается чаще всего в весенний период, когда подсыхает лишь самый верхний слой мелких горючих материалов напочвенного покрова и прошлогодняя травянистая растительность. Скорость распространения огня довольно значительна – 180 - 300 м/ч (3 - 5 м/мин) и находится в прямой зависимости от скорости ветра в приземном слое. Лесная </w:t>
      </w:r>
      <w:r w:rsidRPr="002D0939">
        <w:rPr>
          <w:rFonts w:ascii="Times New Roman" w:hAnsi="Times New Roman" w:cs="Times New Roman"/>
          <w:sz w:val="28"/>
          <w:szCs w:val="28"/>
        </w:rPr>
        <w:lastRenderedPageBreak/>
        <w:t>подстилка сгорает на 2 - 3 см. При этом участки с повышенной влажностью напочвенного покрова остаются нетронутыми огнем и площадь, пройденная бегл</w:t>
      </w:r>
      <w:r w:rsidR="00FB1D01" w:rsidRPr="002D0939">
        <w:rPr>
          <w:rFonts w:ascii="Times New Roman" w:hAnsi="Times New Roman" w:cs="Times New Roman"/>
          <w:sz w:val="28"/>
          <w:szCs w:val="28"/>
        </w:rPr>
        <w:t>ым огнем, имеет пятнистую форму.</w:t>
      </w:r>
    </w:p>
    <w:p w:rsidR="00731794" w:rsidRPr="002D0939" w:rsidRDefault="00731794" w:rsidP="00AB41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181">
        <w:rPr>
          <w:rFonts w:ascii="Times New Roman" w:hAnsi="Times New Roman" w:cs="Times New Roman"/>
          <w:b/>
          <w:sz w:val="28"/>
          <w:szCs w:val="28"/>
        </w:rPr>
        <w:t>Устойчивый низовой пожар</w:t>
      </w:r>
      <w:r w:rsidRPr="002D0939">
        <w:rPr>
          <w:rFonts w:ascii="Times New Roman" w:hAnsi="Times New Roman" w:cs="Times New Roman"/>
          <w:sz w:val="28"/>
          <w:szCs w:val="28"/>
        </w:rPr>
        <w:t xml:space="preserve"> характеризуется полным сгоранием напочвенного покрова</w:t>
      </w:r>
      <w:r w:rsidR="00AB4181">
        <w:rPr>
          <w:rFonts w:ascii="Times New Roman" w:hAnsi="Times New Roman" w:cs="Times New Roman"/>
          <w:sz w:val="28"/>
          <w:szCs w:val="28"/>
        </w:rPr>
        <w:t xml:space="preserve"> </w:t>
      </w:r>
      <w:r w:rsidRPr="002D0939">
        <w:rPr>
          <w:rFonts w:ascii="Times New Roman" w:hAnsi="Times New Roman" w:cs="Times New Roman"/>
          <w:sz w:val="28"/>
          <w:szCs w:val="28"/>
        </w:rPr>
        <w:t>лесной подстилки. Устойчивые низовые пожары развиваются в середине лета, когда подстилка просыхает по всей толщине залегания. На участках, пройденных устойчивым пожаром, полностью сгорает лесная подстилка, подрост и подлесок. Обгорают корни и кора деревьев, в результате чего насаждение получает серьезные повреждения, а часть деревьев прекращает рост и гибнет. Скорость распространения огня при устойчивом низовом пожаре от нескольких метров до 180 м/ч (1 - 3 м/мин). Минимальная скорость пламенного горения составляет 0,2 м/мин. По высоте пламени горения кромки низовые пожары характеризуются как слабые (высота пламени до 0,5 м), средние (высота пламени до 1,5 м) и сильные (высота пламени более 1,5 м)</w:t>
      </w:r>
      <w:r w:rsidR="00AB4181">
        <w:rPr>
          <w:rFonts w:ascii="Times New Roman" w:hAnsi="Times New Roman" w:cs="Times New Roman"/>
          <w:sz w:val="28"/>
          <w:szCs w:val="28"/>
        </w:rPr>
        <w:t>.</w:t>
      </w:r>
    </w:p>
    <w:p w:rsidR="00731794" w:rsidRPr="002D0939" w:rsidRDefault="00731794" w:rsidP="00AB41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181">
        <w:rPr>
          <w:rFonts w:ascii="Times New Roman" w:hAnsi="Times New Roman" w:cs="Times New Roman"/>
          <w:b/>
          <w:sz w:val="28"/>
          <w:szCs w:val="28"/>
        </w:rPr>
        <w:t>Верховой пожар</w:t>
      </w:r>
      <w:r w:rsidRPr="002D0939">
        <w:rPr>
          <w:rFonts w:ascii="Times New Roman" w:hAnsi="Times New Roman" w:cs="Times New Roman"/>
          <w:sz w:val="28"/>
          <w:szCs w:val="28"/>
        </w:rPr>
        <w:t xml:space="preserve"> характеризуется горением крон древостоев, подразделяется на: беглый и устойчивый.</w:t>
      </w:r>
    </w:p>
    <w:p w:rsidR="00731794" w:rsidRPr="002D0939" w:rsidRDefault="00731794" w:rsidP="00AB41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 xml:space="preserve">При </w:t>
      </w:r>
      <w:r w:rsidRPr="00AB4181">
        <w:rPr>
          <w:rFonts w:ascii="Times New Roman" w:hAnsi="Times New Roman" w:cs="Times New Roman"/>
          <w:b/>
          <w:sz w:val="28"/>
          <w:szCs w:val="28"/>
        </w:rPr>
        <w:t>беглом верховом пожаре</w:t>
      </w:r>
      <w:r w:rsidRPr="002D0939">
        <w:rPr>
          <w:rFonts w:ascii="Times New Roman" w:hAnsi="Times New Roman" w:cs="Times New Roman"/>
          <w:sz w:val="28"/>
          <w:szCs w:val="28"/>
        </w:rPr>
        <w:t xml:space="preserve"> огонь быстро распространяется по кронам деревьев в направлении ветра, а при </w:t>
      </w:r>
      <w:r w:rsidRPr="00AB4181">
        <w:rPr>
          <w:rFonts w:ascii="Times New Roman" w:hAnsi="Times New Roman" w:cs="Times New Roman"/>
          <w:b/>
          <w:sz w:val="28"/>
          <w:szCs w:val="28"/>
        </w:rPr>
        <w:t>устойчивом (повальном</w:t>
      </w:r>
      <w:r w:rsidRPr="002D0939">
        <w:rPr>
          <w:rFonts w:ascii="Times New Roman" w:hAnsi="Times New Roman" w:cs="Times New Roman"/>
          <w:sz w:val="28"/>
          <w:szCs w:val="28"/>
        </w:rPr>
        <w:t xml:space="preserve">) - огонь распространяется по всему древостою: от подстилки до крон. Горят отдельные деревья и куртины. Возникновение и развитие верховых пожаров происходит от перехода огня низовых пожаров на кроны хвойных древостоев с </w:t>
      </w:r>
      <w:proofErr w:type="spellStart"/>
      <w:r w:rsidRPr="002D0939">
        <w:rPr>
          <w:rFonts w:ascii="Times New Roman" w:hAnsi="Times New Roman" w:cs="Times New Roman"/>
          <w:sz w:val="28"/>
          <w:szCs w:val="28"/>
        </w:rPr>
        <w:t>низкоопущенными</w:t>
      </w:r>
      <w:proofErr w:type="spellEnd"/>
      <w:r w:rsidRPr="002D0939">
        <w:rPr>
          <w:rFonts w:ascii="Times New Roman" w:hAnsi="Times New Roman" w:cs="Times New Roman"/>
          <w:sz w:val="28"/>
          <w:szCs w:val="28"/>
        </w:rPr>
        <w:t xml:space="preserve"> ветвями, в многоярусных с обильным подростом насаждениях, молодняках.</w:t>
      </w:r>
    </w:p>
    <w:p w:rsidR="00731794" w:rsidRPr="002D0939" w:rsidRDefault="00731794" w:rsidP="00AB41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Скорость верховых пожаров: устойчивого – 300 - 1500 м/ч (5 - 25 м/мин), беглого - 4500 м/ч и более (75 м/мин и более). Минимальная скорость распространения верхового огня составляет около 4500 - 4800 м/ч (75 - 80 м/мин). Верховым пожарам наиболее подвержены хвойные молодняки, заросли кедрового стланика и дуба кустарниковой формы (весной при наличии сухих прошлогодних листьев). Возникновению верховых пожаров в значительной степени способствуют засухи и сильные ветры.</w:t>
      </w:r>
    </w:p>
    <w:p w:rsidR="00731794" w:rsidRPr="002D0939" w:rsidRDefault="00731794" w:rsidP="008C13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181">
        <w:rPr>
          <w:rFonts w:ascii="Times New Roman" w:hAnsi="Times New Roman" w:cs="Times New Roman"/>
          <w:b/>
          <w:sz w:val="28"/>
          <w:szCs w:val="28"/>
        </w:rPr>
        <w:t>Почвенный пожар</w:t>
      </w:r>
      <w:r w:rsidRPr="002D0939">
        <w:rPr>
          <w:rFonts w:ascii="Times New Roman" w:hAnsi="Times New Roman" w:cs="Times New Roman"/>
          <w:sz w:val="28"/>
          <w:szCs w:val="28"/>
        </w:rPr>
        <w:t xml:space="preserve"> развивается в результате «заглубления» огня низового пожара в подстилку и торфяной слой почвы. Почвенные пожары подразделяются на: </w:t>
      </w:r>
      <w:proofErr w:type="spellStart"/>
      <w:r w:rsidRPr="002D0939">
        <w:rPr>
          <w:rFonts w:ascii="Times New Roman" w:hAnsi="Times New Roman" w:cs="Times New Roman"/>
          <w:sz w:val="28"/>
          <w:szCs w:val="28"/>
        </w:rPr>
        <w:t>подстилочногумусный</w:t>
      </w:r>
      <w:proofErr w:type="spellEnd"/>
      <w:r w:rsidRPr="002D0939">
        <w:rPr>
          <w:rFonts w:ascii="Times New Roman" w:hAnsi="Times New Roman" w:cs="Times New Roman"/>
          <w:sz w:val="28"/>
          <w:szCs w:val="28"/>
        </w:rPr>
        <w:t xml:space="preserve">, при котором горение распространяется на всю толщину лесной подстилки и </w:t>
      </w:r>
      <w:proofErr w:type="spellStart"/>
      <w:r w:rsidRPr="002D0939">
        <w:rPr>
          <w:rFonts w:ascii="Times New Roman" w:hAnsi="Times New Roman" w:cs="Times New Roman"/>
          <w:sz w:val="28"/>
          <w:szCs w:val="28"/>
        </w:rPr>
        <w:t>гумусного</w:t>
      </w:r>
      <w:proofErr w:type="spellEnd"/>
      <w:r w:rsidRPr="002D0939">
        <w:rPr>
          <w:rFonts w:ascii="Times New Roman" w:hAnsi="Times New Roman" w:cs="Times New Roman"/>
          <w:sz w:val="28"/>
          <w:szCs w:val="28"/>
        </w:rPr>
        <w:t xml:space="preserve"> слоя, и подземный, или торфяной, при котором горение распространяется по торфянистому горизонту почвы или торфяной залежи под слоем лесной почвы.</w:t>
      </w:r>
    </w:p>
    <w:p w:rsidR="00731794" w:rsidRPr="002D0939" w:rsidRDefault="00731794" w:rsidP="00BD71FA">
      <w:pPr>
        <w:jc w:val="both"/>
        <w:rPr>
          <w:rFonts w:ascii="Times New Roman" w:hAnsi="Times New Roman" w:cs="Times New Roman"/>
          <w:sz w:val="28"/>
          <w:szCs w:val="28"/>
        </w:rPr>
      </w:pPr>
      <w:r w:rsidRPr="00BD71FA">
        <w:rPr>
          <w:rFonts w:ascii="Times New Roman" w:hAnsi="Times New Roman" w:cs="Times New Roman"/>
          <w:b/>
          <w:sz w:val="28"/>
          <w:szCs w:val="28"/>
        </w:rPr>
        <w:t>Скорость распространения торфяного пожара</w:t>
      </w:r>
      <w:r w:rsidRPr="002D0939">
        <w:rPr>
          <w:rFonts w:ascii="Times New Roman" w:hAnsi="Times New Roman" w:cs="Times New Roman"/>
          <w:sz w:val="28"/>
          <w:szCs w:val="28"/>
        </w:rPr>
        <w:t>:</w:t>
      </w:r>
    </w:p>
    <w:p w:rsidR="00FB1D01" w:rsidRPr="00BD71FA" w:rsidRDefault="00731794" w:rsidP="00BD71FA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71FA">
        <w:rPr>
          <w:rFonts w:ascii="Times New Roman" w:hAnsi="Times New Roman" w:cs="Times New Roman"/>
          <w:sz w:val="28"/>
          <w:szCs w:val="28"/>
        </w:rPr>
        <w:lastRenderedPageBreak/>
        <w:t>Лиственничники</w:t>
      </w:r>
      <w:proofErr w:type="spellEnd"/>
      <w:r w:rsidRPr="00BD71FA">
        <w:rPr>
          <w:rFonts w:ascii="Times New Roman" w:hAnsi="Times New Roman" w:cs="Times New Roman"/>
          <w:sz w:val="28"/>
          <w:szCs w:val="28"/>
        </w:rPr>
        <w:t xml:space="preserve"> — 1 м/ч</w:t>
      </w:r>
      <w:r w:rsidR="00BD71FA">
        <w:rPr>
          <w:rFonts w:ascii="Times New Roman" w:hAnsi="Times New Roman" w:cs="Times New Roman"/>
          <w:sz w:val="28"/>
          <w:szCs w:val="28"/>
        </w:rPr>
        <w:t>;</w:t>
      </w:r>
    </w:p>
    <w:p w:rsidR="00FB1D01" w:rsidRPr="00BD71FA" w:rsidRDefault="00731794" w:rsidP="00BD71FA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D71FA">
        <w:rPr>
          <w:rFonts w:ascii="Times New Roman" w:hAnsi="Times New Roman" w:cs="Times New Roman"/>
          <w:sz w:val="28"/>
          <w:szCs w:val="28"/>
        </w:rPr>
        <w:t>Ельники — 0,1 м/ч</w:t>
      </w:r>
      <w:r w:rsidR="00BD71FA">
        <w:rPr>
          <w:rFonts w:ascii="Times New Roman" w:hAnsi="Times New Roman" w:cs="Times New Roman"/>
          <w:sz w:val="28"/>
          <w:szCs w:val="28"/>
        </w:rPr>
        <w:t>;</w:t>
      </w:r>
    </w:p>
    <w:p w:rsidR="00FB1D01" w:rsidRPr="00BD71FA" w:rsidRDefault="00731794" w:rsidP="00BD71FA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D71FA">
        <w:rPr>
          <w:rFonts w:ascii="Times New Roman" w:hAnsi="Times New Roman" w:cs="Times New Roman"/>
          <w:sz w:val="28"/>
          <w:szCs w:val="28"/>
        </w:rPr>
        <w:t>Сосняки — 0,1 м/ч</w:t>
      </w:r>
      <w:r w:rsidR="00BD71FA">
        <w:rPr>
          <w:rFonts w:ascii="Times New Roman" w:hAnsi="Times New Roman" w:cs="Times New Roman"/>
          <w:sz w:val="28"/>
          <w:szCs w:val="28"/>
        </w:rPr>
        <w:t>.</w:t>
      </w:r>
    </w:p>
    <w:p w:rsidR="00B438CE" w:rsidRDefault="00B438CE" w:rsidP="00B438CE">
      <w:pPr>
        <w:rPr>
          <w:rFonts w:ascii="Times New Roman" w:hAnsi="Times New Roman" w:cs="Times New Roman"/>
          <w:sz w:val="28"/>
          <w:szCs w:val="28"/>
        </w:rPr>
      </w:pPr>
    </w:p>
    <w:p w:rsidR="00731794" w:rsidRPr="00BD71FA" w:rsidRDefault="00731794" w:rsidP="00B43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FA">
        <w:rPr>
          <w:rFonts w:ascii="Times New Roman" w:hAnsi="Times New Roman" w:cs="Times New Roman"/>
          <w:b/>
          <w:sz w:val="28"/>
          <w:szCs w:val="28"/>
        </w:rPr>
        <w:t>Схема почвенного (торфяного) пожара</w:t>
      </w:r>
    </w:p>
    <w:p w:rsidR="00731794" w:rsidRPr="002D0939" w:rsidRDefault="00B438CE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0" allowOverlap="1" wp14:anchorId="7D6D5F64" wp14:editId="67F16AFF">
            <wp:simplePos x="0" y="0"/>
            <wp:positionH relativeFrom="margin">
              <wp:posOffset>461010</wp:posOffset>
            </wp:positionH>
            <wp:positionV relativeFrom="paragraph">
              <wp:posOffset>1905</wp:posOffset>
            </wp:positionV>
            <wp:extent cx="4582160" cy="2626360"/>
            <wp:effectExtent l="0" t="0" r="889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1D01" w:rsidRPr="002D0939" w:rsidRDefault="00FB1D01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2E7F" w:rsidRDefault="004F2E7F" w:rsidP="00BD7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1FA" w:rsidRPr="002D0939" w:rsidRDefault="00BD71FA" w:rsidP="00BD7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794" w:rsidRPr="002D0939" w:rsidRDefault="00731794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При таком пожаре сгорают корни, деревья вываливаются и падают, как правило, вершинами к центру пожара. Пожарище в большинстве случаев имеет круглую или овальную форму. Скорость распространения огня незначительна - от нескольких десятков сантиметров до нескольких метров в сутки.</w:t>
      </w:r>
    </w:p>
    <w:p w:rsidR="001635BF" w:rsidRDefault="001635BF" w:rsidP="001635BF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0939" w:rsidRPr="001635BF" w:rsidRDefault="002D0939" w:rsidP="001635BF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71FA">
        <w:rPr>
          <w:rFonts w:ascii="Times New Roman" w:hAnsi="Times New Roman" w:cs="Times New Roman"/>
          <w:b/>
          <w:sz w:val="32"/>
          <w:szCs w:val="28"/>
        </w:rPr>
        <w:t>Стадии тушения лесного пожара</w:t>
      </w:r>
    </w:p>
    <w:p w:rsidR="00B438CE" w:rsidRDefault="001635BF" w:rsidP="00B438CE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635BF">
        <w:rPr>
          <w:rFonts w:ascii="Times New Roman" w:hAnsi="Times New Roman" w:cs="Times New Roman"/>
          <w:sz w:val="28"/>
          <w:szCs w:val="28"/>
        </w:rPr>
        <w:t>Тушение  лесного</w:t>
      </w:r>
      <w:proofErr w:type="gramEnd"/>
      <w:r w:rsidRPr="001635BF">
        <w:rPr>
          <w:rFonts w:ascii="Times New Roman" w:hAnsi="Times New Roman" w:cs="Times New Roman"/>
          <w:sz w:val="28"/>
          <w:szCs w:val="28"/>
        </w:rPr>
        <w:t xml:space="preserve"> пожара разделяется на   следующие послед</w:t>
      </w:r>
      <w:r>
        <w:rPr>
          <w:rFonts w:ascii="Times New Roman" w:hAnsi="Times New Roman" w:cs="Times New Roman"/>
          <w:sz w:val="28"/>
          <w:szCs w:val="28"/>
        </w:rPr>
        <w:t>овательно осуществляемые стадии:</w:t>
      </w:r>
    </w:p>
    <w:p w:rsidR="002D0939" w:rsidRPr="008C1309" w:rsidRDefault="002D0939" w:rsidP="008C1309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8C1309">
        <w:rPr>
          <w:rFonts w:ascii="Times New Roman" w:hAnsi="Times New Roman" w:cs="Times New Roman"/>
          <w:b/>
          <w:sz w:val="28"/>
          <w:szCs w:val="28"/>
        </w:rPr>
        <w:t>Остановку распространения кромки пожара.</w:t>
      </w:r>
    </w:p>
    <w:p w:rsidR="002D0939" w:rsidRPr="002D0939" w:rsidRDefault="002D0939" w:rsidP="008C13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Остановка осуществляется непосредственным воздействием на его горящую кромку. Это дает возможность выиграть время и затем сосредоточить силы и средства на более трудоемких работах по его локализации - прокладке заградительных полос и канав и на необходимой дополнительной обработке периферии пожара с тем, чтобы исключить возможность возобновления его распространения.</w:t>
      </w:r>
    </w:p>
    <w:p w:rsidR="002D0939" w:rsidRPr="008C1309" w:rsidRDefault="002D0939" w:rsidP="008C130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09">
        <w:rPr>
          <w:rFonts w:ascii="Times New Roman" w:hAnsi="Times New Roman" w:cs="Times New Roman"/>
          <w:b/>
          <w:sz w:val="28"/>
          <w:szCs w:val="28"/>
        </w:rPr>
        <w:t>Локализацию пожара</w:t>
      </w:r>
      <w:r w:rsidR="00C2709C">
        <w:rPr>
          <w:rFonts w:ascii="Times New Roman" w:hAnsi="Times New Roman" w:cs="Times New Roman"/>
          <w:b/>
          <w:sz w:val="28"/>
          <w:szCs w:val="28"/>
        </w:rPr>
        <w:t>.</w:t>
      </w:r>
    </w:p>
    <w:p w:rsidR="002D0939" w:rsidRPr="002D0939" w:rsidRDefault="002D0939" w:rsidP="001635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lastRenderedPageBreak/>
        <w:t>Это проведение мероприятий, предотвращающих дальнейшее распространение пожара после ее остановки. Захлестывание, засыпка грунтом или заливка кромки пожара водой или растворами</w:t>
      </w:r>
      <w:r w:rsidR="001635BF">
        <w:rPr>
          <w:rFonts w:ascii="Times New Roman" w:hAnsi="Times New Roman" w:cs="Times New Roman"/>
          <w:sz w:val="28"/>
          <w:szCs w:val="28"/>
        </w:rPr>
        <w:t xml:space="preserve"> химикатами в большинстве случаев обеспечивает лишь</w:t>
      </w:r>
      <w:r w:rsidR="00C2709C">
        <w:rPr>
          <w:rFonts w:ascii="Times New Roman" w:hAnsi="Times New Roman" w:cs="Times New Roman"/>
          <w:sz w:val="28"/>
          <w:szCs w:val="28"/>
        </w:rPr>
        <w:t xml:space="preserve"> временную остановку </w:t>
      </w:r>
      <w:proofErr w:type="spellStart"/>
      <w:r w:rsidR="00C2709C">
        <w:rPr>
          <w:rFonts w:ascii="Times New Roman" w:hAnsi="Times New Roman" w:cs="Times New Roman"/>
          <w:sz w:val="28"/>
          <w:szCs w:val="28"/>
        </w:rPr>
        <w:t>распротранения</w:t>
      </w:r>
      <w:proofErr w:type="spellEnd"/>
      <w:r w:rsidR="00C2709C">
        <w:rPr>
          <w:rFonts w:ascii="Times New Roman" w:hAnsi="Times New Roman" w:cs="Times New Roman"/>
          <w:sz w:val="28"/>
          <w:szCs w:val="28"/>
        </w:rPr>
        <w:t xml:space="preserve"> кромки пожара, причем горение кромки часто через некоторое время возобновляется, и пожар продолжает распространяться. Поэтому локализованными следует считать только те пожары, вокруг которых проложены заградительные минерализованные полосы или канавы, надежно преграждающие пути дальнейшего распространения горения, </w:t>
      </w:r>
      <w:proofErr w:type="gramStart"/>
      <w:r w:rsidR="00C2709C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C2709C">
        <w:rPr>
          <w:rFonts w:ascii="Times New Roman" w:hAnsi="Times New Roman" w:cs="Times New Roman"/>
          <w:sz w:val="28"/>
          <w:szCs w:val="28"/>
        </w:rPr>
        <w:t xml:space="preserve"> когда у РТП имеется полная уверенность, что применявшиеся другие способы локализации пожаров также надежно исключают возможность их </w:t>
      </w:r>
      <w:proofErr w:type="spellStart"/>
      <w:r w:rsidR="00C2709C">
        <w:rPr>
          <w:rFonts w:ascii="Times New Roman" w:hAnsi="Times New Roman" w:cs="Times New Roman"/>
          <w:sz w:val="28"/>
          <w:szCs w:val="28"/>
        </w:rPr>
        <w:t>возобнавления</w:t>
      </w:r>
      <w:proofErr w:type="spellEnd"/>
      <w:r w:rsidR="00C2709C">
        <w:rPr>
          <w:rFonts w:ascii="Times New Roman" w:hAnsi="Times New Roman" w:cs="Times New Roman"/>
          <w:sz w:val="28"/>
          <w:szCs w:val="28"/>
        </w:rPr>
        <w:t>.</w:t>
      </w:r>
    </w:p>
    <w:p w:rsidR="002D0939" w:rsidRPr="00C2709C" w:rsidRDefault="002D0939" w:rsidP="00C2709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09C">
        <w:rPr>
          <w:rFonts w:ascii="Times New Roman" w:hAnsi="Times New Roman" w:cs="Times New Roman"/>
          <w:b/>
          <w:sz w:val="28"/>
          <w:szCs w:val="28"/>
        </w:rPr>
        <w:t>Дотушивание</w:t>
      </w:r>
      <w:proofErr w:type="spellEnd"/>
      <w:r w:rsidRPr="00C2709C">
        <w:rPr>
          <w:rFonts w:ascii="Times New Roman" w:hAnsi="Times New Roman" w:cs="Times New Roman"/>
          <w:b/>
          <w:sz w:val="28"/>
          <w:szCs w:val="28"/>
        </w:rPr>
        <w:t xml:space="preserve"> очагов горения, оставшихся внутри пожарища</w:t>
      </w:r>
      <w:r w:rsidR="00C2709C">
        <w:rPr>
          <w:rFonts w:ascii="Times New Roman" w:hAnsi="Times New Roman" w:cs="Times New Roman"/>
          <w:b/>
          <w:sz w:val="28"/>
          <w:szCs w:val="28"/>
        </w:rPr>
        <w:t>.</w:t>
      </w:r>
    </w:p>
    <w:p w:rsidR="002D0939" w:rsidRPr="002D0939" w:rsidRDefault="002D0939" w:rsidP="00C270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39">
        <w:rPr>
          <w:rFonts w:ascii="Times New Roman" w:hAnsi="Times New Roman" w:cs="Times New Roman"/>
          <w:sz w:val="28"/>
          <w:szCs w:val="28"/>
        </w:rPr>
        <w:t>Дотушивание</w:t>
      </w:r>
      <w:proofErr w:type="spellEnd"/>
      <w:r w:rsidRPr="002D0939">
        <w:rPr>
          <w:rFonts w:ascii="Times New Roman" w:hAnsi="Times New Roman" w:cs="Times New Roman"/>
          <w:sz w:val="28"/>
          <w:szCs w:val="28"/>
        </w:rPr>
        <w:t xml:space="preserve"> пожара заключается ликвидации очагов горения, оставшихся на пройденной пожаром площади после его локализации.</w:t>
      </w:r>
    </w:p>
    <w:p w:rsidR="002D0939" w:rsidRPr="00C2709C" w:rsidRDefault="002D0939" w:rsidP="00C2709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09C">
        <w:rPr>
          <w:rFonts w:ascii="Times New Roman" w:hAnsi="Times New Roman" w:cs="Times New Roman"/>
          <w:b/>
          <w:sz w:val="28"/>
          <w:szCs w:val="28"/>
        </w:rPr>
        <w:t>Окарауливание</w:t>
      </w:r>
      <w:proofErr w:type="spellEnd"/>
      <w:r w:rsidRPr="00C2709C">
        <w:rPr>
          <w:rFonts w:ascii="Times New Roman" w:hAnsi="Times New Roman" w:cs="Times New Roman"/>
          <w:b/>
          <w:sz w:val="28"/>
          <w:szCs w:val="28"/>
        </w:rPr>
        <w:t>.</w:t>
      </w:r>
    </w:p>
    <w:p w:rsidR="002D0939" w:rsidRDefault="002D0939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39">
        <w:rPr>
          <w:rFonts w:ascii="Times New Roman" w:hAnsi="Times New Roman" w:cs="Times New Roman"/>
          <w:sz w:val="28"/>
          <w:szCs w:val="28"/>
        </w:rPr>
        <w:t>Окарауливание</w:t>
      </w:r>
      <w:proofErr w:type="spellEnd"/>
      <w:r w:rsidRPr="002D0939">
        <w:rPr>
          <w:rFonts w:ascii="Times New Roman" w:hAnsi="Times New Roman" w:cs="Times New Roman"/>
          <w:sz w:val="28"/>
          <w:szCs w:val="28"/>
        </w:rPr>
        <w:t xml:space="preserve"> пожаров состоит в непрерывном или периодическом осмотре пройденной пожаром площади и, в особенности, кромки, с целью предотвратить возобновление</w:t>
      </w:r>
      <w:r w:rsidR="00C2709C">
        <w:rPr>
          <w:rFonts w:ascii="Times New Roman" w:hAnsi="Times New Roman" w:cs="Times New Roman"/>
          <w:sz w:val="28"/>
          <w:szCs w:val="28"/>
        </w:rPr>
        <w:t xml:space="preserve"> распространения пожара.</w:t>
      </w:r>
    </w:p>
    <w:p w:rsidR="00C2709C" w:rsidRDefault="00F6763B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Окарауливание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проводить группой пожарных такой численности, чтобы она могла под постоянным наблюдением всю периферию пожара, систематически обходя его по полосе локализации.</w:t>
      </w:r>
    </w:p>
    <w:p w:rsidR="00B438CE" w:rsidRDefault="00B438CE" w:rsidP="00B438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Окарауливание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организуется еще в процессе остановки пожара, когда пожарные, по мере продвижения вдоль кромки (или по трассе отжига), оставляют позади себя караульных, которые ликвидируют загорания за опорной полосой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дотушивают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очаги по периферии пожара.</w:t>
      </w:r>
    </w:p>
    <w:p w:rsidR="002D0939" w:rsidRPr="002D0939" w:rsidRDefault="002D0939" w:rsidP="00B438CE">
      <w:pPr>
        <w:jc w:val="both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Для</w:t>
      </w:r>
      <w:r w:rsidRPr="002D0939">
        <w:rPr>
          <w:rFonts w:ascii="Times New Roman" w:hAnsi="Times New Roman" w:cs="Times New Roman"/>
          <w:sz w:val="28"/>
          <w:szCs w:val="28"/>
        </w:rPr>
        <w:tab/>
        <w:t>каждого</w:t>
      </w:r>
      <w:r w:rsidRPr="002D0939">
        <w:rPr>
          <w:rFonts w:ascii="Times New Roman" w:hAnsi="Times New Roman" w:cs="Times New Roman"/>
          <w:sz w:val="28"/>
          <w:szCs w:val="28"/>
        </w:rPr>
        <w:tab/>
        <w:t>караульного</w:t>
      </w:r>
      <w:r w:rsidRPr="002D0939">
        <w:rPr>
          <w:rFonts w:ascii="Times New Roman" w:hAnsi="Times New Roman" w:cs="Times New Roman"/>
          <w:sz w:val="28"/>
          <w:szCs w:val="28"/>
        </w:rPr>
        <w:tab/>
        <w:t>отводят</w:t>
      </w:r>
      <w:r w:rsidRPr="002D0939">
        <w:rPr>
          <w:rFonts w:ascii="Times New Roman" w:hAnsi="Times New Roman" w:cs="Times New Roman"/>
          <w:sz w:val="28"/>
          <w:szCs w:val="28"/>
        </w:rPr>
        <w:tab/>
      </w:r>
      <w:r w:rsidR="00B438CE">
        <w:rPr>
          <w:rFonts w:ascii="Times New Roman" w:hAnsi="Times New Roman" w:cs="Times New Roman"/>
          <w:sz w:val="28"/>
          <w:szCs w:val="28"/>
        </w:rPr>
        <w:t>определенный</w:t>
      </w:r>
      <w:r w:rsidR="00B438CE">
        <w:rPr>
          <w:rFonts w:ascii="Times New Roman" w:hAnsi="Times New Roman" w:cs="Times New Roman"/>
          <w:sz w:val="28"/>
          <w:szCs w:val="28"/>
        </w:rPr>
        <w:tab/>
        <w:t xml:space="preserve">участок </w:t>
      </w:r>
      <w:r w:rsidRPr="002D0939">
        <w:rPr>
          <w:rFonts w:ascii="Times New Roman" w:hAnsi="Times New Roman" w:cs="Times New Roman"/>
          <w:sz w:val="28"/>
          <w:szCs w:val="28"/>
        </w:rPr>
        <w:t>кромки</w:t>
      </w:r>
      <w:r w:rsidRPr="002D0939">
        <w:rPr>
          <w:rFonts w:ascii="Times New Roman" w:hAnsi="Times New Roman" w:cs="Times New Roman"/>
          <w:sz w:val="28"/>
          <w:szCs w:val="28"/>
        </w:rPr>
        <w:tab/>
        <w:t>пожара,</w:t>
      </w:r>
      <w:r w:rsidR="00B438CE">
        <w:rPr>
          <w:rFonts w:ascii="Times New Roman" w:hAnsi="Times New Roman" w:cs="Times New Roman"/>
          <w:sz w:val="28"/>
          <w:szCs w:val="28"/>
        </w:rPr>
        <w:t xml:space="preserve"> </w:t>
      </w:r>
      <w:r w:rsidRPr="002D0939">
        <w:rPr>
          <w:rFonts w:ascii="Times New Roman" w:hAnsi="Times New Roman" w:cs="Times New Roman"/>
          <w:sz w:val="28"/>
          <w:szCs w:val="28"/>
        </w:rPr>
        <w:t>протяженность которого зависит от степени опасности возобновления горения (наличие мощного слоя подстилки, валежника, сильный ветер и т.д.).</w:t>
      </w:r>
    </w:p>
    <w:p w:rsidR="002D0939" w:rsidRPr="00B438CE" w:rsidRDefault="002D0939" w:rsidP="00B438CE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8CE">
        <w:rPr>
          <w:rFonts w:ascii="Times New Roman" w:hAnsi="Times New Roman" w:cs="Times New Roman"/>
          <w:b/>
          <w:sz w:val="32"/>
          <w:szCs w:val="32"/>
        </w:rPr>
        <w:t>Способы тушения лесного пожара</w:t>
      </w:r>
    </w:p>
    <w:p w:rsidR="002D0939" w:rsidRPr="002D0939" w:rsidRDefault="00BC6BFF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способов и технических средств для тушения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зависит от вида, интенсивности и скорости распространения пожара, окружающей обстановки, наличия сил и средств пожаротушения, намечаемых тактических приемов и сроков тушения, а также метеорологической обстановки.</w:t>
      </w:r>
    </w:p>
    <w:p w:rsidR="002D0939" w:rsidRPr="002D0939" w:rsidRDefault="002D0939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b/>
          <w:sz w:val="28"/>
          <w:szCs w:val="28"/>
        </w:rPr>
        <w:t xml:space="preserve">При тушении лесных пожаров применяют </w:t>
      </w:r>
      <w:proofErr w:type="gramStart"/>
      <w:r w:rsidRPr="00BC6BFF">
        <w:rPr>
          <w:rFonts w:ascii="Times New Roman" w:hAnsi="Times New Roman" w:cs="Times New Roman"/>
          <w:b/>
          <w:sz w:val="28"/>
          <w:szCs w:val="28"/>
        </w:rPr>
        <w:t>следующие  способы</w:t>
      </w:r>
      <w:proofErr w:type="gramEnd"/>
      <w:r w:rsidRPr="00BC6BFF">
        <w:rPr>
          <w:rFonts w:ascii="Times New Roman" w:hAnsi="Times New Roman" w:cs="Times New Roman"/>
          <w:b/>
          <w:sz w:val="28"/>
          <w:szCs w:val="28"/>
        </w:rPr>
        <w:t xml:space="preserve"> и технические средства</w:t>
      </w:r>
      <w:r w:rsidRPr="002D0939">
        <w:rPr>
          <w:rFonts w:ascii="Times New Roman" w:hAnsi="Times New Roman" w:cs="Times New Roman"/>
          <w:sz w:val="28"/>
          <w:szCs w:val="28"/>
        </w:rPr>
        <w:t>:</w:t>
      </w:r>
    </w:p>
    <w:p w:rsidR="002D0939" w:rsidRPr="00BC6BFF" w:rsidRDefault="002D0939" w:rsidP="00BC6BFF">
      <w:pPr>
        <w:pStyle w:val="a3"/>
        <w:numPr>
          <w:ilvl w:val="0"/>
          <w:numId w:val="4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lastRenderedPageBreak/>
        <w:t>захлестывание огня (сбивание пламени) по кромке пожара;</w:t>
      </w:r>
    </w:p>
    <w:p w:rsidR="002D0939" w:rsidRPr="00BC6BFF" w:rsidRDefault="002D0939" w:rsidP="00BC6BFF">
      <w:pPr>
        <w:pStyle w:val="a3"/>
        <w:numPr>
          <w:ilvl w:val="0"/>
          <w:numId w:val="4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засыпка кромки пожара грунтом;</w:t>
      </w:r>
    </w:p>
    <w:p w:rsidR="002D0939" w:rsidRPr="00BC6BFF" w:rsidRDefault="002D0939" w:rsidP="00BC6BFF">
      <w:pPr>
        <w:pStyle w:val="a3"/>
        <w:numPr>
          <w:ilvl w:val="0"/>
          <w:numId w:val="4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 xml:space="preserve">строительство линий отсечек огня (прокладка заградительных и </w:t>
      </w:r>
      <w:proofErr w:type="gramStart"/>
      <w:r w:rsidRPr="00BC6BFF">
        <w:rPr>
          <w:rFonts w:ascii="Times New Roman" w:hAnsi="Times New Roman" w:cs="Times New Roman"/>
          <w:sz w:val="28"/>
          <w:szCs w:val="28"/>
        </w:rPr>
        <w:t>опорных минерализованных полос</w:t>
      </w:r>
      <w:proofErr w:type="gramEnd"/>
      <w:r w:rsidRPr="00BC6BFF">
        <w:rPr>
          <w:rFonts w:ascii="Times New Roman" w:hAnsi="Times New Roman" w:cs="Times New Roman"/>
          <w:sz w:val="28"/>
          <w:szCs w:val="28"/>
        </w:rPr>
        <w:t xml:space="preserve"> и канав)</w:t>
      </w:r>
    </w:p>
    <w:p w:rsidR="002D0939" w:rsidRPr="00BC6BFF" w:rsidRDefault="002D0939" w:rsidP="00BC6BFF">
      <w:pPr>
        <w:pStyle w:val="a3"/>
        <w:numPr>
          <w:ilvl w:val="0"/>
          <w:numId w:val="4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зачистка территории</w:t>
      </w:r>
    </w:p>
    <w:p w:rsidR="002D0939" w:rsidRPr="00BC6BFF" w:rsidRDefault="002D0939" w:rsidP="00BC6BFF">
      <w:pPr>
        <w:pStyle w:val="a3"/>
        <w:numPr>
          <w:ilvl w:val="0"/>
          <w:numId w:val="4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отжиг горючих материалов;</w:t>
      </w:r>
    </w:p>
    <w:p w:rsidR="002D0939" w:rsidRPr="00BC6BFF" w:rsidRDefault="002D0939" w:rsidP="00BC6BFF">
      <w:pPr>
        <w:pStyle w:val="a3"/>
        <w:numPr>
          <w:ilvl w:val="0"/>
          <w:numId w:val="4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тушение водой и огнетушащими растворами;</w:t>
      </w:r>
    </w:p>
    <w:p w:rsidR="00731794" w:rsidRDefault="002D0939" w:rsidP="00BC6BFF">
      <w:pPr>
        <w:pStyle w:val="a3"/>
        <w:numPr>
          <w:ilvl w:val="0"/>
          <w:numId w:val="4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тушение с применением авиации.</w:t>
      </w:r>
    </w:p>
    <w:p w:rsidR="00BC6BFF" w:rsidRPr="00BC6BFF" w:rsidRDefault="00BC6BFF" w:rsidP="00BC6BF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2C08" w:rsidRPr="002D0939" w:rsidRDefault="00B438CE" w:rsidP="00B438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8CE">
        <w:rPr>
          <w:rFonts w:ascii="Times New Roman" w:hAnsi="Times New Roman" w:cs="Times New Roman"/>
          <w:b/>
          <w:sz w:val="28"/>
          <w:szCs w:val="28"/>
        </w:rPr>
        <w:t>При т</w:t>
      </w:r>
      <w:r w:rsidR="00E32C08" w:rsidRPr="00B438CE">
        <w:rPr>
          <w:rFonts w:ascii="Times New Roman" w:hAnsi="Times New Roman" w:cs="Times New Roman"/>
          <w:b/>
          <w:sz w:val="28"/>
          <w:szCs w:val="28"/>
        </w:rPr>
        <w:t>ушение лесных пожаров</w:t>
      </w:r>
      <w:r w:rsidRPr="00B438CE">
        <w:rPr>
          <w:rFonts w:ascii="Times New Roman" w:hAnsi="Times New Roman" w:cs="Times New Roman"/>
          <w:b/>
          <w:sz w:val="28"/>
          <w:szCs w:val="28"/>
        </w:rPr>
        <w:t xml:space="preserve"> возможны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C08" w:rsidRPr="00BC6BFF" w:rsidRDefault="00E32C08" w:rsidP="00BC6BFF">
      <w:pPr>
        <w:pStyle w:val="a3"/>
        <w:numPr>
          <w:ilvl w:val="0"/>
          <w:numId w:val="43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быстрое распространение огня на большие площади в горизонтальном направлении и вверх по склону при сильном ветре, плотное задымление больших пространств и интенсивное тепловое излучение;</w:t>
      </w:r>
    </w:p>
    <w:p w:rsidR="00E32C08" w:rsidRPr="00BC6BFF" w:rsidRDefault="00E32C08" w:rsidP="00BC6BFF">
      <w:pPr>
        <w:pStyle w:val="a3"/>
        <w:numPr>
          <w:ilvl w:val="0"/>
          <w:numId w:val="43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переход низового пожара в верховой в хвойных насаждениях (кроме лиственничных) с низко опущенными кронами, разновозрастных, при обильном подросте, особенно при сильном ветре и в горах;</w:t>
      </w:r>
    </w:p>
    <w:p w:rsidR="00E32C08" w:rsidRPr="00BC6BFF" w:rsidRDefault="00E32C08" w:rsidP="00BC6BFF">
      <w:pPr>
        <w:pStyle w:val="a3"/>
        <w:numPr>
          <w:ilvl w:val="0"/>
          <w:numId w:val="43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возникновение "пятнистых" пожаров в результате переноса горящих искр, ветвей, головней при сильном ветре, образовании конвективной колонки во время верховых и крупных пожаров;</w:t>
      </w:r>
    </w:p>
    <w:p w:rsidR="00E32C08" w:rsidRPr="00BC6BFF" w:rsidRDefault="00E32C08" w:rsidP="00BC6BFF">
      <w:pPr>
        <w:pStyle w:val="a3"/>
        <w:numPr>
          <w:ilvl w:val="0"/>
          <w:numId w:val="43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падение деревьев при низовых, устойчивых и почвенных пожарах;</w:t>
      </w:r>
    </w:p>
    <w:p w:rsidR="00E32C08" w:rsidRPr="00BC6BFF" w:rsidRDefault="00E32C08" w:rsidP="00BC6BFF">
      <w:pPr>
        <w:pStyle w:val="a3"/>
        <w:numPr>
          <w:ilvl w:val="0"/>
          <w:numId w:val="43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возможность поражения электрическим током в местах прохождения линий электропередачи;</w:t>
      </w:r>
    </w:p>
    <w:p w:rsidR="00E32C08" w:rsidRPr="00BC6BFF" w:rsidRDefault="00E32C08" w:rsidP="00BC6BFF">
      <w:pPr>
        <w:pStyle w:val="a3"/>
        <w:numPr>
          <w:ilvl w:val="0"/>
          <w:numId w:val="43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распространение пожара на населенные пункты, объекты, сельскохозяйственные угодья.</w:t>
      </w:r>
    </w:p>
    <w:p w:rsidR="00E32C08" w:rsidRPr="002D0939" w:rsidRDefault="00E32C08" w:rsidP="002D09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2D0939">
        <w:rPr>
          <w:rFonts w:ascii="Times New Roman" w:hAnsi="Times New Roman" w:cs="Times New Roman"/>
          <w:sz w:val="28"/>
          <w:szCs w:val="28"/>
        </w:rPr>
        <w:t>:</w:t>
      </w:r>
    </w:p>
    <w:p w:rsidR="00E32C08" w:rsidRPr="00BC6BFF" w:rsidRDefault="00E32C08" w:rsidP="00BC6BFF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при большой площади пожара разведку производить с помощью автотранспорта и авиационных средств с использованием картографических материалов или аэрокосмических снимков местности;</w:t>
      </w:r>
    </w:p>
    <w:p w:rsidR="00E32C08" w:rsidRPr="00BC6BFF" w:rsidRDefault="00E32C08" w:rsidP="00BC6BFF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производить разведку локальных очагов в сопровождении лиц, знающих местность, и специалистов лесного хозяйства;</w:t>
      </w:r>
    </w:p>
    <w:p w:rsidR="00E32C08" w:rsidRPr="00BC6BFF" w:rsidRDefault="00E32C08" w:rsidP="00BC6BFF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определить вид и размеры пожара, рельеф местности, спрогнозировать распространение пожара в зависимости от метеопрогноза, выявить участки с возможным наиболее интенсивным его развитием;</w:t>
      </w:r>
    </w:p>
    <w:p w:rsidR="00E32C08" w:rsidRPr="00BC6BFF" w:rsidRDefault="00E32C08" w:rsidP="00BC6BFF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разработать тактический план тушения, рубежи локализации и требуемое количество сил и средств, распределить их по боевым участкам (секторам), организовать связь и корректировать план с учетом изменения обстановки;</w:t>
      </w:r>
    </w:p>
    <w:p w:rsidR="00E32C08" w:rsidRPr="00BC6BFF" w:rsidRDefault="00E32C08" w:rsidP="00BC6BFF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способ тушения (захлестывание огня; засыпка кромки пожара; создание заградительных минерализованных полос, экранов и канав; отжиг; применение авиатехники; взрывчатых веществ), установить подъездные пути, наличие и возможность использования естественных </w:t>
      </w:r>
      <w:proofErr w:type="spellStart"/>
      <w:r w:rsidRPr="00BC6BF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C6BFF">
        <w:rPr>
          <w:rFonts w:ascii="Times New Roman" w:hAnsi="Times New Roman" w:cs="Times New Roman"/>
          <w:sz w:val="28"/>
          <w:szCs w:val="28"/>
        </w:rPr>
        <w:t>;</w:t>
      </w:r>
    </w:p>
    <w:p w:rsidR="00E32C08" w:rsidRPr="00BC6BFF" w:rsidRDefault="00E32C08" w:rsidP="00BC6BFF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установить естественные препятствия, выгодные для организации защитных рубежей или опорных линий для пуска встречного огня;</w:t>
      </w:r>
    </w:p>
    <w:p w:rsidR="00E32C08" w:rsidRPr="00BC6BFF" w:rsidRDefault="00E32C08" w:rsidP="00BC6BFF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указать личному составу места укрытия от пожара и пути подхода к ним, назначить ответственных за соблюдение мер по охране труда;</w:t>
      </w:r>
    </w:p>
    <w:p w:rsidR="00E32C08" w:rsidRPr="00BC6BFF" w:rsidRDefault="00E32C08" w:rsidP="00BC6BFF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организовать взаимодействие с другими службами по созданию условий для успешной работы подразделений пожарной охраны;</w:t>
      </w:r>
    </w:p>
    <w:p w:rsidR="000717A0" w:rsidRPr="000717A0" w:rsidRDefault="00E32C08" w:rsidP="00797B72">
      <w:pPr>
        <w:pStyle w:val="a3"/>
        <w:numPr>
          <w:ilvl w:val="0"/>
          <w:numId w:val="44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BC6BFF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10655F" w:rsidRPr="003A607C" w:rsidRDefault="0010655F" w:rsidP="007B39A7">
      <w:pPr>
        <w:pStyle w:val="ConsPlusNormal"/>
        <w:spacing w:before="240"/>
        <w:jc w:val="both"/>
        <w:rPr>
          <w:sz w:val="28"/>
          <w:szCs w:val="28"/>
        </w:rPr>
      </w:pPr>
    </w:p>
    <w:p w:rsidR="009F5365" w:rsidRPr="0066474D" w:rsidRDefault="009F5365" w:rsidP="001F1E9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487E8286"/>
    <w:lvl w:ilvl="0" w:tplc="D256EBAC">
      <w:start w:val="1"/>
      <w:numFmt w:val="decimal"/>
      <w:lvlText w:val="%1."/>
      <w:lvlJc w:val="left"/>
    </w:lvl>
    <w:lvl w:ilvl="1" w:tplc="AF3E7292">
      <w:numFmt w:val="decimal"/>
      <w:lvlText w:val=""/>
      <w:lvlJc w:val="left"/>
    </w:lvl>
    <w:lvl w:ilvl="2" w:tplc="BC2A1B26">
      <w:numFmt w:val="decimal"/>
      <w:lvlText w:val=""/>
      <w:lvlJc w:val="left"/>
    </w:lvl>
    <w:lvl w:ilvl="3" w:tplc="D13CA9D8">
      <w:numFmt w:val="decimal"/>
      <w:lvlText w:val=""/>
      <w:lvlJc w:val="left"/>
    </w:lvl>
    <w:lvl w:ilvl="4" w:tplc="4A589A72">
      <w:numFmt w:val="decimal"/>
      <w:lvlText w:val=""/>
      <w:lvlJc w:val="left"/>
    </w:lvl>
    <w:lvl w:ilvl="5" w:tplc="B5E46F6E">
      <w:numFmt w:val="decimal"/>
      <w:lvlText w:val=""/>
      <w:lvlJc w:val="left"/>
    </w:lvl>
    <w:lvl w:ilvl="6" w:tplc="6D48F114">
      <w:numFmt w:val="decimal"/>
      <w:lvlText w:val=""/>
      <w:lvlJc w:val="left"/>
    </w:lvl>
    <w:lvl w:ilvl="7" w:tplc="2116D114">
      <w:numFmt w:val="decimal"/>
      <w:lvlText w:val=""/>
      <w:lvlJc w:val="left"/>
    </w:lvl>
    <w:lvl w:ilvl="8" w:tplc="697AC382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EFECC406"/>
    <w:lvl w:ilvl="0" w:tplc="D7649C34">
      <w:start w:val="1"/>
      <w:numFmt w:val="bullet"/>
      <w:lvlText w:val="и"/>
      <w:lvlJc w:val="left"/>
    </w:lvl>
    <w:lvl w:ilvl="1" w:tplc="1E5C0A26">
      <w:numFmt w:val="decimal"/>
      <w:lvlText w:val=""/>
      <w:lvlJc w:val="left"/>
    </w:lvl>
    <w:lvl w:ilvl="2" w:tplc="A65A7DFC">
      <w:numFmt w:val="decimal"/>
      <w:lvlText w:val=""/>
      <w:lvlJc w:val="left"/>
    </w:lvl>
    <w:lvl w:ilvl="3" w:tplc="982C4DCC">
      <w:numFmt w:val="decimal"/>
      <w:lvlText w:val=""/>
      <w:lvlJc w:val="left"/>
    </w:lvl>
    <w:lvl w:ilvl="4" w:tplc="1DB61818">
      <w:numFmt w:val="decimal"/>
      <w:lvlText w:val=""/>
      <w:lvlJc w:val="left"/>
    </w:lvl>
    <w:lvl w:ilvl="5" w:tplc="929CD7D8">
      <w:numFmt w:val="decimal"/>
      <w:lvlText w:val=""/>
      <w:lvlJc w:val="left"/>
    </w:lvl>
    <w:lvl w:ilvl="6" w:tplc="16E83B4C">
      <w:numFmt w:val="decimal"/>
      <w:lvlText w:val=""/>
      <w:lvlJc w:val="left"/>
    </w:lvl>
    <w:lvl w:ilvl="7" w:tplc="381ACB86">
      <w:numFmt w:val="decimal"/>
      <w:lvlText w:val=""/>
      <w:lvlJc w:val="left"/>
    </w:lvl>
    <w:lvl w:ilvl="8" w:tplc="5FCA379E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2B78E44A"/>
    <w:lvl w:ilvl="0" w:tplc="6DD8942E">
      <w:start w:val="1"/>
      <w:numFmt w:val="bullet"/>
      <w:lvlText w:val=""/>
      <w:lvlJc w:val="left"/>
    </w:lvl>
    <w:lvl w:ilvl="1" w:tplc="1F12741E">
      <w:numFmt w:val="decimal"/>
      <w:lvlText w:val=""/>
      <w:lvlJc w:val="left"/>
    </w:lvl>
    <w:lvl w:ilvl="2" w:tplc="3C6A3688">
      <w:numFmt w:val="decimal"/>
      <w:lvlText w:val=""/>
      <w:lvlJc w:val="left"/>
    </w:lvl>
    <w:lvl w:ilvl="3" w:tplc="77101838">
      <w:numFmt w:val="decimal"/>
      <w:lvlText w:val=""/>
      <w:lvlJc w:val="left"/>
    </w:lvl>
    <w:lvl w:ilvl="4" w:tplc="745C4A44">
      <w:numFmt w:val="decimal"/>
      <w:lvlText w:val=""/>
      <w:lvlJc w:val="left"/>
    </w:lvl>
    <w:lvl w:ilvl="5" w:tplc="9AEE49D2">
      <w:numFmt w:val="decimal"/>
      <w:lvlText w:val=""/>
      <w:lvlJc w:val="left"/>
    </w:lvl>
    <w:lvl w:ilvl="6" w:tplc="77D8F642">
      <w:numFmt w:val="decimal"/>
      <w:lvlText w:val=""/>
      <w:lvlJc w:val="left"/>
    </w:lvl>
    <w:lvl w:ilvl="7" w:tplc="0D68B4D0">
      <w:numFmt w:val="decimal"/>
      <w:lvlText w:val=""/>
      <w:lvlJc w:val="left"/>
    </w:lvl>
    <w:lvl w:ilvl="8" w:tplc="114874A4">
      <w:numFmt w:val="decimal"/>
      <w:lvlText w:val=""/>
      <w:lvlJc w:val="left"/>
    </w:lvl>
  </w:abstractNum>
  <w:abstractNum w:abstractNumId="3" w15:restartNumberingAfterBreak="0">
    <w:nsid w:val="0000314F"/>
    <w:multiLevelType w:val="hybridMultilevel"/>
    <w:tmpl w:val="7640E590"/>
    <w:lvl w:ilvl="0" w:tplc="61488E34">
      <w:start w:val="3"/>
      <w:numFmt w:val="decimal"/>
      <w:lvlText w:val="%1."/>
      <w:lvlJc w:val="left"/>
    </w:lvl>
    <w:lvl w:ilvl="1" w:tplc="D38AD522">
      <w:numFmt w:val="decimal"/>
      <w:lvlText w:val=""/>
      <w:lvlJc w:val="left"/>
    </w:lvl>
    <w:lvl w:ilvl="2" w:tplc="F18E78DC">
      <w:numFmt w:val="decimal"/>
      <w:lvlText w:val=""/>
      <w:lvlJc w:val="left"/>
    </w:lvl>
    <w:lvl w:ilvl="3" w:tplc="F50C8F06">
      <w:numFmt w:val="decimal"/>
      <w:lvlText w:val=""/>
      <w:lvlJc w:val="left"/>
    </w:lvl>
    <w:lvl w:ilvl="4" w:tplc="7F16083E">
      <w:numFmt w:val="decimal"/>
      <w:lvlText w:val=""/>
      <w:lvlJc w:val="left"/>
    </w:lvl>
    <w:lvl w:ilvl="5" w:tplc="752A4380">
      <w:numFmt w:val="decimal"/>
      <w:lvlText w:val=""/>
      <w:lvlJc w:val="left"/>
    </w:lvl>
    <w:lvl w:ilvl="6" w:tplc="15BE58A6">
      <w:numFmt w:val="decimal"/>
      <w:lvlText w:val=""/>
      <w:lvlJc w:val="left"/>
    </w:lvl>
    <w:lvl w:ilvl="7" w:tplc="5276E086">
      <w:numFmt w:val="decimal"/>
      <w:lvlText w:val=""/>
      <w:lvlJc w:val="left"/>
    </w:lvl>
    <w:lvl w:ilvl="8" w:tplc="FF62DCCE">
      <w:numFmt w:val="decimal"/>
      <w:lvlText w:val=""/>
      <w:lvlJc w:val="left"/>
    </w:lvl>
  </w:abstractNum>
  <w:abstractNum w:abstractNumId="4" w15:restartNumberingAfterBreak="0">
    <w:nsid w:val="00004230"/>
    <w:multiLevelType w:val="hybridMultilevel"/>
    <w:tmpl w:val="03F89D7A"/>
    <w:lvl w:ilvl="0" w:tplc="D58AA37A">
      <w:start w:val="5"/>
      <w:numFmt w:val="decimal"/>
      <w:lvlText w:val="%1."/>
      <w:lvlJc w:val="left"/>
    </w:lvl>
    <w:lvl w:ilvl="1" w:tplc="ED743B0E">
      <w:numFmt w:val="decimal"/>
      <w:lvlText w:val=""/>
      <w:lvlJc w:val="left"/>
    </w:lvl>
    <w:lvl w:ilvl="2" w:tplc="F1E8FBCC">
      <w:numFmt w:val="decimal"/>
      <w:lvlText w:val=""/>
      <w:lvlJc w:val="left"/>
    </w:lvl>
    <w:lvl w:ilvl="3" w:tplc="62FE40DA">
      <w:numFmt w:val="decimal"/>
      <w:lvlText w:val=""/>
      <w:lvlJc w:val="left"/>
    </w:lvl>
    <w:lvl w:ilvl="4" w:tplc="503449E0">
      <w:numFmt w:val="decimal"/>
      <w:lvlText w:val=""/>
      <w:lvlJc w:val="left"/>
    </w:lvl>
    <w:lvl w:ilvl="5" w:tplc="792620E0">
      <w:numFmt w:val="decimal"/>
      <w:lvlText w:val=""/>
      <w:lvlJc w:val="left"/>
    </w:lvl>
    <w:lvl w:ilvl="6" w:tplc="9E860E02">
      <w:numFmt w:val="decimal"/>
      <w:lvlText w:val=""/>
      <w:lvlJc w:val="left"/>
    </w:lvl>
    <w:lvl w:ilvl="7" w:tplc="D47A064A">
      <w:numFmt w:val="decimal"/>
      <w:lvlText w:val=""/>
      <w:lvlJc w:val="left"/>
    </w:lvl>
    <w:lvl w:ilvl="8" w:tplc="7E9A596C">
      <w:numFmt w:val="decimal"/>
      <w:lvlText w:val=""/>
      <w:lvlJc w:val="left"/>
    </w:lvl>
  </w:abstractNum>
  <w:abstractNum w:abstractNumId="5" w15:restartNumberingAfterBreak="0">
    <w:nsid w:val="00004CAD"/>
    <w:multiLevelType w:val="hybridMultilevel"/>
    <w:tmpl w:val="FBE87DC6"/>
    <w:lvl w:ilvl="0" w:tplc="81DC3F10">
      <w:start w:val="2"/>
      <w:numFmt w:val="decimal"/>
      <w:lvlText w:val="%1."/>
      <w:lvlJc w:val="left"/>
    </w:lvl>
    <w:lvl w:ilvl="1" w:tplc="9E243564">
      <w:numFmt w:val="decimal"/>
      <w:lvlText w:val=""/>
      <w:lvlJc w:val="left"/>
    </w:lvl>
    <w:lvl w:ilvl="2" w:tplc="90F6D64A">
      <w:numFmt w:val="decimal"/>
      <w:lvlText w:val=""/>
      <w:lvlJc w:val="left"/>
    </w:lvl>
    <w:lvl w:ilvl="3" w:tplc="6C3A50FC">
      <w:numFmt w:val="decimal"/>
      <w:lvlText w:val=""/>
      <w:lvlJc w:val="left"/>
    </w:lvl>
    <w:lvl w:ilvl="4" w:tplc="25F21096">
      <w:numFmt w:val="decimal"/>
      <w:lvlText w:val=""/>
      <w:lvlJc w:val="left"/>
    </w:lvl>
    <w:lvl w:ilvl="5" w:tplc="ADAC11FC">
      <w:numFmt w:val="decimal"/>
      <w:lvlText w:val=""/>
      <w:lvlJc w:val="left"/>
    </w:lvl>
    <w:lvl w:ilvl="6" w:tplc="44468FEE">
      <w:numFmt w:val="decimal"/>
      <w:lvlText w:val=""/>
      <w:lvlJc w:val="left"/>
    </w:lvl>
    <w:lvl w:ilvl="7" w:tplc="01F692C8">
      <w:numFmt w:val="decimal"/>
      <w:lvlText w:val=""/>
      <w:lvlJc w:val="left"/>
    </w:lvl>
    <w:lvl w:ilvl="8" w:tplc="7492AA0E">
      <w:numFmt w:val="decimal"/>
      <w:lvlText w:val=""/>
      <w:lvlJc w:val="left"/>
    </w:lvl>
  </w:abstractNum>
  <w:abstractNum w:abstractNumId="6" w15:restartNumberingAfterBreak="0">
    <w:nsid w:val="00005E14"/>
    <w:multiLevelType w:val="hybridMultilevel"/>
    <w:tmpl w:val="6DB654A2"/>
    <w:lvl w:ilvl="0" w:tplc="331C1BD0">
      <w:start w:val="4"/>
      <w:numFmt w:val="decimal"/>
      <w:lvlText w:val="%1."/>
      <w:lvlJc w:val="left"/>
    </w:lvl>
    <w:lvl w:ilvl="1" w:tplc="4B348276">
      <w:numFmt w:val="decimal"/>
      <w:lvlText w:val=""/>
      <w:lvlJc w:val="left"/>
    </w:lvl>
    <w:lvl w:ilvl="2" w:tplc="81A89668">
      <w:numFmt w:val="decimal"/>
      <w:lvlText w:val=""/>
      <w:lvlJc w:val="left"/>
    </w:lvl>
    <w:lvl w:ilvl="3" w:tplc="98741784">
      <w:numFmt w:val="decimal"/>
      <w:lvlText w:val=""/>
      <w:lvlJc w:val="left"/>
    </w:lvl>
    <w:lvl w:ilvl="4" w:tplc="833650D4">
      <w:numFmt w:val="decimal"/>
      <w:lvlText w:val=""/>
      <w:lvlJc w:val="left"/>
    </w:lvl>
    <w:lvl w:ilvl="5" w:tplc="24D43280">
      <w:numFmt w:val="decimal"/>
      <w:lvlText w:val=""/>
      <w:lvlJc w:val="left"/>
    </w:lvl>
    <w:lvl w:ilvl="6" w:tplc="D6CE429E">
      <w:numFmt w:val="decimal"/>
      <w:lvlText w:val=""/>
      <w:lvlJc w:val="left"/>
    </w:lvl>
    <w:lvl w:ilvl="7" w:tplc="09C07B82">
      <w:numFmt w:val="decimal"/>
      <w:lvlText w:val=""/>
      <w:lvlJc w:val="left"/>
    </w:lvl>
    <w:lvl w:ilvl="8" w:tplc="AD7C15A2">
      <w:numFmt w:val="decimal"/>
      <w:lvlText w:val=""/>
      <w:lvlJc w:val="left"/>
    </w:lvl>
  </w:abstractNum>
  <w:abstractNum w:abstractNumId="7" w15:restartNumberingAfterBreak="0">
    <w:nsid w:val="00005F32"/>
    <w:multiLevelType w:val="hybridMultilevel"/>
    <w:tmpl w:val="28EC6764"/>
    <w:lvl w:ilvl="0" w:tplc="E6D2CB2A">
      <w:start w:val="1"/>
      <w:numFmt w:val="bullet"/>
      <w:lvlText w:val="и"/>
      <w:lvlJc w:val="left"/>
    </w:lvl>
    <w:lvl w:ilvl="1" w:tplc="8F122A82">
      <w:numFmt w:val="decimal"/>
      <w:lvlText w:val=""/>
      <w:lvlJc w:val="left"/>
    </w:lvl>
    <w:lvl w:ilvl="2" w:tplc="27F2C246">
      <w:numFmt w:val="decimal"/>
      <w:lvlText w:val=""/>
      <w:lvlJc w:val="left"/>
    </w:lvl>
    <w:lvl w:ilvl="3" w:tplc="971A4410">
      <w:numFmt w:val="decimal"/>
      <w:lvlText w:val=""/>
      <w:lvlJc w:val="left"/>
    </w:lvl>
    <w:lvl w:ilvl="4" w:tplc="AF5E5378">
      <w:numFmt w:val="decimal"/>
      <w:lvlText w:val=""/>
      <w:lvlJc w:val="left"/>
    </w:lvl>
    <w:lvl w:ilvl="5" w:tplc="BB789C2A">
      <w:numFmt w:val="decimal"/>
      <w:lvlText w:val=""/>
      <w:lvlJc w:val="left"/>
    </w:lvl>
    <w:lvl w:ilvl="6" w:tplc="931E9458">
      <w:numFmt w:val="decimal"/>
      <w:lvlText w:val=""/>
      <w:lvlJc w:val="left"/>
    </w:lvl>
    <w:lvl w:ilvl="7" w:tplc="68B8BEB6">
      <w:numFmt w:val="decimal"/>
      <w:lvlText w:val=""/>
      <w:lvlJc w:val="left"/>
    </w:lvl>
    <w:lvl w:ilvl="8" w:tplc="FB2EB426">
      <w:numFmt w:val="decimal"/>
      <w:lvlText w:val=""/>
      <w:lvlJc w:val="left"/>
    </w:lvl>
  </w:abstractNum>
  <w:abstractNum w:abstractNumId="8" w15:restartNumberingAfterBreak="0">
    <w:nsid w:val="00007EB7"/>
    <w:multiLevelType w:val="hybridMultilevel"/>
    <w:tmpl w:val="0352D168"/>
    <w:lvl w:ilvl="0" w:tplc="2FA891D4">
      <w:start w:val="1"/>
      <w:numFmt w:val="decimal"/>
      <w:lvlText w:val="%1."/>
      <w:lvlJc w:val="left"/>
    </w:lvl>
    <w:lvl w:ilvl="1" w:tplc="F3209722">
      <w:numFmt w:val="decimal"/>
      <w:lvlText w:val=""/>
      <w:lvlJc w:val="left"/>
    </w:lvl>
    <w:lvl w:ilvl="2" w:tplc="71CAF3A4">
      <w:numFmt w:val="decimal"/>
      <w:lvlText w:val=""/>
      <w:lvlJc w:val="left"/>
    </w:lvl>
    <w:lvl w:ilvl="3" w:tplc="6DA03442">
      <w:numFmt w:val="decimal"/>
      <w:lvlText w:val=""/>
      <w:lvlJc w:val="left"/>
    </w:lvl>
    <w:lvl w:ilvl="4" w:tplc="3A9E1184">
      <w:numFmt w:val="decimal"/>
      <w:lvlText w:val=""/>
      <w:lvlJc w:val="left"/>
    </w:lvl>
    <w:lvl w:ilvl="5" w:tplc="3440FD0C">
      <w:numFmt w:val="decimal"/>
      <w:lvlText w:val=""/>
      <w:lvlJc w:val="left"/>
    </w:lvl>
    <w:lvl w:ilvl="6" w:tplc="3B22DC48">
      <w:numFmt w:val="decimal"/>
      <w:lvlText w:val=""/>
      <w:lvlJc w:val="left"/>
    </w:lvl>
    <w:lvl w:ilvl="7" w:tplc="668C6BCA">
      <w:numFmt w:val="decimal"/>
      <w:lvlText w:val=""/>
      <w:lvlJc w:val="left"/>
    </w:lvl>
    <w:lvl w:ilvl="8" w:tplc="922039C2">
      <w:numFmt w:val="decimal"/>
      <w:lvlText w:val=""/>
      <w:lvlJc w:val="left"/>
    </w:lvl>
  </w:abstractNum>
  <w:abstractNum w:abstractNumId="9" w15:restartNumberingAfterBreak="0">
    <w:nsid w:val="02B46597"/>
    <w:multiLevelType w:val="hybridMultilevel"/>
    <w:tmpl w:val="49EAEF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0217384"/>
    <w:multiLevelType w:val="hybridMultilevel"/>
    <w:tmpl w:val="DFB6C9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1260DCC"/>
    <w:multiLevelType w:val="hybridMultilevel"/>
    <w:tmpl w:val="F5681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9848B3"/>
    <w:multiLevelType w:val="hybridMultilevel"/>
    <w:tmpl w:val="6CEAD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8FF189C"/>
    <w:multiLevelType w:val="hybridMultilevel"/>
    <w:tmpl w:val="A1744F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A074531"/>
    <w:multiLevelType w:val="hybridMultilevel"/>
    <w:tmpl w:val="582ABA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AF143AD"/>
    <w:multiLevelType w:val="hybridMultilevel"/>
    <w:tmpl w:val="1A28E9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3760EA"/>
    <w:multiLevelType w:val="hybridMultilevel"/>
    <w:tmpl w:val="96282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42900B5"/>
    <w:multiLevelType w:val="hybridMultilevel"/>
    <w:tmpl w:val="B254E5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FD1036"/>
    <w:multiLevelType w:val="hybridMultilevel"/>
    <w:tmpl w:val="4F166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87F5AAA"/>
    <w:multiLevelType w:val="hybridMultilevel"/>
    <w:tmpl w:val="0E68FC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141CF9"/>
    <w:multiLevelType w:val="hybridMultilevel"/>
    <w:tmpl w:val="6108E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09533D"/>
    <w:multiLevelType w:val="hybridMultilevel"/>
    <w:tmpl w:val="4A261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2A3855"/>
    <w:multiLevelType w:val="hybridMultilevel"/>
    <w:tmpl w:val="932EBF06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42BC5580"/>
    <w:multiLevelType w:val="hybridMultilevel"/>
    <w:tmpl w:val="C8A4E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5F32E9"/>
    <w:multiLevelType w:val="hybridMultilevel"/>
    <w:tmpl w:val="C7AEE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BF1461"/>
    <w:multiLevelType w:val="hybridMultilevel"/>
    <w:tmpl w:val="165643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52142CA"/>
    <w:multiLevelType w:val="hybridMultilevel"/>
    <w:tmpl w:val="F7A2B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F26925"/>
    <w:multiLevelType w:val="hybridMultilevel"/>
    <w:tmpl w:val="1BA622A6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D7B3C"/>
    <w:multiLevelType w:val="hybridMultilevel"/>
    <w:tmpl w:val="10340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D323A24"/>
    <w:multiLevelType w:val="hybridMultilevel"/>
    <w:tmpl w:val="612435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2EC5D25"/>
    <w:multiLevelType w:val="hybridMultilevel"/>
    <w:tmpl w:val="4B7A16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8902CC"/>
    <w:multiLevelType w:val="hybridMultilevel"/>
    <w:tmpl w:val="F8FA3A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DF468D"/>
    <w:multiLevelType w:val="hybridMultilevel"/>
    <w:tmpl w:val="B07AE4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FD2DEC"/>
    <w:multiLevelType w:val="hybridMultilevel"/>
    <w:tmpl w:val="075C9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E3C5E08"/>
    <w:multiLevelType w:val="hybridMultilevel"/>
    <w:tmpl w:val="61DA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E4A0E0F"/>
    <w:multiLevelType w:val="hybridMultilevel"/>
    <w:tmpl w:val="19C619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E535337"/>
    <w:multiLevelType w:val="hybridMultilevel"/>
    <w:tmpl w:val="616AB0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5E01284"/>
    <w:multiLevelType w:val="hybridMultilevel"/>
    <w:tmpl w:val="05EA47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E118E"/>
    <w:multiLevelType w:val="hybridMultilevel"/>
    <w:tmpl w:val="4AA27F7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0" w15:restartNumberingAfterBreak="0">
    <w:nsid w:val="75EC1FA1"/>
    <w:multiLevelType w:val="hybridMultilevel"/>
    <w:tmpl w:val="4D367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75D6BBF"/>
    <w:multiLevelType w:val="hybridMultilevel"/>
    <w:tmpl w:val="39E0BEF0"/>
    <w:lvl w:ilvl="0" w:tplc="71C8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3E5F1F"/>
    <w:multiLevelType w:val="hybridMultilevel"/>
    <w:tmpl w:val="D7964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DFB58FB"/>
    <w:multiLevelType w:val="hybridMultilevel"/>
    <w:tmpl w:val="C2D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D1045"/>
    <w:multiLevelType w:val="hybridMultilevel"/>
    <w:tmpl w:val="BB5AF1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28"/>
  </w:num>
  <w:num w:numId="4">
    <w:abstractNumId w:val="40"/>
  </w:num>
  <w:num w:numId="5">
    <w:abstractNumId w:val="14"/>
  </w:num>
  <w:num w:numId="6">
    <w:abstractNumId w:val="19"/>
  </w:num>
  <w:num w:numId="7">
    <w:abstractNumId w:val="13"/>
  </w:num>
  <w:num w:numId="8">
    <w:abstractNumId w:val="31"/>
  </w:num>
  <w:num w:numId="9">
    <w:abstractNumId w:val="10"/>
  </w:num>
  <w:num w:numId="10">
    <w:abstractNumId w:val="9"/>
  </w:num>
  <w:num w:numId="11">
    <w:abstractNumId w:val="21"/>
  </w:num>
  <w:num w:numId="12">
    <w:abstractNumId w:val="20"/>
  </w:num>
  <w:num w:numId="13">
    <w:abstractNumId w:val="44"/>
  </w:num>
  <w:num w:numId="14">
    <w:abstractNumId w:val="32"/>
  </w:num>
  <w:num w:numId="15">
    <w:abstractNumId w:val="42"/>
  </w:num>
  <w:num w:numId="16">
    <w:abstractNumId w:val="25"/>
  </w:num>
  <w:num w:numId="17">
    <w:abstractNumId w:val="29"/>
  </w:num>
  <w:num w:numId="18">
    <w:abstractNumId w:val="24"/>
  </w:num>
  <w:num w:numId="19">
    <w:abstractNumId w:val="12"/>
  </w:num>
  <w:num w:numId="20">
    <w:abstractNumId w:val="18"/>
  </w:num>
  <w:num w:numId="21">
    <w:abstractNumId w:val="43"/>
  </w:num>
  <w:num w:numId="22">
    <w:abstractNumId w:val="27"/>
  </w:num>
  <w:num w:numId="23">
    <w:abstractNumId w:val="22"/>
  </w:num>
  <w:num w:numId="24">
    <w:abstractNumId w:val="34"/>
  </w:num>
  <w:num w:numId="25">
    <w:abstractNumId w:val="23"/>
  </w:num>
  <w:num w:numId="26">
    <w:abstractNumId w:val="35"/>
  </w:num>
  <w:num w:numId="27">
    <w:abstractNumId w:val="36"/>
  </w:num>
  <w:num w:numId="28">
    <w:abstractNumId w:val="15"/>
  </w:num>
  <w:num w:numId="29">
    <w:abstractNumId w:val="2"/>
  </w:num>
  <w:num w:numId="30">
    <w:abstractNumId w:val="1"/>
  </w:num>
  <w:num w:numId="31">
    <w:abstractNumId w:val="7"/>
  </w:num>
  <w:num w:numId="32">
    <w:abstractNumId w:val="39"/>
  </w:num>
  <w:num w:numId="33">
    <w:abstractNumId w:val="0"/>
  </w:num>
  <w:num w:numId="34">
    <w:abstractNumId w:val="5"/>
  </w:num>
  <w:num w:numId="35">
    <w:abstractNumId w:val="3"/>
  </w:num>
  <w:num w:numId="36">
    <w:abstractNumId w:val="6"/>
  </w:num>
  <w:num w:numId="37">
    <w:abstractNumId w:val="8"/>
  </w:num>
  <w:num w:numId="38">
    <w:abstractNumId w:val="11"/>
  </w:num>
  <w:num w:numId="39">
    <w:abstractNumId w:val="16"/>
  </w:num>
  <w:num w:numId="40">
    <w:abstractNumId w:val="30"/>
  </w:num>
  <w:num w:numId="41">
    <w:abstractNumId w:val="41"/>
  </w:num>
  <w:num w:numId="42">
    <w:abstractNumId w:val="37"/>
  </w:num>
  <w:num w:numId="43">
    <w:abstractNumId w:val="26"/>
  </w:num>
  <w:num w:numId="44">
    <w:abstractNumId w:val="17"/>
  </w:num>
  <w:num w:numId="4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138ED"/>
    <w:rsid w:val="00035F23"/>
    <w:rsid w:val="0005696B"/>
    <w:rsid w:val="000712BA"/>
    <w:rsid w:val="000717A0"/>
    <w:rsid w:val="000C30A3"/>
    <w:rsid w:val="000F661A"/>
    <w:rsid w:val="0010655F"/>
    <w:rsid w:val="00137C9E"/>
    <w:rsid w:val="001635BF"/>
    <w:rsid w:val="001F1E98"/>
    <w:rsid w:val="0020163D"/>
    <w:rsid w:val="00250356"/>
    <w:rsid w:val="0025121F"/>
    <w:rsid w:val="00266C22"/>
    <w:rsid w:val="0029605C"/>
    <w:rsid w:val="002D0939"/>
    <w:rsid w:val="00307418"/>
    <w:rsid w:val="00343259"/>
    <w:rsid w:val="00363FCB"/>
    <w:rsid w:val="003A607C"/>
    <w:rsid w:val="003B35C0"/>
    <w:rsid w:val="003C3318"/>
    <w:rsid w:val="003E5CED"/>
    <w:rsid w:val="003E6969"/>
    <w:rsid w:val="00401E05"/>
    <w:rsid w:val="004815C2"/>
    <w:rsid w:val="004D5D8A"/>
    <w:rsid w:val="004F2E7F"/>
    <w:rsid w:val="00590CC5"/>
    <w:rsid w:val="005A0C67"/>
    <w:rsid w:val="005C4A9C"/>
    <w:rsid w:val="005F3E6C"/>
    <w:rsid w:val="0062778F"/>
    <w:rsid w:val="00652D32"/>
    <w:rsid w:val="00660E56"/>
    <w:rsid w:val="0066474D"/>
    <w:rsid w:val="006B086C"/>
    <w:rsid w:val="006D274B"/>
    <w:rsid w:val="00731794"/>
    <w:rsid w:val="007551F2"/>
    <w:rsid w:val="00756E0F"/>
    <w:rsid w:val="00770FE2"/>
    <w:rsid w:val="00774D6C"/>
    <w:rsid w:val="007770D0"/>
    <w:rsid w:val="00797B72"/>
    <w:rsid w:val="007A2302"/>
    <w:rsid w:val="007B39A7"/>
    <w:rsid w:val="007B6558"/>
    <w:rsid w:val="007E2BCE"/>
    <w:rsid w:val="0082340E"/>
    <w:rsid w:val="00852D17"/>
    <w:rsid w:val="0086089B"/>
    <w:rsid w:val="008C1309"/>
    <w:rsid w:val="008E4B4E"/>
    <w:rsid w:val="00946BA4"/>
    <w:rsid w:val="00962DDE"/>
    <w:rsid w:val="009A6AD7"/>
    <w:rsid w:val="009F5365"/>
    <w:rsid w:val="00A07774"/>
    <w:rsid w:val="00A07ADE"/>
    <w:rsid w:val="00A4188B"/>
    <w:rsid w:val="00A73742"/>
    <w:rsid w:val="00A8765C"/>
    <w:rsid w:val="00AB4181"/>
    <w:rsid w:val="00AB4877"/>
    <w:rsid w:val="00AD5840"/>
    <w:rsid w:val="00B14DB2"/>
    <w:rsid w:val="00B26CB2"/>
    <w:rsid w:val="00B438CE"/>
    <w:rsid w:val="00B66527"/>
    <w:rsid w:val="00BB64D2"/>
    <w:rsid w:val="00BC6BFF"/>
    <w:rsid w:val="00BD049A"/>
    <w:rsid w:val="00BD71FA"/>
    <w:rsid w:val="00C01764"/>
    <w:rsid w:val="00C11A06"/>
    <w:rsid w:val="00C2607A"/>
    <w:rsid w:val="00C2709C"/>
    <w:rsid w:val="00C5494A"/>
    <w:rsid w:val="00C65E32"/>
    <w:rsid w:val="00C94353"/>
    <w:rsid w:val="00C94FCA"/>
    <w:rsid w:val="00D271DD"/>
    <w:rsid w:val="00D40EB7"/>
    <w:rsid w:val="00D63C63"/>
    <w:rsid w:val="00DA332E"/>
    <w:rsid w:val="00E32C08"/>
    <w:rsid w:val="00EA6CC7"/>
    <w:rsid w:val="00F56598"/>
    <w:rsid w:val="00F6763B"/>
    <w:rsid w:val="00FB1D01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52D32"/>
    <w:rPr>
      <w:b/>
      <w:bCs/>
    </w:rPr>
  </w:style>
  <w:style w:type="character" w:styleId="a5">
    <w:name w:val="Hyperlink"/>
    <w:basedOn w:val="a0"/>
    <w:uiPriority w:val="99"/>
    <w:unhideWhenUsed/>
    <w:rsid w:val="00BB64D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188B"/>
  </w:style>
  <w:style w:type="paragraph" w:customStyle="1" w:styleId="c9">
    <w:name w:val="c9"/>
    <w:basedOn w:val="a"/>
    <w:rsid w:val="007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DBB1FB-7913-4CB9-8B22-9BE25359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16</cp:revision>
  <dcterms:created xsi:type="dcterms:W3CDTF">2019-01-23T16:07:00Z</dcterms:created>
  <dcterms:modified xsi:type="dcterms:W3CDTF">2021-09-03T17:24:00Z</dcterms:modified>
</cp:coreProperties>
</file>