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4B" w:rsidRPr="0005696B" w:rsidRDefault="005B524B" w:rsidP="005B524B">
      <w:pPr>
        <w:pStyle w:val="ConsPlusNormal"/>
        <w:ind w:left="2835"/>
        <w:rPr>
          <w:sz w:val="32"/>
        </w:rPr>
      </w:pP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5B524B" w:rsidRPr="0005696B" w:rsidRDefault="005B524B" w:rsidP="005B52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C060C4" w:rsidRDefault="005B524B" w:rsidP="005B524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6C6388">
        <w:rPr>
          <w:rFonts w:ascii="Times New Roman" w:hAnsi="Times New Roman" w:cs="Times New Roman"/>
          <w:sz w:val="28"/>
          <w:u w:val="single"/>
        </w:rPr>
        <w:t>«</w:t>
      </w:r>
      <w:r w:rsidR="00822649" w:rsidRPr="00822649">
        <w:rPr>
          <w:rFonts w:ascii="Times New Roman" w:hAnsi="Times New Roman" w:cs="Times New Roman"/>
          <w:sz w:val="28"/>
          <w:szCs w:val="28"/>
          <w:u w:val="single"/>
        </w:rPr>
        <w:t>Организационная структура гражданской обороны. Сигналы оповещения и действия личного состава при получении сигналов оповещения</w:t>
      </w:r>
      <w:r w:rsidRPr="00C060C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3B1BC7">
        <w:rPr>
          <w:rFonts w:ascii="Times New Roman" w:hAnsi="Times New Roman" w:cs="Times New Roman"/>
          <w:sz w:val="28"/>
          <w:szCs w:val="28"/>
          <w:u w:val="single"/>
        </w:rPr>
        <w:t xml:space="preserve"> и закрепление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личным составом подразделения знаний о</w:t>
      </w:r>
      <w:r w:rsidR="003B1BC7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2649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организационной структуре гражданской обороны, а также </w:t>
      </w:r>
      <w:r w:rsidR="00841178">
        <w:rPr>
          <w:rFonts w:ascii="Times New Roman" w:hAnsi="Times New Roman" w:cs="Times New Roman"/>
          <w:sz w:val="28"/>
          <w:szCs w:val="28"/>
          <w:u w:val="single"/>
        </w:rPr>
        <w:t xml:space="preserve">по видам </w:t>
      </w:r>
      <w:r w:rsidR="00822649">
        <w:rPr>
          <w:rFonts w:ascii="Times New Roman" w:hAnsi="Times New Roman" w:cs="Times New Roman"/>
          <w:sz w:val="28"/>
          <w:szCs w:val="28"/>
          <w:u w:val="single"/>
        </w:rPr>
        <w:t>сигналов</w:t>
      </w:r>
      <w:r w:rsidR="00841178">
        <w:rPr>
          <w:rFonts w:ascii="Times New Roman" w:hAnsi="Times New Roman" w:cs="Times New Roman"/>
          <w:sz w:val="28"/>
          <w:szCs w:val="28"/>
          <w:u w:val="single"/>
        </w:rPr>
        <w:t xml:space="preserve"> оповещения и действий</w:t>
      </w:r>
      <w:r w:rsidR="00822649" w:rsidRPr="00822649">
        <w:rPr>
          <w:rFonts w:ascii="Times New Roman" w:hAnsi="Times New Roman" w:cs="Times New Roman"/>
          <w:sz w:val="28"/>
          <w:szCs w:val="28"/>
          <w:u w:val="single"/>
        </w:rPr>
        <w:t xml:space="preserve"> личного состава при получении сигналов оповещения</w:t>
      </w:r>
      <w:r w:rsidR="003B1B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D305CC" w:rsidRPr="00D305CC" w:rsidRDefault="00D305CC" w:rsidP="00D305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5CC">
        <w:rPr>
          <w:rFonts w:ascii="Times New Roman" w:hAnsi="Times New Roman" w:cs="Times New Roman"/>
          <w:sz w:val="28"/>
          <w:szCs w:val="28"/>
          <w:u w:val="single"/>
        </w:rPr>
        <w:t>- Федеральный закон от 12 февраля 1998 г. № 28-ФЗ «О гражданской обороне»;</w:t>
      </w:r>
    </w:p>
    <w:p w:rsidR="00D305CC" w:rsidRPr="00D305CC" w:rsidRDefault="00D305CC" w:rsidP="00D305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5CC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21 декабря 1994 года N 68-ФЗ «О защите населения и территорий от ЧС природного и техногенного характера»;</w:t>
      </w:r>
    </w:p>
    <w:p w:rsidR="005B524B" w:rsidRPr="0061446D" w:rsidRDefault="00F81576" w:rsidP="00D305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0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F0C07" w:rsidRPr="002F0C07">
        <w:rPr>
          <w:rFonts w:ascii="Times New Roman" w:hAnsi="Times New Roman" w:cs="Times New Roman"/>
          <w:sz w:val="28"/>
          <w:szCs w:val="28"/>
          <w:u w:val="single"/>
        </w:rPr>
        <w:t xml:space="preserve">Учебник </w:t>
      </w:r>
      <w:r w:rsidR="002F0C07" w:rsidRPr="002F0C07">
        <w:rPr>
          <w:rStyle w:val="4"/>
          <w:rFonts w:eastAsiaTheme="minorEastAsia"/>
          <w:b w:val="0"/>
          <w:u w:val="single"/>
        </w:rPr>
        <w:t>Гражданская оборона 2014 г.</w:t>
      </w:r>
      <w:r w:rsidR="002F0C07" w:rsidRPr="002F0C07">
        <w:rPr>
          <w:rStyle w:val="4"/>
          <w:rFonts w:eastAsiaTheme="minorEastAsia"/>
          <w:u w:val="single"/>
        </w:rPr>
        <w:t xml:space="preserve"> </w:t>
      </w:r>
      <w:r w:rsidR="002F0C07" w:rsidRPr="002F0C07">
        <w:rPr>
          <w:rFonts w:ascii="Times New Roman" w:hAnsi="Times New Roman" w:cs="Times New Roman"/>
          <w:sz w:val="28"/>
          <w:szCs w:val="28"/>
          <w:u w:val="single"/>
        </w:rPr>
        <w:t xml:space="preserve">/ Под общ. ред. В.А. </w:t>
      </w:r>
      <w:proofErr w:type="spellStart"/>
      <w:r w:rsidR="002F0C07" w:rsidRPr="002F0C07">
        <w:rPr>
          <w:rFonts w:ascii="Times New Roman" w:hAnsi="Times New Roman" w:cs="Times New Roman"/>
          <w:sz w:val="28"/>
          <w:szCs w:val="28"/>
          <w:u w:val="single"/>
        </w:rPr>
        <w:t>Пучкова</w:t>
      </w:r>
      <w:proofErr w:type="spellEnd"/>
      <w:r w:rsidR="0061446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24B" w:rsidRPr="006C63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9F5365" w:rsidRDefault="005B524B" w:rsidP="005B524B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 –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5B524B" w:rsidRDefault="005B524B" w:rsidP="005B524B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B524B" w:rsidRPr="009F5365" w:rsidRDefault="005B524B" w:rsidP="005B524B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5B524B" w:rsidRPr="009F5365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  <w:r w:rsidRPr="009F5365">
        <w:rPr>
          <w:rFonts w:ascii="Times New Roman" w:hAnsi="Times New Roman" w:cs="Times New Roman"/>
          <w:sz w:val="28"/>
          <w:szCs w:val="28"/>
        </w:rPr>
        <w:br/>
      </w:r>
    </w:p>
    <w:p w:rsidR="00EB01CF" w:rsidRDefault="00EB01CF" w:rsidP="00EB01CF">
      <w:pPr>
        <w:pStyle w:val="60"/>
        <w:keepNext/>
        <w:keepLines/>
        <w:shd w:val="clear" w:color="auto" w:fill="auto"/>
        <w:tabs>
          <w:tab w:val="left" w:pos="1245"/>
        </w:tabs>
        <w:spacing w:after="72" w:line="260" w:lineRule="exact"/>
        <w:jc w:val="left"/>
        <w:rPr>
          <w:sz w:val="32"/>
          <w:u w:val="single"/>
        </w:rPr>
      </w:pPr>
      <w:bookmarkStart w:id="1" w:name="bookmark49"/>
      <w:bookmarkStart w:id="2" w:name="_GoBack"/>
      <w:bookmarkEnd w:id="2"/>
    </w:p>
    <w:p w:rsidR="00EB01CF" w:rsidRDefault="00EB01CF" w:rsidP="00EB01CF">
      <w:pPr>
        <w:pStyle w:val="60"/>
        <w:keepNext/>
        <w:keepLines/>
        <w:shd w:val="clear" w:color="auto" w:fill="auto"/>
        <w:tabs>
          <w:tab w:val="left" w:pos="1245"/>
        </w:tabs>
        <w:spacing w:after="72" w:line="260" w:lineRule="exact"/>
        <w:jc w:val="left"/>
        <w:rPr>
          <w:sz w:val="32"/>
          <w:u w:val="single"/>
        </w:rPr>
      </w:pPr>
    </w:p>
    <w:p w:rsidR="00530E6C" w:rsidRPr="00D51452" w:rsidRDefault="00530E6C" w:rsidP="00EB01CF">
      <w:pPr>
        <w:pStyle w:val="60"/>
        <w:keepNext/>
        <w:keepLines/>
        <w:shd w:val="clear" w:color="auto" w:fill="auto"/>
        <w:tabs>
          <w:tab w:val="left" w:pos="1245"/>
        </w:tabs>
        <w:spacing w:after="72" w:line="260" w:lineRule="exact"/>
        <w:rPr>
          <w:sz w:val="32"/>
          <w:u w:val="single"/>
        </w:rPr>
      </w:pPr>
      <w:r w:rsidRPr="00D51452">
        <w:rPr>
          <w:sz w:val="32"/>
          <w:u w:val="single"/>
        </w:rPr>
        <w:t>Структура гражданской обороны</w:t>
      </w:r>
      <w:bookmarkEnd w:id="1"/>
    </w:p>
    <w:p w:rsidR="00006349" w:rsidRPr="00006349" w:rsidRDefault="00006349" w:rsidP="00006349">
      <w:pPr>
        <w:pStyle w:val="60"/>
        <w:keepNext/>
        <w:keepLines/>
        <w:shd w:val="clear" w:color="auto" w:fill="auto"/>
        <w:tabs>
          <w:tab w:val="left" w:pos="1245"/>
        </w:tabs>
        <w:spacing w:after="72" w:line="260" w:lineRule="exact"/>
        <w:rPr>
          <w:sz w:val="32"/>
        </w:rPr>
      </w:pP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t xml:space="preserve">Гражданская оборона как составная часть системы национальной безопасности и обороноспособности </w:t>
      </w:r>
      <w:r w:rsidR="00580D25">
        <w:rPr>
          <w:rFonts w:ascii="Times New Roman" w:hAnsi="Times New Roman" w:cs="Times New Roman"/>
          <w:sz w:val="28"/>
        </w:rPr>
        <w:t>Российской Федерации</w:t>
      </w:r>
      <w:r w:rsidRPr="00530E6C">
        <w:rPr>
          <w:rFonts w:ascii="Times New Roman" w:hAnsi="Times New Roman" w:cs="Times New Roman"/>
          <w:sz w:val="28"/>
        </w:rPr>
        <w:t xml:space="preserve"> должна быть в готовности к выполнению задач при любых вариантах развертывания и </w:t>
      </w:r>
      <w:r w:rsidRPr="00530E6C">
        <w:rPr>
          <w:rFonts w:ascii="Times New Roman" w:hAnsi="Times New Roman" w:cs="Times New Roman"/>
          <w:sz w:val="28"/>
        </w:rPr>
        <w:lastRenderedPageBreak/>
        <w:t>ведения военных действий и в условиях соверше</w:t>
      </w:r>
      <w:r w:rsidRPr="00530E6C">
        <w:rPr>
          <w:rFonts w:ascii="Times New Roman" w:hAnsi="Times New Roman" w:cs="Times New Roman"/>
          <w:sz w:val="28"/>
        </w:rPr>
        <w:softHyphen/>
        <w:t>ния крупномасштабных террористических актов. При этом основное внимание долж</w:t>
      </w:r>
      <w:r w:rsidRPr="00530E6C">
        <w:rPr>
          <w:rFonts w:ascii="Times New Roman" w:hAnsi="Times New Roman" w:cs="Times New Roman"/>
          <w:sz w:val="28"/>
        </w:rPr>
        <w:softHyphen/>
        <w:t>но уделяться действиям в условиях локальных и региональных войн с применением различных видов оружия. Кроме того, гражданская оборона должна принимать уча</w:t>
      </w:r>
      <w:r w:rsidRPr="00530E6C">
        <w:rPr>
          <w:rFonts w:ascii="Times New Roman" w:hAnsi="Times New Roman" w:cs="Times New Roman"/>
          <w:sz w:val="28"/>
        </w:rPr>
        <w:softHyphen/>
        <w:t>стие в защите населения и территорий от чрезвычайных ситуаций природного и тех</w:t>
      </w:r>
      <w:r w:rsidRPr="00530E6C">
        <w:rPr>
          <w:rFonts w:ascii="Times New Roman" w:hAnsi="Times New Roman" w:cs="Times New Roman"/>
          <w:sz w:val="28"/>
        </w:rPr>
        <w:softHyphen/>
        <w:t>ногенного характера.</w:t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t>В мирное время гражданская оборона выполняет задачи по созданию органов управления, подготовке сил, обучению населения, поддержанию в готовности средств защиты, планомерному накоплению ресурсов, необходимых для выполнения поло</w:t>
      </w:r>
      <w:r w:rsidRPr="00530E6C">
        <w:rPr>
          <w:rFonts w:ascii="Times New Roman" w:hAnsi="Times New Roman" w:cs="Times New Roman"/>
          <w:sz w:val="28"/>
        </w:rPr>
        <w:softHyphen/>
        <w:t>женных мероприятий, созданию условий для оперативного развертывания системы защитных мероприятий, сил и средств; в угрожаемый период, проведению комплекса подготовительных мер, направленных на сохранение объектов существенно необхо</w:t>
      </w:r>
      <w:r w:rsidRPr="00530E6C">
        <w:rPr>
          <w:rFonts w:ascii="Times New Roman" w:hAnsi="Times New Roman" w:cs="Times New Roman"/>
          <w:sz w:val="28"/>
        </w:rPr>
        <w:softHyphen/>
        <w:t>димых для устойчивого функционирования экономики и выживания населения в во</w:t>
      </w:r>
      <w:r w:rsidRPr="00530E6C">
        <w:rPr>
          <w:rFonts w:ascii="Times New Roman" w:hAnsi="Times New Roman" w:cs="Times New Roman"/>
          <w:sz w:val="28"/>
        </w:rPr>
        <w:softHyphen/>
        <w:t>енное время.</w:t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t>В военное время гражданская оборона проводит комплекс мероприятий, обес</w:t>
      </w:r>
      <w:r w:rsidRPr="00530E6C">
        <w:rPr>
          <w:rFonts w:ascii="Times New Roman" w:hAnsi="Times New Roman" w:cs="Times New Roman"/>
          <w:sz w:val="28"/>
        </w:rPr>
        <w:softHyphen/>
        <w:t>печивающих максимальное сохранение жизни и здоровья населения, материальных и культурных ценностей, повышение устойчивости экономики в условиях применения противником современных и перспективных средств вооруженной борьбы, в том чис</w:t>
      </w:r>
      <w:r w:rsidRPr="00530E6C">
        <w:rPr>
          <w:rFonts w:ascii="Times New Roman" w:hAnsi="Times New Roman" w:cs="Times New Roman"/>
          <w:sz w:val="28"/>
        </w:rPr>
        <w:softHyphen/>
        <w:t>ле и оружия массового поражения.</w:t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t>Организационную основу гражданской обороны составляют органы управления, силы и средства гражданской обороны различных органов власти, местных админи</w:t>
      </w:r>
      <w:r w:rsidRPr="00530E6C">
        <w:rPr>
          <w:rFonts w:ascii="Times New Roman" w:hAnsi="Times New Roman" w:cs="Times New Roman"/>
          <w:sz w:val="28"/>
        </w:rPr>
        <w:softHyphen/>
        <w:t>стративно-территориальных образований и организаций (предприятий, учреждений).</w:t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t>Возглавляет систему органов, осуществляющих управление гражданской обо</w:t>
      </w:r>
      <w:r w:rsidRPr="00530E6C">
        <w:rPr>
          <w:rFonts w:ascii="Times New Roman" w:hAnsi="Times New Roman" w:cs="Times New Roman"/>
          <w:sz w:val="28"/>
        </w:rPr>
        <w:softHyphen/>
        <w:t>роной МЧС России, которое создает территориальные органы - региональные центры по делам гражданской обороны, чрезвычайным ситуациям, ликвидации последствий стихийных бедствий и органы, уполномоченные решать задачи гражданской обороны и задачи по предупреждению и ликвидации ЧС в субъектах Российской Федерации.</w:t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t>Силы гражданской обороны включают в себя спасательные воинские формиро</w:t>
      </w:r>
      <w:r w:rsidRPr="00530E6C">
        <w:rPr>
          <w:rFonts w:ascii="Times New Roman" w:hAnsi="Times New Roman" w:cs="Times New Roman"/>
          <w:sz w:val="28"/>
        </w:rPr>
        <w:softHyphen/>
        <w:t>вания МЧС России, территориальные аварийно-спасательные службы и формирова</w:t>
      </w:r>
      <w:r w:rsidRPr="00530E6C">
        <w:rPr>
          <w:rFonts w:ascii="Times New Roman" w:hAnsi="Times New Roman" w:cs="Times New Roman"/>
          <w:sz w:val="28"/>
        </w:rPr>
        <w:softHyphen/>
        <w:t>ния, объектовые нештатные аварийно-спасательные формирования, нештатные фор</w:t>
      </w:r>
      <w:r w:rsidRPr="00530E6C">
        <w:rPr>
          <w:rFonts w:ascii="Times New Roman" w:hAnsi="Times New Roman" w:cs="Times New Roman"/>
          <w:sz w:val="28"/>
        </w:rPr>
        <w:softHyphen/>
        <w:t>мирования по обеспечению выполнения мероприятий ГО, спасательные службы, под</w:t>
      </w:r>
      <w:r w:rsidRPr="00530E6C">
        <w:rPr>
          <w:rFonts w:ascii="Times New Roman" w:hAnsi="Times New Roman" w:cs="Times New Roman"/>
          <w:sz w:val="28"/>
        </w:rPr>
        <w:softHyphen/>
        <w:t>разделения ГПС, создаваемые на военное время специальные формирования. Для ре</w:t>
      </w:r>
      <w:r w:rsidRPr="00530E6C">
        <w:rPr>
          <w:rFonts w:ascii="Times New Roman" w:hAnsi="Times New Roman" w:cs="Times New Roman"/>
          <w:sz w:val="28"/>
        </w:rPr>
        <w:softHyphen/>
        <w:t>шения задач гражданской обороны привлекаются также Вооруженные Силы Россий</w:t>
      </w:r>
      <w:r w:rsidRPr="00530E6C">
        <w:rPr>
          <w:rFonts w:ascii="Times New Roman" w:hAnsi="Times New Roman" w:cs="Times New Roman"/>
          <w:sz w:val="28"/>
        </w:rPr>
        <w:softHyphen/>
        <w:t>ской Федерации, другие войска и воинские формирования.</w:t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t>Организационная структура гражданс</w:t>
      </w:r>
      <w:r w:rsidR="00580D25">
        <w:rPr>
          <w:rFonts w:ascii="Times New Roman" w:hAnsi="Times New Roman" w:cs="Times New Roman"/>
          <w:sz w:val="28"/>
        </w:rPr>
        <w:t xml:space="preserve">кой обороны приведена на рис. </w:t>
      </w:r>
      <w:r w:rsidRPr="00530E6C">
        <w:rPr>
          <w:rFonts w:ascii="Times New Roman" w:hAnsi="Times New Roman" w:cs="Times New Roman"/>
          <w:sz w:val="28"/>
        </w:rPr>
        <w:t>1.</w:t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lastRenderedPageBreak/>
        <w:t>Таким образом, руководителями гражданской обороны в Российской Федера</w:t>
      </w:r>
      <w:r w:rsidRPr="00530E6C">
        <w:rPr>
          <w:rFonts w:ascii="Times New Roman" w:hAnsi="Times New Roman" w:cs="Times New Roman"/>
          <w:sz w:val="28"/>
        </w:rPr>
        <w:softHyphen/>
        <w:t>ции являются руководители федеральных органов исполнительной власти, органов исполнительной власти субъектов Российской Федерации, органов местного само</w:t>
      </w:r>
      <w:r w:rsidRPr="00530E6C">
        <w:rPr>
          <w:rFonts w:ascii="Times New Roman" w:hAnsi="Times New Roman" w:cs="Times New Roman"/>
          <w:sz w:val="28"/>
        </w:rPr>
        <w:softHyphen/>
        <w:t>управления и организаций, которые в соответствии с Федеральным законом «О граж</w:t>
      </w:r>
      <w:r w:rsidRPr="00530E6C">
        <w:rPr>
          <w:rFonts w:ascii="Times New Roman" w:hAnsi="Times New Roman" w:cs="Times New Roman"/>
          <w:sz w:val="28"/>
        </w:rPr>
        <w:softHyphen/>
        <w:t>данской обороне» № 28 - ФЗ, 1998 г. и изменениями к нему (№ 123 -ФЗ, 2002 г. и № 122 - ФЗ, 2004 г.) несут полную ответственность за организацию и проведение меро</w:t>
      </w:r>
      <w:r w:rsidRPr="00530E6C">
        <w:rPr>
          <w:rFonts w:ascii="Times New Roman" w:hAnsi="Times New Roman" w:cs="Times New Roman"/>
          <w:sz w:val="28"/>
        </w:rPr>
        <w:softHyphen/>
        <w:t>приятий гражданской обороны в федеральных органах исполнительной власти, на со</w:t>
      </w:r>
      <w:r w:rsidRPr="00530E6C">
        <w:rPr>
          <w:rFonts w:ascii="Times New Roman" w:hAnsi="Times New Roman" w:cs="Times New Roman"/>
          <w:sz w:val="28"/>
        </w:rPr>
        <w:softHyphen/>
        <w:t>ответствующих территориях и в организациях. Непосредственное повседневное управление гражданской обороной они осуществля</w:t>
      </w:r>
      <w:r w:rsidR="00C7171F">
        <w:rPr>
          <w:rFonts w:ascii="Times New Roman" w:hAnsi="Times New Roman" w:cs="Times New Roman"/>
          <w:sz w:val="28"/>
        </w:rPr>
        <w:t>ют через органы управления, спе</w:t>
      </w:r>
      <w:r w:rsidRPr="00530E6C">
        <w:rPr>
          <w:rFonts w:ascii="Times New Roman" w:hAnsi="Times New Roman" w:cs="Times New Roman"/>
          <w:sz w:val="28"/>
        </w:rPr>
        <w:t>циально уполномоченные на решение задач в области гражданской обороны.</w:t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30E6C">
        <w:rPr>
          <w:rFonts w:ascii="Times New Roman" w:hAnsi="Times New Roman" w:cs="Times New Roman"/>
          <w:sz w:val="28"/>
        </w:rPr>
        <w:t>Органами, через которые руководители гражданской обороной осуществляют руководство гражданской обороной, являются:</w:t>
      </w:r>
    </w:p>
    <w:p w:rsidR="00530E6C" w:rsidRPr="00594D7A" w:rsidRDefault="00530E6C" w:rsidP="00594D7A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4D7A">
        <w:rPr>
          <w:rFonts w:ascii="Times New Roman" w:hAnsi="Times New Roman" w:cs="Times New Roman"/>
          <w:sz w:val="28"/>
        </w:rPr>
        <w:t>на федеральном уровне - Министерство Российской Федерации по делам граж</w:t>
      </w:r>
      <w:r w:rsidRPr="00594D7A">
        <w:rPr>
          <w:rFonts w:ascii="Times New Roman" w:hAnsi="Times New Roman" w:cs="Times New Roman"/>
          <w:sz w:val="28"/>
        </w:rPr>
        <w:softHyphen/>
        <w:t>данской обороны, чрезвычайным ситуациям и ликвидации последствий стихийных бедствий;</w:t>
      </w:r>
    </w:p>
    <w:p w:rsidR="00530E6C" w:rsidRPr="00594D7A" w:rsidRDefault="00530E6C" w:rsidP="00594D7A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4D7A">
        <w:rPr>
          <w:rFonts w:ascii="Times New Roman" w:hAnsi="Times New Roman" w:cs="Times New Roman"/>
          <w:sz w:val="28"/>
        </w:rPr>
        <w:t>в федеральных округах Российской Федерации — региональные центры по де</w:t>
      </w:r>
      <w:r w:rsidRPr="00594D7A">
        <w:rPr>
          <w:rFonts w:ascii="Times New Roman" w:hAnsi="Times New Roman" w:cs="Times New Roman"/>
          <w:sz w:val="28"/>
        </w:rPr>
        <w:softHyphen/>
        <w:t>лам гражданской обороны, чрезвычайным ситуациям и ликвидации последствий сти</w:t>
      </w:r>
      <w:r w:rsidRPr="00594D7A">
        <w:rPr>
          <w:rFonts w:ascii="Times New Roman" w:hAnsi="Times New Roman" w:cs="Times New Roman"/>
          <w:sz w:val="28"/>
        </w:rPr>
        <w:softHyphen/>
        <w:t>хийных бедствий;</w:t>
      </w:r>
    </w:p>
    <w:p w:rsidR="00530E6C" w:rsidRPr="00594D7A" w:rsidRDefault="00530E6C" w:rsidP="00594D7A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4D7A">
        <w:rPr>
          <w:rFonts w:ascii="Times New Roman" w:hAnsi="Times New Roman" w:cs="Times New Roman"/>
          <w:sz w:val="28"/>
        </w:rPr>
        <w:t>в субъектах Российской Федерации — главные управления МЧС России по субъектам Российской Федерации;</w:t>
      </w:r>
    </w:p>
    <w:p w:rsidR="00C060C4" w:rsidRDefault="00530E6C" w:rsidP="00594D7A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594D7A">
        <w:rPr>
          <w:rFonts w:ascii="Times New Roman" w:hAnsi="Times New Roman" w:cs="Times New Roman"/>
          <w:sz w:val="28"/>
        </w:rPr>
        <w:t>в федеральных органах исполнительной власти и организациях - штатные струк</w:t>
      </w:r>
      <w:r w:rsidRPr="00594D7A">
        <w:rPr>
          <w:rFonts w:ascii="Times New Roman" w:hAnsi="Times New Roman" w:cs="Times New Roman"/>
          <w:sz w:val="28"/>
        </w:rPr>
        <w:softHyphen/>
        <w:t>турные подразделения (отделы, сектора, группы) или назначаются отдельные работ</w:t>
      </w:r>
      <w:r w:rsidRPr="00594D7A">
        <w:rPr>
          <w:rFonts w:ascii="Times New Roman" w:hAnsi="Times New Roman" w:cs="Times New Roman"/>
          <w:sz w:val="28"/>
        </w:rPr>
        <w:softHyphen/>
        <w:t>ники (в зависимости от объема работы), уполномоченные решать задачи гражданской обороны и задачи по предупреждению и ликвидации ЧС.</w:t>
      </w:r>
    </w:p>
    <w:p w:rsidR="00594D7A" w:rsidRDefault="00594D7A" w:rsidP="00594D7A">
      <w:pPr>
        <w:jc w:val="both"/>
        <w:rPr>
          <w:rFonts w:ascii="Times New Roman" w:hAnsi="Times New Roman" w:cs="Times New Roman"/>
          <w:sz w:val="28"/>
        </w:rPr>
      </w:pPr>
    </w:p>
    <w:p w:rsidR="002F0C07" w:rsidRDefault="002F0C07" w:rsidP="00594D7A">
      <w:pPr>
        <w:jc w:val="center"/>
        <w:rPr>
          <w:rFonts w:ascii="Times New Roman" w:hAnsi="Times New Roman" w:cs="Times New Roman"/>
          <w:sz w:val="28"/>
        </w:rPr>
      </w:pPr>
    </w:p>
    <w:p w:rsidR="00594D7A" w:rsidRPr="00D51452" w:rsidRDefault="00594D7A" w:rsidP="00594D7A">
      <w:pPr>
        <w:jc w:val="center"/>
        <w:rPr>
          <w:rFonts w:ascii="Times New Roman" w:hAnsi="Times New Roman" w:cs="Times New Roman"/>
          <w:sz w:val="32"/>
        </w:rPr>
      </w:pPr>
      <w:r w:rsidRPr="00D51452">
        <w:rPr>
          <w:rFonts w:ascii="Times New Roman" w:hAnsi="Times New Roman" w:cs="Times New Roman"/>
          <w:b/>
          <w:sz w:val="32"/>
        </w:rPr>
        <w:t>Организационная структура гражданской обороны</w:t>
      </w:r>
    </w:p>
    <w:p w:rsidR="00530E6C" w:rsidRDefault="00530E6C" w:rsidP="00841178">
      <w:pPr>
        <w:framePr w:h="13536" w:wrap="notBeside" w:vAnchor="text" w:hAnchor="text" w:xAlign="center" w:y="1"/>
        <w:ind w:left="-14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"C:\\Users\\Dima\\AppData\\Local\\Temp\\FineReader12.00\\media\\image13.jpeg" \* MERGEFORMATINET </w:instrText>
      </w:r>
      <w:r>
        <w:fldChar w:fldCharType="separate"/>
      </w:r>
      <w:r w:rsidR="0057600E">
        <w:fldChar w:fldCharType="begin"/>
      </w:r>
      <w:r w:rsidR="0057600E">
        <w:instrText xml:space="preserve"> </w:instrText>
      </w:r>
      <w:r w:rsidR="0057600E">
        <w:instrText>INCLUDEPICTURE  "C:\\Users\\Dima\\AppData\\Local\\Temp\\FineReader12.00\\media\\image13.jpeg" \* MERGEFORMATINET</w:instrText>
      </w:r>
      <w:r w:rsidR="0057600E">
        <w:instrText xml:space="preserve"> </w:instrText>
      </w:r>
      <w:r w:rsidR="0057600E">
        <w:fldChar w:fldCharType="separate"/>
      </w:r>
      <w:r w:rsidR="006144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6.5pt">
            <v:imagedata r:id="rId7" r:href="rId8"/>
          </v:shape>
        </w:pict>
      </w:r>
      <w:r w:rsidR="0057600E">
        <w:fldChar w:fldCharType="end"/>
      </w:r>
      <w:r>
        <w:fldChar w:fldCharType="end"/>
      </w:r>
    </w:p>
    <w:p w:rsidR="00530E6C" w:rsidRPr="00530E6C" w:rsidRDefault="00530E6C" w:rsidP="00530E6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30E6C" w:rsidRDefault="00530E6C" w:rsidP="00841178">
      <w:pPr>
        <w:pStyle w:val="ConsPlusNonformat"/>
        <w:ind w:left="-567"/>
      </w:pPr>
      <w:r>
        <w:lastRenderedPageBreak/>
        <w:fldChar w:fldCharType="begin"/>
      </w:r>
      <w:r>
        <w:instrText xml:space="preserve"> INCLUDEPICTURE  "C:\\Users\\Dima\\AppData\\Local\\Temp\\FineReader12.00\\media\\image14.jpeg" \* MERGEFORMATINET </w:instrText>
      </w:r>
      <w:r>
        <w:fldChar w:fldCharType="separate"/>
      </w:r>
      <w:r w:rsidR="0057600E">
        <w:fldChar w:fldCharType="begin"/>
      </w:r>
      <w:r w:rsidR="0057600E">
        <w:instrText xml:space="preserve"> </w:instrText>
      </w:r>
      <w:r w:rsidR="0057600E">
        <w:instrText>INCLUDEPICTURE  "C:\\Users\\Dima\\AppData\\Local\\Temp\\FineReader12.00\\media\\image14.jpeg" \* MERGEFORMATINET</w:instrText>
      </w:r>
      <w:r w:rsidR="0057600E">
        <w:instrText xml:space="preserve"> </w:instrText>
      </w:r>
      <w:r w:rsidR="0057600E">
        <w:fldChar w:fldCharType="separate"/>
      </w:r>
      <w:r w:rsidR="0061446D">
        <w:pict>
          <v:shape id="_x0000_i1026" type="#_x0000_t75" style="width:489.75pt;height:410.25pt">
            <v:imagedata r:id="rId9" r:href="rId10"/>
          </v:shape>
        </w:pict>
      </w:r>
      <w:r w:rsidR="0057600E">
        <w:fldChar w:fldCharType="end"/>
      </w:r>
      <w:r>
        <w:fldChar w:fldCharType="end"/>
      </w:r>
    </w:p>
    <w:p w:rsidR="00530E6C" w:rsidRDefault="00530E6C" w:rsidP="005B524B">
      <w:pPr>
        <w:pStyle w:val="ConsPlusNonformat"/>
      </w:pPr>
    </w:p>
    <w:p w:rsidR="00530E6C" w:rsidRPr="0059777C" w:rsidRDefault="00594D7A" w:rsidP="00580D2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9777C">
        <w:rPr>
          <w:rFonts w:ascii="Times New Roman" w:hAnsi="Times New Roman" w:cs="Times New Roman"/>
          <w:b/>
          <w:sz w:val="24"/>
        </w:rPr>
        <w:t>Р</w:t>
      </w:r>
      <w:r w:rsidR="00580D25" w:rsidRPr="0059777C">
        <w:rPr>
          <w:rFonts w:ascii="Times New Roman" w:hAnsi="Times New Roman" w:cs="Times New Roman"/>
          <w:b/>
          <w:sz w:val="24"/>
        </w:rPr>
        <w:t>ис. 1</w:t>
      </w:r>
    </w:p>
    <w:p w:rsidR="00580D25" w:rsidRDefault="00580D25" w:rsidP="005B524B">
      <w:pPr>
        <w:pStyle w:val="ConsPlusNonformat"/>
      </w:pPr>
    </w:p>
    <w:p w:rsidR="00484AC8" w:rsidRPr="00484AC8" w:rsidRDefault="00484AC8" w:rsidP="00484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C8">
        <w:rPr>
          <w:rFonts w:ascii="Times New Roman" w:hAnsi="Times New Roman" w:cs="Times New Roman"/>
          <w:sz w:val="28"/>
          <w:szCs w:val="28"/>
        </w:rPr>
        <w:t xml:space="preserve">Задачи, функции и полномочия МЧС России определены указом Президента Российской Федерации от 11 июля 2004 г. № </w:t>
      </w:r>
      <w:proofErr w:type="gramStart"/>
      <w:r w:rsidRPr="00484AC8">
        <w:rPr>
          <w:rFonts w:ascii="Times New Roman" w:hAnsi="Times New Roman" w:cs="Times New Roman"/>
          <w:sz w:val="28"/>
          <w:szCs w:val="28"/>
        </w:rPr>
        <w:t>868 .</w:t>
      </w:r>
      <w:proofErr w:type="gramEnd"/>
    </w:p>
    <w:p w:rsidR="00484AC8" w:rsidRPr="00484AC8" w:rsidRDefault="00484AC8" w:rsidP="00484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C8">
        <w:rPr>
          <w:rFonts w:ascii="Times New Roman" w:hAnsi="Times New Roman" w:cs="Times New Roman"/>
          <w:sz w:val="28"/>
          <w:szCs w:val="28"/>
        </w:rPr>
        <w:t>Региональные центры и главные управления МЧС России по субъектам Рос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сийской Федерации комплектуются военнослужащими войск гражданской обороны, лицами начальствующего состава Государственной противопожарной службы и гражданским персоналом. Руководители указанных территориальных органов назна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чаются в установленном порядке МЧС России.</w:t>
      </w:r>
    </w:p>
    <w:p w:rsidR="00484AC8" w:rsidRPr="00484AC8" w:rsidRDefault="00484AC8" w:rsidP="00484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C8">
        <w:rPr>
          <w:rFonts w:ascii="Times New Roman" w:hAnsi="Times New Roman" w:cs="Times New Roman"/>
          <w:sz w:val="28"/>
          <w:szCs w:val="28"/>
        </w:rPr>
        <w:t>Задачи, функции и полномочия регионального центра и главного управления МЧС России по субъекту Российской Федерации определены «Положением о терри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ториальном органе Министерства Российской Федерации по делам гражданской обо</w:t>
      </w:r>
      <w:r w:rsidRPr="00484AC8">
        <w:rPr>
          <w:rFonts w:ascii="Times New Roman" w:hAnsi="Times New Roman" w:cs="Times New Roman"/>
          <w:sz w:val="28"/>
          <w:szCs w:val="28"/>
        </w:rPr>
        <w:softHyphen/>
        <w:t xml:space="preserve">роны, чрезвычайным ситуациям и ликвидации последствий стихийных бедствий — региональном центре по делам гражданской обороны, чрезвычайным ситуациям и ликвидации последствий стихийных бедствий» и «Положением о территориальном органе </w:t>
      </w:r>
      <w:r w:rsidRPr="00484AC8">
        <w:rPr>
          <w:rFonts w:ascii="Times New Roman" w:hAnsi="Times New Roman" w:cs="Times New Roman"/>
          <w:sz w:val="28"/>
          <w:szCs w:val="28"/>
        </w:rPr>
        <w:lastRenderedPageBreak/>
        <w:t>Министерства Российской Федерации по делам гражданской обороны, чрез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вычайным ситуациям и ликвидации последствий стихийных бедствий — органе, спе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циально уполномоченном решать задачи граждан</w:t>
      </w:r>
      <w:r w:rsidR="00C7171F">
        <w:rPr>
          <w:rFonts w:ascii="Times New Roman" w:hAnsi="Times New Roman" w:cs="Times New Roman"/>
          <w:sz w:val="28"/>
          <w:szCs w:val="28"/>
        </w:rPr>
        <w:t>ской обороны и задачи по преду</w:t>
      </w:r>
      <w:r w:rsidRPr="00484AC8">
        <w:rPr>
          <w:rFonts w:ascii="Times New Roman" w:hAnsi="Times New Roman" w:cs="Times New Roman"/>
          <w:sz w:val="28"/>
          <w:szCs w:val="28"/>
        </w:rPr>
        <w:t>преждению и ликвидации чрезвычайных ситуаций по субъекту Российской Федера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ции», утвержденными приказами МЧС России соответственно от 1 октября 2004 г. № 458 и от 6 июня 2004 г. № 372.</w:t>
      </w:r>
    </w:p>
    <w:p w:rsidR="00484AC8" w:rsidRPr="00484AC8" w:rsidRDefault="00484AC8" w:rsidP="00484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C8">
        <w:rPr>
          <w:rFonts w:ascii="Times New Roman" w:hAnsi="Times New Roman" w:cs="Times New Roman"/>
          <w:sz w:val="28"/>
          <w:szCs w:val="28"/>
        </w:rPr>
        <w:t>Вопросы создания органов, осуществляющих управление гражданской оборо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ной на территориях, не отнесенных к группам по гражданской обороне, регламенти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руются правовыми актами субъектов Российской Федерации.</w:t>
      </w:r>
    </w:p>
    <w:p w:rsidR="00484AC8" w:rsidRPr="00484AC8" w:rsidRDefault="00484AC8" w:rsidP="00484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C8">
        <w:rPr>
          <w:rFonts w:ascii="Times New Roman" w:hAnsi="Times New Roman" w:cs="Times New Roman"/>
          <w:sz w:val="28"/>
          <w:szCs w:val="28"/>
        </w:rPr>
        <w:t>Структурные подразделения федеральных органов исполнительной власти, уполномоченные на решение задач в области гражданской обороны, создаются по решению руководителей федеральных органов исполнительной власти за счет чис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ленности и фонда заработной платы, установленной для данного органа.</w:t>
      </w:r>
    </w:p>
    <w:p w:rsidR="00530E6C" w:rsidRDefault="00484AC8" w:rsidP="00484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C8">
        <w:rPr>
          <w:rFonts w:ascii="Times New Roman" w:hAnsi="Times New Roman" w:cs="Times New Roman"/>
          <w:sz w:val="28"/>
          <w:szCs w:val="28"/>
        </w:rPr>
        <w:t>Порядок создания (назначения) в организациях структурных подразделений (ра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ботников), уполномоченных на решение задач в области гражданской обороны, количе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ство работников в данных структурных подразделениях или отдельных работников по гражданской обороне в составе других подразделений организации определяется исходя из требований постановления Правительства РФ от 10.07.1999г. №782 «О со</w:t>
      </w:r>
      <w:r w:rsidRPr="00484AC8">
        <w:rPr>
          <w:rFonts w:ascii="Times New Roman" w:hAnsi="Times New Roman" w:cs="Times New Roman"/>
          <w:sz w:val="28"/>
          <w:szCs w:val="28"/>
        </w:rPr>
        <w:softHyphen/>
        <w:t>здании (назначении) в организациях структурных подразде</w:t>
      </w:r>
      <w:r w:rsidR="00C7171F">
        <w:rPr>
          <w:rFonts w:ascii="Times New Roman" w:hAnsi="Times New Roman" w:cs="Times New Roman"/>
          <w:sz w:val="28"/>
          <w:szCs w:val="28"/>
        </w:rPr>
        <w:t>лений (работников), упол</w:t>
      </w:r>
      <w:r w:rsidRPr="00484AC8">
        <w:rPr>
          <w:rFonts w:ascii="Times New Roman" w:hAnsi="Times New Roman" w:cs="Times New Roman"/>
          <w:sz w:val="28"/>
          <w:szCs w:val="28"/>
        </w:rPr>
        <w:t>номоченных на решение задач в области гражданской обороны».</w:t>
      </w:r>
    </w:p>
    <w:p w:rsidR="00CD734F" w:rsidRPr="00D51452" w:rsidRDefault="00D51452" w:rsidP="00D51452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51452">
        <w:rPr>
          <w:rFonts w:ascii="Times New Roman" w:hAnsi="Times New Roman" w:cs="Times New Roman"/>
          <w:b/>
          <w:sz w:val="32"/>
          <w:szCs w:val="28"/>
          <w:u w:val="single"/>
        </w:rPr>
        <w:t>Сигналы оповещения и действия личного состава при получении сигналов оповещения</w:t>
      </w:r>
    </w:p>
    <w:p w:rsidR="00D51452" w:rsidRPr="00B3186B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b/>
          <w:sz w:val="28"/>
          <w:szCs w:val="28"/>
        </w:rPr>
        <w:t>Оповещение населения</w:t>
      </w:r>
      <w:r w:rsidRPr="00B3186B">
        <w:rPr>
          <w:rFonts w:ascii="Times New Roman" w:hAnsi="Times New Roman" w:cs="Times New Roman"/>
          <w:sz w:val="28"/>
          <w:szCs w:val="28"/>
        </w:rPr>
        <w:t xml:space="preserve"> – информирование населения об опасностях, возникающих при ведении военных действий или вследствие этих действий, одна из основных задач в области гражданской обороны.</w:t>
      </w:r>
    </w:p>
    <w:p w:rsidR="00D51452" w:rsidRPr="00B3186B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b/>
          <w:sz w:val="28"/>
          <w:szCs w:val="28"/>
        </w:rPr>
        <w:t>Оповещение о чрезвычайной ситуации</w:t>
      </w:r>
      <w:r w:rsidRPr="00B3186B">
        <w:rPr>
          <w:rFonts w:ascii="Times New Roman" w:hAnsi="Times New Roman" w:cs="Times New Roman"/>
          <w:sz w:val="28"/>
          <w:szCs w:val="28"/>
        </w:rPr>
        <w:t xml:space="preserve"> </w:t>
      </w:r>
      <w:r w:rsidR="00B3186B">
        <w:rPr>
          <w:rFonts w:ascii="Times New Roman" w:hAnsi="Times New Roman" w:cs="Times New Roman"/>
          <w:sz w:val="28"/>
          <w:szCs w:val="28"/>
        </w:rPr>
        <w:t xml:space="preserve">- </w:t>
      </w:r>
      <w:r w:rsidRPr="00B3186B">
        <w:rPr>
          <w:rFonts w:ascii="Times New Roman" w:hAnsi="Times New Roman" w:cs="Times New Roman"/>
          <w:sz w:val="28"/>
          <w:szCs w:val="28"/>
        </w:rPr>
        <w:t>это доведение до органов повседневного управления, сил и средств РСЧС и населения сигналов оповещения и соответствующей информации о чрезвычайной ситуации.</w:t>
      </w:r>
    </w:p>
    <w:p w:rsidR="00D51452" w:rsidRPr="00B3186B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В чрезвычайных ситуациях природного и техногенного характера сигналы оповещения населения подаются исходя из возникшей опасности.</w:t>
      </w:r>
    </w:p>
    <w:p w:rsidR="00D51452" w:rsidRPr="00B3186B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Звуки сирен, прерывистые гудки предприятий означают сигнал «</w:t>
      </w:r>
      <w:r w:rsidR="00C7171F" w:rsidRPr="00C7171F">
        <w:rPr>
          <w:rFonts w:ascii="Times New Roman" w:hAnsi="Times New Roman" w:cs="Times New Roman"/>
          <w:b/>
          <w:sz w:val="28"/>
          <w:szCs w:val="28"/>
        </w:rPr>
        <w:t>ВНИМАНИЕ ВСЕМ!</w:t>
      </w:r>
      <w:r w:rsidRPr="00B3186B">
        <w:rPr>
          <w:rFonts w:ascii="Times New Roman" w:hAnsi="Times New Roman" w:cs="Times New Roman"/>
          <w:sz w:val="28"/>
          <w:szCs w:val="28"/>
        </w:rPr>
        <w:t>». Услышав его, надо немедленно включить телевизор, радиоприёмник,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репродуктор радиотрансляционной сети и слушать сообщение Главного управления МЧС по г. Москве.</w:t>
      </w:r>
    </w:p>
    <w:p w:rsidR="00D51452" w:rsidRPr="00B3186B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lastRenderedPageBreak/>
        <w:t>Об опасностях, возникающих при ведении военных действий или вследствие этих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действий, проводится оповещение населения об опасности авиационного и ракетного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нападения, применения ядерного, химического или бактериологического оружия, а также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 xml:space="preserve">других средств </w:t>
      </w:r>
      <w:r w:rsidR="00B3186B">
        <w:rPr>
          <w:rFonts w:ascii="Times New Roman" w:hAnsi="Times New Roman" w:cs="Times New Roman"/>
          <w:sz w:val="28"/>
          <w:szCs w:val="28"/>
        </w:rPr>
        <w:t>оружия массового поражения</w:t>
      </w:r>
      <w:r w:rsidRPr="00B3186B">
        <w:rPr>
          <w:rFonts w:ascii="Times New Roman" w:hAnsi="Times New Roman" w:cs="Times New Roman"/>
          <w:sz w:val="28"/>
          <w:szCs w:val="28"/>
        </w:rPr>
        <w:t xml:space="preserve"> и высоко точного оружия, необходимости принятия мер защиты в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данной обстановке.</w:t>
      </w:r>
    </w:p>
    <w:p w:rsidR="00D51452" w:rsidRPr="00B3186B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С целью своевременного предупреждения населения установлены сигналы оповещения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гражданской обороны:</w:t>
      </w:r>
    </w:p>
    <w:p w:rsidR="00B3186B" w:rsidRPr="00B3186B" w:rsidRDefault="00B3186B" w:rsidP="00B318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«Воздушная тревога»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452" w:rsidRPr="00B3186B" w:rsidRDefault="00B3186B" w:rsidP="00B318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«Отбой воздушной тревоги»;</w:t>
      </w:r>
    </w:p>
    <w:p w:rsidR="00B3186B" w:rsidRPr="00B3186B" w:rsidRDefault="00B3186B" w:rsidP="00B318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«Радиационная опасность»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452" w:rsidRPr="00B3186B" w:rsidRDefault="00D51452" w:rsidP="00B318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«Химическая тревога».</w:t>
      </w:r>
    </w:p>
    <w:p w:rsidR="00D51452" w:rsidRPr="00B3186B" w:rsidRDefault="00D51452" w:rsidP="00B3186B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3186B">
        <w:rPr>
          <w:rFonts w:ascii="Times New Roman" w:hAnsi="Times New Roman" w:cs="Times New Roman"/>
          <w:sz w:val="28"/>
          <w:szCs w:val="28"/>
        </w:rPr>
        <w:t>Информация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об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аварии, катастрофе либо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="00B3186B" w:rsidRPr="00B3186B">
        <w:rPr>
          <w:rFonts w:ascii="Times New Roman" w:hAnsi="Times New Roman" w:cs="Times New Roman"/>
          <w:sz w:val="28"/>
          <w:szCs w:val="28"/>
        </w:rPr>
        <w:t>стихийном бедствии представляется</w:t>
      </w:r>
      <w:r w:rsidR="00B3186B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следующими сигналами:</w:t>
      </w:r>
    </w:p>
    <w:p w:rsidR="00D51452" w:rsidRPr="00B3186B" w:rsidRDefault="00D51452" w:rsidP="00B318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«Угроза возникновения аварии (авария) на</w:t>
      </w:r>
      <w:r w:rsidR="00B3186B">
        <w:rPr>
          <w:rFonts w:ascii="Times New Roman" w:hAnsi="Times New Roman" w:cs="Times New Roman"/>
          <w:sz w:val="28"/>
          <w:szCs w:val="28"/>
        </w:rPr>
        <w:t xml:space="preserve"> радиационно-опасных объектах</w:t>
      </w:r>
      <w:r w:rsidRPr="00B3186B">
        <w:rPr>
          <w:rFonts w:ascii="Times New Roman" w:hAnsi="Times New Roman" w:cs="Times New Roman"/>
          <w:sz w:val="28"/>
          <w:szCs w:val="28"/>
        </w:rPr>
        <w:t xml:space="preserve"> </w:t>
      </w:r>
      <w:r w:rsidR="00B3186B">
        <w:rPr>
          <w:rFonts w:ascii="Times New Roman" w:hAnsi="Times New Roman" w:cs="Times New Roman"/>
          <w:sz w:val="28"/>
          <w:szCs w:val="28"/>
        </w:rPr>
        <w:t>(</w:t>
      </w:r>
      <w:r w:rsidRPr="00B3186B">
        <w:rPr>
          <w:rFonts w:ascii="Times New Roman" w:hAnsi="Times New Roman" w:cs="Times New Roman"/>
          <w:sz w:val="28"/>
          <w:szCs w:val="28"/>
        </w:rPr>
        <w:t>РОО</w:t>
      </w:r>
      <w:r w:rsidR="00B3186B">
        <w:rPr>
          <w:rFonts w:ascii="Times New Roman" w:hAnsi="Times New Roman" w:cs="Times New Roman"/>
          <w:sz w:val="28"/>
          <w:szCs w:val="28"/>
        </w:rPr>
        <w:t>)</w:t>
      </w:r>
      <w:r w:rsidRPr="00B3186B">
        <w:rPr>
          <w:rFonts w:ascii="Times New Roman" w:hAnsi="Times New Roman" w:cs="Times New Roman"/>
          <w:sz w:val="28"/>
          <w:szCs w:val="28"/>
        </w:rPr>
        <w:t>»;</w:t>
      </w:r>
    </w:p>
    <w:p w:rsidR="00D51452" w:rsidRPr="00B3186B" w:rsidRDefault="00D51452" w:rsidP="00B318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«Угроза возникновения аварии (авария) на</w:t>
      </w:r>
      <w:r w:rsidR="00B3186B">
        <w:rPr>
          <w:rFonts w:ascii="Times New Roman" w:hAnsi="Times New Roman" w:cs="Times New Roman"/>
          <w:sz w:val="28"/>
          <w:szCs w:val="28"/>
        </w:rPr>
        <w:t xml:space="preserve"> химически-опасных объектах</w:t>
      </w:r>
      <w:r w:rsidRPr="00B3186B">
        <w:rPr>
          <w:rFonts w:ascii="Times New Roman" w:hAnsi="Times New Roman" w:cs="Times New Roman"/>
          <w:sz w:val="28"/>
          <w:szCs w:val="28"/>
        </w:rPr>
        <w:t xml:space="preserve"> </w:t>
      </w:r>
      <w:r w:rsidR="00B3186B">
        <w:rPr>
          <w:rFonts w:ascii="Times New Roman" w:hAnsi="Times New Roman" w:cs="Times New Roman"/>
          <w:sz w:val="28"/>
          <w:szCs w:val="28"/>
        </w:rPr>
        <w:t>(</w:t>
      </w:r>
      <w:r w:rsidRPr="00B3186B">
        <w:rPr>
          <w:rFonts w:ascii="Times New Roman" w:hAnsi="Times New Roman" w:cs="Times New Roman"/>
          <w:sz w:val="28"/>
          <w:szCs w:val="28"/>
        </w:rPr>
        <w:t>ХОО</w:t>
      </w:r>
      <w:r w:rsidR="00B3186B">
        <w:rPr>
          <w:rFonts w:ascii="Times New Roman" w:hAnsi="Times New Roman" w:cs="Times New Roman"/>
          <w:sz w:val="28"/>
          <w:szCs w:val="28"/>
        </w:rPr>
        <w:t>)</w:t>
      </w:r>
      <w:r w:rsidRPr="00B3186B">
        <w:rPr>
          <w:rFonts w:ascii="Times New Roman" w:hAnsi="Times New Roman" w:cs="Times New Roman"/>
          <w:sz w:val="28"/>
          <w:szCs w:val="28"/>
        </w:rPr>
        <w:t>»;</w:t>
      </w:r>
    </w:p>
    <w:p w:rsidR="00B3186B" w:rsidRDefault="00D51452" w:rsidP="00B318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 xml:space="preserve">«Штормовое предупреждение»; </w:t>
      </w:r>
    </w:p>
    <w:p w:rsidR="00D51452" w:rsidRPr="00B3186B" w:rsidRDefault="00D51452" w:rsidP="00B318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«Наводнение»;</w:t>
      </w:r>
    </w:p>
    <w:p w:rsidR="00D51452" w:rsidRPr="00B3186B" w:rsidRDefault="00961C91" w:rsidP="00B318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«Угроза эпидемии (эпидемия)»</w:t>
      </w:r>
      <w:r w:rsidR="00D51452" w:rsidRPr="00B3186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51452" w:rsidRPr="00B3186B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Оповещение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и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информирование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населения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осуществляется с использованием:</w:t>
      </w:r>
    </w:p>
    <w:p w:rsidR="00D51452" w:rsidRPr="00961C91" w:rsidRDefault="00D51452" w:rsidP="00961C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91">
        <w:rPr>
          <w:rFonts w:ascii="Times New Roman" w:hAnsi="Times New Roman" w:cs="Times New Roman"/>
          <w:sz w:val="28"/>
          <w:szCs w:val="28"/>
        </w:rPr>
        <w:t>электросиренной</w:t>
      </w:r>
      <w:proofErr w:type="spellEnd"/>
      <w:r w:rsidRPr="00961C91">
        <w:rPr>
          <w:rFonts w:ascii="Times New Roman" w:hAnsi="Times New Roman" w:cs="Times New Roman"/>
          <w:sz w:val="28"/>
          <w:szCs w:val="28"/>
        </w:rPr>
        <w:t xml:space="preserve"> системы оповещения населения города Москвы;</w:t>
      </w:r>
    </w:p>
    <w:p w:rsidR="00D51452" w:rsidRPr="00961C91" w:rsidRDefault="00D51452" w:rsidP="00961C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C91">
        <w:rPr>
          <w:rFonts w:ascii="Times New Roman" w:hAnsi="Times New Roman" w:cs="Times New Roman"/>
          <w:sz w:val="28"/>
          <w:szCs w:val="28"/>
        </w:rPr>
        <w:t>мобильного комплекса ОКСИОН;</w:t>
      </w:r>
    </w:p>
    <w:p w:rsidR="00D51452" w:rsidRPr="00961C91" w:rsidRDefault="00D51452" w:rsidP="00961C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C91">
        <w:rPr>
          <w:rFonts w:ascii="Times New Roman" w:hAnsi="Times New Roman" w:cs="Times New Roman"/>
          <w:sz w:val="28"/>
          <w:szCs w:val="28"/>
        </w:rPr>
        <w:t>уличных громкоговорителей;</w:t>
      </w:r>
    </w:p>
    <w:p w:rsidR="00D51452" w:rsidRPr="00961C91" w:rsidRDefault="00D51452" w:rsidP="00961C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C91">
        <w:rPr>
          <w:rFonts w:ascii="Times New Roman" w:hAnsi="Times New Roman" w:cs="Times New Roman"/>
          <w:sz w:val="28"/>
          <w:szCs w:val="28"/>
        </w:rPr>
        <w:t>мобильного комплекса оповещения на базе специальных автомобилей;</w:t>
      </w:r>
    </w:p>
    <w:p w:rsidR="00D51452" w:rsidRPr="00961C91" w:rsidRDefault="00D51452" w:rsidP="00961C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C91">
        <w:rPr>
          <w:rFonts w:ascii="Times New Roman" w:hAnsi="Times New Roman" w:cs="Times New Roman"/>
          <w:sz w:val="28"/>
          <w:szCs w:val="28"/>
        </w:rPr>
        <w:t xml:space="preserve">телевизионного вещания (1-я и 3-я программы государственного </w:t>
      </w:r>
      <w:r w:rsidR="00961C91">
        <w:rPr>
          <w:rFonts w:ascii="Times New Roman" w:hAnsi="Times New Roman" w:cs="Times New Roman"/>
          <w:sz w:val="28"/>
          <w:szCs w:val="28"/>
        </w:rPr>
        <w:t>телевидения;</w:t>
      </w:r>
    </w:p>
    <w:p w:rsidR="00D51452" w:rsidRDefault="00961C91" w:rsidP="00961C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(</w:t>
      </w:r>
      <w:r w:rsidRPr="00961C91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D51452" w:rsidRPr="00961C91">
        <w:rPr>
          <w:rFonts w:ascii="Times New Roman" w:hAnsi="Times New Roman" w:cs="Times New Roman"/>
          <w:sz w:val="28"/>
          <w:szCs w:val="28"/>
        </w:rPr>
        <w:t>радиовещательных станций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1452" w:rsidRPr="00961C91">
        <w:rPr>
          <w:rFonts w:ascii="Times New Roman" w:hAnsi="Times New Roman" w:cs="Times New Roman"/>
          <w:sz w:val="28"/>
          <w:szCs w:val="28"/>
        </w:rPr>
        <w:t xml:space="preserve"> - «Маяк», «Радио России», «Орфей», «Юность», «Европа</w:t>
      </w:r>
      <w:r w:rsidR="00B3186B" w:rsidRPr="0096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Плюс», «Ретро»</w:t>
      </w:r>
      <w:r w:rsidR="00D51452" w:rsidRPr="00961C91">
        <w:rPr>
          <w:rFonts w:ascii="Times New Roman" w:hAnsi="Times New Roman" w:cs="Times New Roman"/>
          <w:sz w:val="28"/>
          <w:szCs w:val="28"/>
        </w:rPr>
        <w:t>.</w:t>
      </w:r>
    </w:p>
    <w:p w:rsidR="00364E51" w:rsidRPr="00961C91" w:rsidRDefault="00364E51" w:rsidP="00961C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 СМС-оповещения. </w:t>
      </w:r>
    </w:p>
    <w:p w:rsidR="00D51452" w:rsidRPr="00B3186B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Оповещение руководящего состава и информирование работников проводится через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дежурно-диспетчерскую службу организации в соответствии со схемой организации</w:t>
      </w:r>
      <w:r w:rsidR="00B3186B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управления, оповещения и связи при угрозе и возникновении чрезвычайных ситуаций.</w:t>
      </w:r>
    </w:p>
    <w:p w:rsidR="00D51452" w:rsidRPr="00D51452" w:rsidRDefault="00D51452" w:rsidP="00B31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452" w:rsidRPr="00B3186B" w:rsidRDefault="00D51452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Сигнал «</w:t>
      </w:r>
      <w:r w:rsidRPr="00961C91">
        <w:rPr>
          <w:rFonts w:ascii="Times New Roman" w:hAnsi="Times New Roman" w:cs="Times New Roman"/>
          <w:b/>
          <w:sz w:val="28"/>
          <w:szCs w:val="28"/>
        </w:rPr>
        <w:t>ВОЗДУШНАЯ ТРЕВОГА</w:t>
      </w:r>
      <w:r w:rsidRPr="00B3186B">
        <w:rPr>
          <w:rFonts w:ascii="Times New Roman" w:hAnsi="Times New Roman" w:cs="Times New Roman"/>
          <w:sz w:val="28"/>
          <w:szCs w:val="28"/>
        </w:rPr>
        <w:t>» подаётся при возникновении воздушной опасности.</w:t>
      </w:r>
    </w:p>
    <w:p w:rsidR="00D51452" w:rsidRPr="00B3186B" w:rsidRDefault="00D51452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Он может дублироваться звуком сирен, гудков предприятий и транспортных средств. Поэтому</w:t>
      </w:r>
      <w:r w:rsidR="00961C91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сигналу прекращаются работы, а рабочий персонал и население подлежит укрытию в защитных</w:t>
      </w:r>
      <w:r w:rsidR="00961C91"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сооружениях.</w:t>
      </w:r>
    </w:p>
    <w:p w:rsidR="007B25A9" w:rsidRPr="00B3186B" w:rsidRDefault="007B25A9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B3186B">
        <w:rPr>
          <w:rFonts w:ascii="Times New Roman" w:hAnsi="Times New Roman" w:cs="Times New Roman"/>
          <w:sz w:val="28"/>
          <w:szCs w:val="28"/>
        </w:rPr>
        <w:t>По этому сигналу</w:t>
      </w:r>
      <w:r>
        <w:rPr>
          <w:rFonts w:ascii="Times New Roman" w:hAnsi="Times New Roman" w:cs="Times New Roman"/>
          <w:sz w:val="28"/>
          <w:szCs w:val="28"/>
        </w:rPr>
        <w:t xml:space="preserve"> личному составу</w:t>
      </w:r>
      <w:r w:rsidR="008F5C68">
        <w:rPr>
          <w:rFonts w:ascii="Times New Roman" w:hAnsi="Times New Roman" w:cs="Times New Roman"/>
          <w:sz w:val="28"/>
          <w:szCs w:val="28"/>
        </w:rPr>
        <w:t xml:space="preserve"> на месте работы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3186B">
        <w:rPr>
          <w:rFonts w:ascii="Times New Roman" w:hAnsi="Times New Roman" w:cs="Times New Roman"/>
          <w:sz w:val="28"/>
          <w:szCs w:val="28"/>
        </w:rPr>
        <w:t>:</w:t>
      </w:r>
    </w:p>
    <w:p w:rsidR="007B25A9" w:rsidRPr="007B25A9" w:rsidRDefault="00961C91" w:rsidP="007B25A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B25A9">
        <w:rPr>
          <w:rFonts w:ascii="Times New Roman" w:hAnsi="Times New Roman" w:cs="Times New Roman"/>
          <w:sz w:val="28"/>
          <w:szCs w:val="28"/>
        </w:rPr>
        <w:t>немедленно прекратить работу,</w:t>
      </w:r>
      <w:r w:rsidR="007B25A9" w:rsidRPr="007B25A9">
        <w:rPr>
          <w:rFonts w:ascii="Times New Roman" w:hAnsi="Times New Roman" w:cs="Times New Roman"/>
          <w:sz w:val="28"/>
          <w:szCs w:val="28"/>
        </w:rPr>
        <w:t xml:space="preserve"> </w:t>
      </w:r>
      <w:r w:rsidRPr="007B25A9">
        <w:rPr>
          <w:rFonts w:ascii="Times New Roman" w:hAnsi="Times New Roman" w:cs="Times New Roman"/>
          <w:sz w:val="28"/>
          <w:szCs w:val="28"/>
        </w:rPr>
        <w:t>отключить электроприборы, освещение, закрыть окна</w:t>
      </w:r>
      <w:r w:rsidR="008F5C68">
        <w:rPr>
          <w:rFonts w:ascii="Times New Roman" w:hAnsi="Times New Roman" w:cs="Times New Roman"/>
          <w:sz w:val="28"/>
          <w:szCs w:val="28"/>
        </w:rPr>
        <w:t>;</w:t>
      </w:r>
    </w:p>
    <w:p w:rsidR="00961C91" w:rsidRPr="007B25A9" w:rsidRDefault="007B25A9" w:rsidP="007B25A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1C91" w:rsidRPr="007B25A9">
        <w:rPr>
          <w:rFonts w:ascii="Times New Roman" w:hAnsi="Times New Roman" w:cs="Times New Roman"/>
          <w:sz w:val="28"/>
          <w:szCs w:val="28"/>
        </w:rPr>
        <w:t>о команде получить средства индивидуальной и</w:t>
      </w:r>
      <w:r w:rsidRPr="007B25A9">
        <w:rPr>
          <w:rFonts w:ascii="Times New Roman" w:hAnsi="Times New Roman" w:cs="Times New Roman"/>
          <w:sz w:val="28"/>
          <w:szCs w:val="28"/>
        </w:rPr>
        <w:t xml:space="preserve"> </w:t>
      </w:r>
      <w:r w:rsidR="00961C91" w:rsidRPr="007B25A9">
        <w:rPr>
          <w:rFonts w:ascii="Times New Roman" w:hAnsi="Times New Roman" w:cs="Times New Roman"/>
          <w:sz w:val="28"/>
          <w:szCs w:val="28"/>
        </w:rPr>
        <w:t>медицинской защиты</w:t>
      </w:r>
      <w:r w:rsidR="008F5C68">
        <w:rPr>
          <w:rFonts w:ascii="Times New Roman" w:hAnsi="Times New Roman" w:cs="Times New Roman"/>
          <w:sz w:val="28"/>
          <w:szCs w:val="28"/>
        </w:rPr>
        <w:t>;</w:t>
      </w:r>
    </w:p>
    <w:p w:rsidR="007B25A9" w:rsidRPr="007B25A9" w:rsidRDefault="007B25A9" w:rsidP="007B25A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1C91" w:rsidRPr="007B25A9">
        <w:rPr>
          <w:rFonts w:ascii="Times New Roman" w:hAnsi="Times New Roman" w:cs="Times New Roman"/>
          <w:sz w:val="28"/>
          <w:szCs w:val="28"/>
        </w:rPr>
        <w:t>становленным порядком убыть в укрытие (подвальные помещения, станции метрополитена</w:t>
      </w:r>
      <w:r w:rsidR="008F5C68">
        <w:rPr>
          <w:rFonts w:ascii="Times New Roman" w:hAnsi="Times New Roman" w:cs="Times New Roman"/>
          <w:sz w:val="28"/>
          <w:szCs w:val="28"/>
        </w:rPr>
        <w:t>);</w:t>
      </w:r>
      <w:r w:rsidR="00961C91" w:rsidRPr="007B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91" w:rsidRPr="008F5C68" w:rsidRDefault="007B25A9" w:rsidP="008F5C6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1C91" w:rsidRPr="007B25A9">
        <w:rPr>
          <w:rFonts w:ascii="Times New Roman" w:hAnsi="Times New Roman" w:cs="Times New Roman"/>
          <w:sz w:val="28"/>
          <w:szCs w:val="28"/>
        </w:rPr>
        <w:t>облюдать спокойствие и порядок.</w:t>
      </w:r>
    </w:p>
    <w:p w:rsidR="00961C91" w:rsidRDefault="00D51452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7B25A9">
        <w:rPr>
          <w:rFonts w:ascii="Times New Roman" w:hAnsi="Times New Roman" w:cs="Times New Roman"/>
          <w:sz w:val="28"/>
          <w:szCs w:val="28"/>
        </w:rPr>
        <w:t>Сигнал «</w:t>
      </w:r>
      <w:r w:rsidRPr="007B25A9">
        <w:rPr>
          <w:rFonts w:ascii="Times New Roman" w:hAnsi="Times New Roman" w:cs="Times New Roman"/>
          <w:b/>
          <w:sz w:val="28"/>
          <w:szCs w:val="28"/>
        </w:rPr>
        <w:t>ОТБОЙ ВОЗДУШНОЙ ТРЕВОГИ</w:t>
      </w:r>
      <w:r w:rsidRPr="007B25A9">
        <w:rPr>
          <w:rFonts w:ascii="Times New Roman" w:hAnsi="Times New Roman" w:cs="Times New Roman"/>
          <w:sz w:val="28"/>
          <w:szCs w:val="28"/>
        </w:rPr>
        <w:t>» подаётся при прекращении опасности</w:t>
      </w:r>
      <w:r w:rsidR="00961C91" w:rsidRPr="007B25A9">
        <w:rPr>
          <w:rFonts w:ascii="Times New Roman" w:hAnsi="Times New Roman" w:cs="Times New Roman"/>
          <w:sz w:val="28"/>
          <w:szCs w:val="28"/>
        </w:rPr>
        <w:t xml:space="preserve"> </w:t>
      </w:r>
      <w:r w:rsidRPr="007B25A9">
        <w:rPr>
          <w:rFonts w:ascii="Times New Roman" w:hAnsi="Times New Roman" w:cs="Times New Roman"/>
          <w:sz w:val="28"/>
          <w:szCs w:val="28"/>
        </w:rPr>
        <w:t xml:space="preserve">воздушного нападения. </w:t>
      </w:r>
    </w:p>
    <w:p w:rsidR="007B25A9" w:rsidRPr="007B25A9" w:rsidRDefault="007B25A9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25A9">
        <w:rPr>
          <w:rFonts w:ascii="Times New Roman" w:hAnsi="Times New Roman" w:cs="Times New Roman"/>
          <w:sz w:val="28"/>
          <w:szCs w:val="28"/>
        </w:rPr>
        <w:t>олжностные лица отдают распоряжение о прекращении действия сигнала «ВОЗДУШНАЯ ТРЕВОГА» по всем каналам информирования населения.</w:t>
      </w:r>
    </w:p>
    <w:p w:rsidR="00D51452" w:rsidRPr="007B25A9" w:rsidRDefault="00D51452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7B25A9">
        <w:rPr>
          <w:rFonts w:ascii="Times New Roman" w:hAnsi="Times New Roman" w:cs="Times New Roman"/>
          <w:sz w:val="28"/>
          <w:szCs w:val="28"/>
        </w:rPr>
        <w:t>По этому сигналу</w:t>
      </w:r>
      <w:r w:rsidR="007B25A9" w:rsidRPr="007B25A9">
        <w:rPr>
          <w:rFonts w:ascii="Times New Roman" w:hAnsi="Times New Roman" w:cs="Times New Roman"/>
          <w:sz w:val="28"/>
          <w:szCs w:val="28"/>
        </w:rPr>
        <w:t xml:space="preserve"> личному составу</w:t>
      </w:r>
      <w:r w:rsidR="008F5C68">
        <w:rPr>
          <w:rFonts w:ascii="Times New Roman" w:hAnsi="Times New Roman" w:cs="Times New Roman"/>
          <w:sz w:val="28"/>
          <w:szCs w:val="28"/>
        </w:rPr>
        <w:t xml:space="preserve"> на месте работы</w:t>
      </w:r>
      <w:r w:rsidR="007B25A9" w:rsidRPr="007B25A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B25A9">
        <w:rPr>
          <w:rFonts w:ascii="Times New Roman" w:hAnsi="Times New Roman" w:cs="Times New Roman"/>
          <w:sz w:val="28"/>
          <w:szCs w:val="28"/>
        </w:rPr>
        <w:t>:</w:t>
      </w:r>
    </w:p>
    <w:p w:rsidR="008F5C68" w:rsidRPr="008F5C68" w:rsidRDefault="008F5C68" w:rsidP="008F5C6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возвратиться к месту работы;</w:t>
      </w:r>
    </w:p>
    <w:p w:rsidR="008F5C68" w:rsidRPr="008F5C68" w:rsidRDefault="008F5C68" w:rsidP="008F5C6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распоряжения руководителей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подразделений;</w:t>
      </w:r>
    </w:p>
    <w:p w:rsidR="00961C91" w:rsidRDefault="008F5C68" w:rsidP="007B25A9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при себе средства индивидуальной и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защиты.</w:t>
      </w:r>
    </w:p>
    <w:p w:rsidR="008F5C68" w:rsidRPr="008F5C68" w:rsidRDefault="008F5C68" w:rsidP="008F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5A9" w:rsidRDefault="00D51452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7B25A9">
        <w:rPr>
          <w:rFonts w:ascii="Times New Roman" w:hAnsi="Times New Roman" w:cs="Times New Roman"/>
          <w:sz w:val="28"/>
          <w:szCs w:val="28"/>
        </w:rPr>
        <w:t>Сигнал «</w:t>
      </w:r>
      <w:r w:rsidRPr="007B25A9">
        <w:rPr>
          <w:rFonts w:ascii="Times New Roman" w:hAnsi="Times New Roman" w:cs="Times New Roman"/>
          <w:b/>
          <w:sz w:val="28"/>
          <w:szCs w:val="28"/>
        </w:rPr>
        <w:t>РАДИАЦИОННАЯ ОПАСНОСТЬ</w:t>
      </w:r>
      <w:r w:rsidRPr="007B25A9">
        <w:rPr>
          <w:rFonts w:ascii="Times New Roman" w:hAnsi="Times New Roman" w:cs="Times New Roman"/>
          <w:sz w:val="28"/>
          <w:szCs w:val="28"/>
        </w:rPr>
        <w:t>» подается для населённых пунктов и районов, по</w:t>
      </w:r>
      <w:r w:rsidR="008F5C68">
        <w:rPr>
          <w:rFonts w:ascii="Times New Roman" w:hAnsi="Times New Roman" w:cs="Times New Roman"/>
          <w:sz w:val="28"/>
          <w:szCs w:val="28"/>
        </w:rPr>
        <w:t xml:space="preserve"> </w:t>
      </w:r>
      <w:r w:rsidRPr="007B25A9">
        <w:rPr>
          <w:rFonts w:ascii="Times New Roman" w:hAnsi="Times New Roman" w:cs="Times New Roman"/>
          <w:sz w:val="28"/>
          <w:szCs w:val="28"/>
        </w:rPr>
        <w:t xml:space="preserve">направлению которых распространяется след радиоактивного заражения. </w:t>
      </w:r>
    </w:p>
    <w:p w:rsidR="008F5C68" w:rsidRPr="007B25A9" w:rsidRDefault="008F5C68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Личному составу на месте работы необходимо:</w:t>
      </w:r>
    </w:p>
    <w:p w:rsidR="008F5C68" w:rsidRPr="008F5C68" w:rsidRDefault="008F5C68" w:rsidP="008F5C6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тключить приточно-вытяжную вентиляцию,</w:t>
      </w:r>
      <w:r w:rsidR="007B25A9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кондиционеры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орудование;</w:t>
      </w:r>
    </w:p>
    <w:p w:rsidR="00961C91" w:rsidRPr="008F5C68" w:rsidRDefault="008F5C68" w:rsidP="008F5C6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 на пунктах выдачи СИЗ средства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и медицинской защиты и привести их в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использованию;</w:t>
      </w:r>
    </w:p>
    <w:p w:rsidR="008F5C68" w:rsidRPr="008F5C68" w:rsidRDefault="008F5C68" w:rsidP="008F5C6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акрыть двери рабочих кабинетов и не покидать их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разрешения руководителя;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1C91" w:rsidRPr="008F5C68" w:rsidRDefault="008F5C68" w:rsidP="008F5C6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агерметизировать</w:t>
      </w:r>
      <w:proofErr w:type="spellEnd"/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окна, двери, вентиляционные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отверстия и кондиционеры;</w:t>
      </w:r>
    </w:p>
    <w:p w:rsidR="00961C91" w:rsidRPr="008F5C68" w:rsidRDefault="008F5C68" w:rsidP="008F5C6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йодистый препарат, находящийся в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аптечке АИ-2;</w:t>
      </w:r>
    </w:p>
    <w:p w:rsidR="00961C91" w:rsidRPr="008F5C68" w:rsidRDefault="008F5C68" w:rsidP="008F5C6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ействовать по указанию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лица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C91" w:rsidRPr="008F5C6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на решение задач в области ГО и ЧС.</w:t>
      </w:r>
    </w:p>
    <w:p w:rsidR="00961C91" w:rsidRPr="007B25A9" w:rsidRDefault="00961C91" w:rsidP="007B2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B96" w:rsidRDefault="00D51452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7B25A9">
        <w:rPr>
          <w:rFonts w:ascii="Times New Roman" w:hAnsi="Times New Roman" w:cs="Times New Roman"/>
          <w:sz w:val="28"/>
          <w:szCs w:val="28"/>
        </w:rPr>
        <w:t>Сигнал «</w:t>
      </w:r>
      <w:r w:rsidRPr="007B25A9">
        <w:rPr>
          <w:rFonts w:ascii="Times New Roman" w:hAnsi="Times New Roman" w:cs="Times New Roman"/>
          <w:b/>
          <w:sz w:val="28"/>
          <w:szCs w:val="28"/>
        </w:rPr>
        <w:t>ХИМИЧЕСКАЯ ТРЕВОГА</w:t>
      </w:r>
      <w:r w:rsidRPr="007B25A9">
        <w:rPr>
          <w:rFonts w:ascii="Times New Roman" w:hAnsi="Times New Roman" w:cs="Times New Roman"/>
          <w:sz w:val="28"/>
          <w:szCs w:val="28"/>
        </w:rPr>
        <w:t>» подаётся при угрозе или непосредственном обнаружении</w:t>
      </w:r>
      <w:r w:rsidR="00B12B96">
        <w:rPr>
          <w:rFonts w:ascii="Times New Roman" w:hAnsi="Times New Roman" w:cs="Times New Roman"/>
          <w:sz w:val="28"/>
          <w:szCs w:val="28"/>
        </w:rPr>
        <w:t xml:space="preserve"> </w:t>
      </w:r>
      <w:r w:rsidRPr="007B25A9">
        <w:rPr>
          <w:rFonts w:ascii="Times New Roman" w:hAnsi="Times New Roman" w:cs="Times New Roman"/>
          <w:sz w:val="28"/>
          <w:szCs w:val="28"/>
        </w:rPr>
        <w:t xml:space="preserve">химического или бактериального заражения. </w:t>
      </w:r>
    </w:p>
    <w:p w:rsidR="00D51452" w:rsidRPr="007B25A9" w:rsidRDefault="00D51452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7B25A9">
        <w:rPr>
          <w:rFonts w:ascii="Times New Roman" w:hAnsi="Times New Roman" w:cs="Times New Roman"/>
          <w:sz w:val="28"/>
          <w:szCs w:val="28"/>
        </w:rPr>
        <w:t>По этому сигналу необходимо надеть противогаз (при</w:t>
      </w:r>
      <w:r w:rsidR="008F5C68">
        <w:rPr>
          <w:rFonts w:ascii="Times New Roman" w:hAnsi="Times New Roman" w:cs="Times New Roman"/>
          <w:sz w:val="28"/>
          <w:szCs w:val="28"/>
        </w:rPr>
        <w:t xml:space="preserve"> </w:t>
      </w:r>
      <w:r w:rsidRPr="007B25A9">
        <w:rPr>
          <w:rFonts w:ascii="Times New Roman" w:hAnsi="Times New Roman" w:cs="Times New Roman"/>
          <w:sz w:val="28"/>
          <w:szCs w:val="28"/>
        </w:rPr>
        <w:t xml:space="preserve">его наличии) либо простейшее средство защиты в виде </w:t>
      </w:r>
      <w:proofErr w:type="spellStart"/>
      <w:r w:rsidRPr="007B25A9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Pr="007B25A9">
        <w:rPr>
          <w:rFonts w:ascii="Times New Roman" w:hAnsi="Times New Roman" w:cs="Times New Roman"/>
          <w:sz w:val="28"/>
          <w:szCs w:val="28"/>
        </w:rPr>
        <w:t xml:space="preserve"> - марлевой повязки и при имеющейся</w:t>
      </w:r>
      <w:r w:rsidR="00B12B96">
        <w:rPr>
          <w:rFonts w:ascii="Times New Roman" w:hAnsi="Times New Roman" w:cs="Times New Roman"/>
          <w:sz w:val="28"/>
          <w:szCs w:val="28"/>
        </w:rPr>
        <w:t xml:space="preserve"> </w:t>
      </w:r>
      <w:r w:rsidRPr="007B25A9">
        <w:rPr>
          <w:rFonts w:ascii="Times New Roman" w:hAnsi="Times New Roman" w:cs="Times New Roman"/>
          <w:sz w:val="28"/>
          <w:szCs w:val="28"/>
        </w:rPr>
        <w:t>возможности укрыться в защитном сооружении.</w:t>
      </w:r>
    </w:p>
    <w:p w:rsidR="00D51452" w:rsidRDefault="00D51452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 w:rsidRPr="007B25A9">
        <w:rPr>
          <w:rFonts w:ascii="Times New Roman" w:hAnsi="Times New Roman" w:cs="Times New Roman"/>
          <w:sz w:val="28"/>
          <w:szCs w:val="28"/>
        </w:rPr>
        <w:t>При выходе из зоны заражения АХОВ, снимите верхнюю одежду и оставьте её вне жилого</w:t>
      </w:r>
      <w:r w:rsidR="00B12B96">
        <w:rPr>
          <w:rFonts w:ascii="Times New Roman" w:hAnsi="Times New Roman" w:cs="Times New Roman"/>
          <w:sz w:val="28"/>
          <w:szCs w:val="28"/>
        </w:rPr>
        <w:t xml:space="preserve"> </w:t>
      </w:r>
      <w:r w:rsidRPr="007B25A9">
        <w:rPr>
          <w:rFonts w:ascii="Times New Roman" w:hAnsi="Times New Roman" w:cs="Times New Roman"/>
          <w:sz w:val="28"/>
          <w:szCs w:val="28"/>
        </w:rPr>
        <w:t>помещения, примите душ или обмойтесь водой с мылом, тщательно промойте глаза и</w:t>
      </w:r>
      <w:r w:rsidR="00B12B96">
        <w:rPr>
          <w:rFonts w:ascii="Times New Roman" w:hAnsi="Times New Roman" w:cs="Times New Roman"/>
          <w:sz w:val="28"/>
          <w:szCs w:val="28"/>
        </w:rPr>
        <w:t xml:space="preserve"> </w:t>
      </w:r>
      <w:r w:rsidRPr="007B25A9">
        <w:rPr>
          <w:rFonts w:ascii="Times New Roman" w:hAnsi="Times New Roman" w:cs="Times New Roman"/>
          <w:sz w:val="28"/>
          <w:szCs w:val="28"/>
        </w:rPr>
        <w:t>прополощите рот.</w:t>
      </w:r>
    </w:p>
    <w:p w:rsidR="00B12B96" w:rsidRPr="007B25A9" w:rsidRDefault="00B12B96" w:rsidP="007B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Личному составу на месте работы необходимо:</w:t>
      </w:r>
    </w:p>
    <w:p w:rsidR="00961C91" w:rsidRPr="00B12B96" w:rsidRDefault="00961C91" w:rsidP="00B12B9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оказавшимся на улице, укрыться в</w:t>
      </w:r>
      <w:r w:rsidR="00B12B96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близлежащих зданиях;</w:t>
      </w:r>
    </w:p>
    <w:p w:rsidR="00961C91" w:rsidRPr="00B12B96" w:rsidRDefault="00B12B96" w:rsidP="00B12B9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тключить приточно-вытяжную вентиляцию,</w:t>
      </w: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кондиционеры и оборудование;</w:t>
      </w:r>
    </w:p>
    <w:p w:rsidR="00961C91" w:rsidRPr="00B12B96" w:rsidRDefault="00B12B96" w:rsidP="00B12B9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 на пунктах выдачи СИЗ средства</w:t>
      </w: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и медицинской защиты, надеть</w:t>
      </w: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противогаз, </w:t>
      </w:r>
      <w:proofErr w:type="spellStart"/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загерметизировать</w:t>
      </w:r>
      <w:proofErr w:type="spellEnd"/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рабочие помещения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отрывать окна;</w:t>
      </w:r>
    </w:p>
    <w:p w:rsidR="00961C91" w:rsidRPr="00B12B96" w:rsidRDefault="00B12B96" w:rsidP="00B12B9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команде руководителя подразделения (</w:t>
      </w: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лица</w:t>
      </w:r>
    </w:p>
    <w:p w:rsidR="00961C91" w:rsidRPr="00B12B96" w:rsidRDefault="00961C91" w:rsidP="00B12B9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на решение задач в области ГО и ЧС):</w:t>
      </w:r>
    </w:p>
    <w:p w:rsidR="00961C91" w:rsidRPr="00B12B96" w:rsidRDefault="00B12B96" w:rsidP="00B12B96">
      <w:pPr>
        <w:pStyle w:val="a3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опасности поражения </w:t>
      </w:r>
      <w:r w:rsidR="00961C91" w:rsidRPr="00B12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аммиаком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укрыться в</w:t>
      </w: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подвальных помещениях;</w:t>
      </w:r>
    </w:p>
    <w:p w:rsidR="00961C91" w:rsidRPr="00B12B96" w:rsidRDefault="00B12B96" w:rsidP="00B12B96">
      <w:pPr>
        <w:pStyle w:val="a3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опасности поражения </w:t>
      </w:r>
      <w:r w:rsidR="00961C91" w:rsidRPr="00B12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хлором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подняться на</w:t>
      </w:r>
      <w:r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C91" w:rsidRPr="00B12B9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верхние этажи зданий.</w:t>
      </w:r>
    </w:p>
    <w:p w:rsidR="00E57E69" w:rsidRDefault="00E57E69" w:rsidP="00E57E69">
      <w:pPr>
        <w:rPr>
          <w:rFonts w:ascii="Times New Roman" w:hAnsi="Times New Roman" w:cs="Times New Roman"/>
          <w:sz w:val="28"/>
          <w:szCs w:val="28"/>
        </w:rPr>
      </w:pPr>
    </w:p>
    <w:p w:rsidR="00B12B96" w:rsidRPr="00E57E69" w:rsidRDefault="00B12B96" w:rsidP="00E57E69">
      <w:pPr>
        <w:rPr>
          <w:rFonts w:ascii="Times New Roman" w:hAnsi="Times New Roman" w:cs="Times New Roman"/>
          <w:sz w:val="28"/>
          <w:szCs w:val="28"/>
        </w:rPr>
      </w:pPr>
      <w:r w:rsidRPr="00E57E69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Pr="00E57E6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57E69">
        <w:rPr>
          <w:rFonts w:ascii="Times New Roman" w:hAnsi="Times New Roman" w:cs="Times New Roman"/>
          <w:b/>
          <w:sz w:val="28"/>
          <w:szCs w:val="28"/>
        </w:rPr>
        <w:t>ОТБОЙ»</w:t>
      </w:r>
      <w:r w:rsidRPr="00E57E69">
        <w:rPr>
          <w:rFonts w:ascii="Times New Roman" w:hAnsi="Times New Roman" w:cs="Times New Roman"/>
          <w:sz w:val="28"/>
          <w:szCs w:val="28"/>
        </w:rPr>
        <w:t xml:space="preserve">  вышеперечисленных</w:t>
      </w:r>
      <w:proofErr w:type="gramEnd"/>
      <w:r w:rsidRPr="00E57E69">
        <w:rPr>
          <w:rFonts w:ascii="Times New Roman" w:hAnsi="Times New Roman" w:cs="Times New Roman"/>
          <w:sz w:val="28"/>
          <w:szCs w:val="28"/>
        </w:rPr>
        <w:t xml:space="preserve"> сигналов</w:t>
      </w:r>
      <w:r w:rsidR="00E57E69">
        <w:rPr>
          <w:rFonts w:ascii="Times New Roman" w:hAnsi="Times New Roman" w:cs="Times New Roman"/>
          <w:sz w:val="28"/>
          <w:szCs w:val="28"/>
        </w:rPr>
        <w:t>, личному составу необходимо</w:t>
      </w:r>
      <w:r w:rsidRPr="00E57E69">
        <w:rPr>
          <w:rFonts w:ascii="Times New Roman" w:hAnsi="Times New Roman" w:cs="Times New Roman"/>
          <w:sz w:val="28"/>
          <w:szCs w:val="28"/>
        </w:rPr>
        <w:t>:</w:t>
      </w:r>
    </w:p>
    <w:p w:rsidR="00B12B96" w:rsidRPr="00E57E69" w:rsidRDefault="00E57E69" w:rsidP="00E57E6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2B96" w:rsidRPr="00E57E69">
        <w:rPr>
          <w:rFonts w:ascii="Times New Roman" w:hAnsi="Times New Roman" w:cs="Times New Roman"/>
          <w:sz w:val="28"/>
          <w:szCs w:val="28"/>
        </w:rPr>
        <w:t>ернуться из защитного сооружени</w:t>
      </w:r>
      <w:r w:rsidRPr="00E57E69">
        <w:rPr>
          <w:rFonts w:ascii="Times New Roman" w:hAnsi="Times New Roman" w:cs="Times New Roman"/>
          <w:sz w:val="28"/>
          <w:szCs w:val="28"/>
        </w:rPr>
        <w:t>я к месту работы;</w:t>
      </w:r>
    </w:p>
    <w:p w:rsidR="00530E6C" w:rsidRPr="007804B4" w:rsidRDefault="00E57E69" w:rsidP="005B524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2B96" w:rsidRPr="00E57E69">
        <w:rPr>
          <w:rFonts w:ascii="Times New Roman" w:hAnsi="Times New Roman" w:cs="Times New Roman"/>
          <w:sz w:val="28"/>
          <w:szCs w:val="28"/>
        </w:rPr>
        <w:t>ыть в готовности к возможному повторению сигналов оповещения ГО.</w:t>
      </w:r>
    </w:p>
    <w:p w:rsidR="00364E51" w:rsidRDefault="00364E51" w:rsidP="00780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780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получении сигнала </w:t>
      </w:r>
      <w:r w:rsidRPr="00B3186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>аварии, катастрофе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6B">
        <w:rPr>
          <w:rFonts w:ascii="Times New Roman" w:hAnsi="Times New Roman" w:cs="Times New Roman"/>
          <w:sz w:val="28"/>
          <w:szCs w:val="28"/>
        </w:rPr>
        <w:t xml:space="preserve">стихийном бедствии,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64E5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E51">
        <w:rPr>
          <w:rFonts w:ascii="Times New Roman" w:hAnsi="Times New Roman" w:cs="Times New Roman"/>
          <w:sz w:val="28"/>
          <w:szCs w:val="28"/>
        </w:rPr>
        <w:t xml:space="preserve"> МЧС России от 01.07.2019 N 336</w:t>
      </w:r>
      <w:r w:rsidRPr="00364E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64E51">
        <w:rPr>
          <w:rFonts w:ascii="Times New Roman" w:hAnsi="Times New Roman" w:cs="Times New Roman"/>
          <w:sz w:val="28"/>
          <w:szCs w:val="28"/>
        </w:rPr>
        <w:t>Об утверждении Положения о порядке приведения структурных подразделений центрального аппарата, территориальных органов, учреждений и организаций МЧС России в готовность к применению по предназначению в мирное время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804B4" w:rsidRPr="007804B4">
        <w:rPr>
          <w:rFonts w:ascii="Times New Roman" w:hAnsi="Times New Roman" w:cs="Times New Roman"/>
          <w:sz w:val="28"/>
          <w:szCs w:val="28"/>
        </w:rPr>
        <w:t>структурные подразделения центрального аппарата, главные управления, учреждения и организации МЧС России</w:t>
      </w:r>
      <w:r w:rsidR="007804B4">
        <w:rPr>
          <w:rFonts w:ascii="Times New Roman" w:hAnsi="Times New Roman" w:cs="Times New Roman"/>
          <w:sz w:val="28"/>
          <w:szCs w:val="28"/>
        </w:rPr>
        <w:t xml:space="preserve"> перев</w:t>
      </w:r>
      <w:r>
        <w:rPr>
          <w:rFonts w:ascii="Times New Roman" w:hAnsi="Times New Roman" w:cs="Times New Roman"/>
          <w:sz w:val="28"/>
          <w:szCs w:val="28"/>
        </w:rPr>
        <w:t>одятся в</w:t>
      </w:r>
      <w:r w:rsidR="007804B4">
        <w:rPr>
          <w:rFonts w:ascii="Times New Roman" w:hAnsi="Times New Roman" w:cs="Times New Roman"/>
          <w:sz w:val="28"/>
          <w:szCs w:val="28"/>
        </w:rPr>
        <w:t xml:space="preserve"> необходимый режим функционирования, в зависимости от обстановки на месте ЧС.</w:t>
      </w:r>
    </w:p>
    <w:p w:rsidR="007804B4" w:rsidRDefault="007804B4" w:rsidP="00780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C60">
        <w:rPr>
          <w:rFonts w:ascii="Times New Roman" w:hAnsi="Times New Roman" w:cs="Times New Roman"/>
          <w:b/>
          <w:sz w:val="28"/>
          <w:szCs w:val="28"/>
        </w:rPr>
        <w:lastRenderedPageBreak/>
        <w:t>Режимы функционирования МЧС России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C60" w:rsidRDefault="00DB0C60" w:rsidP="00DB0C6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Повседневной деятельности</w:t>
      </w:r>
    </w:p>
    <w:p w:rsidR="007804B4" w:rsidRDefault="00DB0C60" w:rsidP="00DB0C6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Повышенной готовности</w:t>
      </w:r>
    </w:p>
    <w:p w:rsidR="00DB0C60" w:rsidRDefault="00DB0C60" w:rsidP="00DB0C6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7804B4" w:rsidRDefault="007804B4" w:rsidP="00780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4B4" w:rsidRPr="007804B4" w:rsidRDefault="007804B4" w:rsidP="007804B4">
      <w:p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 xml:space="preserve">При введении режима функционирования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4B4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04B4">
        <w:rPr>
          <w:rFonts w:ascii="Times New Roman" w:hAnsi="Times New Roman" w:cs="Times New Roman"/>
          <w:sz w:val="28"/>
          <w:szCs w:val="28"/>
        </w:rPr>
        <w:t xml:space="preserve"> для структурных подразделений центрального аппарата, главных управлений, учреждений и организаций МЧС России выполняются следующие мероприятия (в соответствии с возложенными на них задачами и функциями):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оповещение и сбор личного состава;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перевод органов управлений на усиленный режим работы (организация круглосуточного дежурства лиц руководящего состава);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приведение в готовность дежурных сил авиационно-спасательных центров МЧС России на аэродромах базирования;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проверка готовности к убытию в зону возможных ЧС сил постоянной готовности и ОГ с последующей их отправкой;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приведение в готовность к выходу и применению автомобильной, пожарно-спасательной, специальной и другой техники. Подготовка оборудования, снаряжения и имущества - в соответствии с утвержденными расчетами или особыми распоряжениями;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организация взаимодействия с органами исполнительной власти субъектов Российской Федерации, органами местного самоуправления и организациями по оповещению и информированию населения об угрозе возникновения ЧС и порядке их действий;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организация работы ОШ ЛЧСП;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уточнение мероприятий планов действий (взаимодействия) главных управлений;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осуществление непрерывного сбора и оценки данных обстановки в зоне возможной ЧС;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уточнение задач подразделениям, доведение предварительных распоряжений для подготовки к выполнению задач по предназначению;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возвращение в места (пункты) постоянной дислокации подразделений ФПС, спасательных воинских формирований МЧС России, находящихся на учениях (занятиях);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 xml:space="preserve">уточнение состава группировки сил и средств (включая АМГ), определение способов ее выдвижения в зону возможных ЧС (в районы погрузки) с проведением соответствующих расчетов на совершение </w:t>
      </w:r>
      <w:r w:rsidRPr="007804B4">
        <w:rPr>
          <w:rFonts w:ascii="Times New Roman" w:hAnsi="Times New Roman" w:cs="Times New Roman"/>
          <w:sz w:val="28"/>
          <w:szCs w:val="28"/>
        </w:rPr>
        <w:lastRenderedPageBreak/>
        <w:t>марша. Погрузка техники и имущества группировки сил, а также посадка личного состава на транспорт;</w:t>
      </w:r>
    </w:p>
    <w:p w:rsidR="007804B4" w:rsidRPr="007804B4" w:rsidRDefault="007804B4" w:rsidP="007804B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ЧС, снижению размеров ущерба и потерь в случае их возникновения.</w:t>
      </w:r>
    </w:p>
    <w:p w:rsidR="007804B4" w:rsidRPr="007804B4" w:rsidRDefault="007804B4" w:rsidP="007804B4">
      <w:p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 xml:space="preserve">При введении для органов управления и сил МЧС России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4B4"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04B4">
        <w:rPr>
          <w:rFonts w:ascii="Times New Roman" w:hAnsi="Times New Roman" w:cs="Times New Roman"/>
          <w:sz w:val="28"/>
          <w:szCs w:val="28"/>
        </w:rPr>
        <w:t xml:space="preserve"> выполняются мероприятия повышенной готовности, если они не были выполнены ранее и дополнительно:</w:t>
      </w:r>
    </w:p>
    <w:p w:rsidR="007804B4" w:rsidRPr="007804B4" w:rsidRDefault="007804B4" w:rsidP="007804B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организуется взаимодействие с органами государственной власти субъектов Российской Федерации, органами местного самоуправления и организациями по оповещению и информированию населения о возникшей ЧС и порядке их действий;</w:t>
      </w:r>
    </w:p>
    <w:p w:rsidR="007804B4" w:rsidRPr="007804B4" w:rsidRDefault="007804B4" w:rsidP="007804B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выдвигается группировка сил и средств МЧС России в зону ЧС;</w:t>
      </w:r>
    </w:p>
    <w:p w:rsidR="007804B4" w:rsidRPr="007804B4" w:rsidRDefault="007804B4" w:rsidP="007804B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выполняются работы по ликвидации ЧС и всестороннему обеспечению действий сил и средств МЧС России, а также первоочередному жизнеобеспечению пострадавшего населения;</w:t>
      </w:r>
    </w:p>
    <w:p w:rsidR="007804B4" w:rsidRDefault="007804B4" w:rsidP="007804B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осуществляется непрерывный сбор, анализ и обмен информацией об обстановке в зоне ЧС и о ходе работ по ее ликвидации.</w:t>
      </w:r>
    </w:p>
    <w:p w:rsidR="007804B4" w:rsidRPr="007804B4" w:rsidRDefault="007804B4" w:rsidP="007804B4">
      <w:pPr>
        <w:jc w:val="both"/>
        <w:rPr>
          <w:rFonts w:ascii="Times New Roman" w:hAnsi="Times New Roman" w:cs="Times New Roman"/>
          <w:sz w:val="28"/>
          <w:szCs w:val="28"/>
        </w:rPr>
      </w:pPr>
      <w:r w:rsidRPr="007804B4">
        <w:rPr>
          <w:rFonts w:ascii="Times New Roman" w:hAnsi="Times New Roman" w:cs="Times New Roman"/>
          <w:sz w:val="28"/>
          <w:szCs w:val="28"/>
        </w:rPr>
        <w:t>После ликвидации ЧС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4B4">
        <w:rPr>
          <w:rFonts w:ascii="Times New Roman" w:hAnsi="Times New Roman" w:cs="Times New Roman"/>
          <w:sz w:val="28"/>
          <w:szCs w:val="28"/>
        </w:rPr>
        <w:t xml:space="preserve"> структурные подразделения центрального аппарата, главные управления, учреждения и организации МЧС России </w:t>
      </w:r>
      <w:r>
        <w:rPr>
          <w:rFonts w:ascii="Times New Roman" w:hAnsi="Times New Roman" w:cs="Times New Roman"/>
          <w:sz w:val="28"/>
          <w:szCs w:val="28"/>
        </w:rPr>
        <w:t>переводятся в режим</w:t>
      </w:r>
      <w:r w:rsidRPr="00780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4B4">
        <w:rPr>
          <w:rFonts w:ascii="Times New Roman" w:hAnsi="Times New Roman" w:cs="Times New Roman"/>
          <w:b/>
          <w:sz w:val="28"/>
          <w:szCs w:val="28"/>
        </w:rPr>
        <w:t>ПОВСЕДНЕВНОЙ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04B4">
        <w:rPr>
          <w:rFonts w:ascii="Times New Roman" w:hAnsi="Times New Roman" w:cs="Times New Roman"/>
          <w:sz w:val="28"/>
          <w:szCs w:val="28"/>
        </w:rPr>
        <w:t xml:space="preserve"> - при отсутствии угрозы возникновения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E51" w:rsidRPr="009F5365" w:rsidRDefault="00364E51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66474D" w:rsidRDefault="005B524B" w:rsidP="005B524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5B524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5B524B" w:rsidRPr="0005696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EE3766" w:rsidRDefault="00EE3766"/>
    <w:sectPr w:rsidR="00EE376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0E" w:rsidRDefault="0057600E" w:rsidP="00484AC8">
      <w:pPr>
        <w:spacing w:after="0" w:line="240" w:lineRule="auto"/>
      </w:pPr>
      <w:r>
        <w:separator/>
      </w:r>
    </w:p>
  </w:endnote>
  <w:endnote w:type="continuationSeparator" w:id="0">
    <w:p w:rsidR="0057600E" w:rsidRDefault="0057600E" w:rsidP="004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52" w:rsidRDefault="0057600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770.3pt;width:348pt;height:20.6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51452" w:rsidRDefault="00D51452">
                <w:pPr>
                  <w:spacing w:line="240" w:lineRule="auto"/>
                </w:pPr>
                <w:r>
                  <w:rPr>
                    <w:rStyle w:val="9pt"/>
                    <w:rFonts w:eastAsiaTheme="minorEastAsia"/>
                    <w:vertAlign w:val="superscript"/>
                  </w:rPr>
                  <w:t>30</w:t>
                </w:r>
                <w:r>
                  <w:rPr>
                    <w:rStyle w:val="9pt"/>
                    <w:rFonts w:eastAsiaTheme="minorEastAsia"/>
                  </w:rPr>
                  <w:t xml:space="preserve"> Кузьмин А.И. Каф. 11 «Оперативного управления мероприятиями РСЧС и ГО»</w:t>
                </w:r>
              </w:p>
              <w:p w:rsidR="00D51452" w:rsidRDefault="00D5145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E06F6">
                  <w:rPr>
                    <w:rStyle w:val="Candara85pt"/>
                    <w:noProof/>
                  </w:rPr>
                  <w:t>176</w:t>
                </w:r>
                <w:r>
                  <w:rPr>
                    <w:rStyle w:val="Candara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52" w:rsidRDefault="0057600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796.2pt;width:10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51452" w:rsidRDefault="00D5145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446D" w:rsidRPr="0061446D">
                  <w:rPr>
                    <w:rStyle w:val="a7"/>
                    <w:rFonts w:eastAsiaTheme="minorEastAsia"/>
                    <w:noProof/>
                  </w:rPr>
                  <w:t>4</w:t>
                </w:r>
                <w:r>
                  <w:rPr>
                    <w:rStyle w:val="a7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0E" w:rsidRDefault="0057600E" w:rsidP="00484AC8">
      <w:pPr>
        <w:spacing w:after="0" w:line="240" w:lineRule="auto"/>
      </w:pPr>
      <w:r>
        <w:separator/>
      </w:r>
    </w:p>
  </w:footnote>
  <w:footnote w:type="continuationSeparator" w:id="0">
    <w:p w:rsidR="0057600E" w:rsidRDefault="0057600E" w:rsidP="0048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13"/>
    <w:multiLevelType w:val="hybridMultilevel"/>
    <w:tmpl w:val="B90A68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F758A"/>
    <w:multiLevelType w:val="hybridMultilevel"/>
    <w:tmpl w:val="10D4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BE4"/>
    <w:multiLevelType w:val="hybridMultilevel"/>
    <w:tmpl w:val="4746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3D70"/>
    <w:multiLevelType w:val="hybridMultilevel"/>
    <w:tmpl w:val="40D4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D716A"/>
    <w:multiLevelType w:val="hybridMultilevel"/>
    <w:tmpl w:val="722C8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E676A9"/>
    <w:multiLevelType w:val="hybridMultilevel"/>
    <w:tmpl w:val="66A8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7FE"/>
    <w:multiLevelType w:val="multilevel"/>
    <w:tmpl w:val="E0D4DC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C3592"/>
    <w:multiLevelType w:val="hybridMultilevel"/>
    <w:tmpl w:val="BEBCB1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F2DD2"/>
    <w:multiLevelType w:val="hybridMultilevel"/>
    <w:tmpl w:val="2EDAB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D30487"/>
    <w:multiLevelType w:val="hybridMultilevel"/>
    <w:tmpl w:val="DD02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11429"/>
    <w:multiLevelType w:val="hybridMultilevel"/>
    <w:tmpl w:val="4210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063AF"/>
    <w:multiLevelType w:val="hybridMultilevel"/>
    <w:tmpl w:val="0FF8F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780FF5"/>
    <w:multiLevelType w:val="hybridMultilevel"/>
    <w:tmpl w:val="AC502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D00755"/>
    <w:multiLevelType w:val="hybridMultilevel"/>
    <w:tmpl w:val="DD6E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1F56"/>
    <w:multiLevelType w:val="hybridMultilevel"/>
    <w:tmpl w:val="A8601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572EF4"/>
    <w:multiLevelType w:val="hybridMultilevel"/>
    <w:tmpl w:val="005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7BA5"/>
    <w:multiLevelType w:val="hybridMultilevel"/>
    <w:tmpl w:val="63F6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C4A9C"/>
    <w:multiLevelType w:val="hybridMultilevel"/>
    <w:tmpl w:val="2102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1F3"/>
    <w:multiLevelType w:val="hybridMultilevel"/>
    <w:tmpl w:val="F5C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3237"/>
    <w:multiLevelType w:val="hybridMultilevel"/>
    <w:tmpl w:val="36221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657E26"/>
    <w:multiLevelType w:val="hybridMultilevel"/>
    <w:tmpl w:val="818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066"/>
    <w:multiLevelType w:val="hybridMultilevel"/>
    <w:tmpl w:val="A6802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6A33A6"/>
    <w:multiLevelType w:val="hybridMultilevel"/>
    <w:tmpl w:val="D198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E312C"/>
    <w:multiLevelType w:val="hybridMultilevel"/>
    <w:tmpl w:val="489E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1775A"/>
    <w:multiLevelType w:val="hybridMultilevel"/>
    <w:tmpl w:val="2CE4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03452"/>
    <w:multiLevelType w:val="hybridMultilevel"/>
    <w:tmpl w:val="CF80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CA0"/>
    <w:multiLevelType w:val="hybridMultilevel"/>
    <w:tmpl w:val="2518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4354B"/>
    <w:multiLevelType w:val="hybridMultilevel"/>
    <w:tmpl w:val="7E9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A25A1"/>
    <w:multiLevelType w:val="hybridMultilevel"/>
    <w:tmpl w:val="2C2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D338E"/>
    <w:multiLevelType w:val="hybridMultilevel"/>
    <w:tmpl w:val="19F08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BC45FB"/>
    <w:multiLevelType w:val="hybridMultilevel"/>
    <w:tmpl w:val="1F8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841B6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E148B"/>
    <w:multiLevelType w:val="hybridMultilevel"/>
    <w:tmpl w:val="AC46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387964"/>
    <w:multiLevelType w:val="hybridMultilevel"/>
    <w:tmpl w:val="8EA85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F71088"/>
    <w:multiLevelType w:val="hybridMultilevel"/>
    <w:tmpl w:val="BE10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43C5D"/>
    <w:multiLevelType w:val="hybridMultilevel"/>
    <w:tmpl w:val="DC28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B0A1C"/>
    <w:multiLevelType w:val="hybridMultilevel"/>
    <w:tmpl w:val="2B5C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564C8"/>
    <w:multiLevelType w:val="hybridMultilevel"/>
    <w:tmpl w:val="1980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B3873"/>
    <w:multiLevelType w:val="hybridMultilevel"/>
    <w:tmpl w:val="881E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35FB"/>
    <w:multiLevelType w:val="hybridMultilevel"/>
    <w:tmpl w:val="13BA1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9"/>
  </w:num>
  <w:num w:numId="4">
    <w:abstractNumId w:val="8"/>
  </w:num>
  <w:num w:numId="5">
    <w:abstractNumId w:val="33"/>
  </w:num>
  <w:num w:numId="6">
    <w:abstractNumId w:val="12"/>
  </w:num>
  <w:num w:numId="7">
    <w:abstractNumId w:val="11"/>
  </w:num>
  <w:num w:numId="8">
    <w:abstractNumId w:val="21"/>
  </w:num>
  <w:num w:numId="9">
    <w:abstractNumId w:val="14"/>
  </w:num>
  <w:num w:numId="10">
    <w:abstractNumId w:val="39"/>
  </w:num>
  <w:num w:numId="11">
    <w:abstractNumId w:val="22"/>
  </w:num>
  <w:num w:numId="12">
    <w:abstractNumId w:val="0"/>
  </w:num>
  <w:num w:numId="13">
    <w:abstractNumId w:val="7"/>
  </w:num>
  <w:num w:numId="14">
    <w:abstractNumId w:val="5"/>
  </w:num>
  <w:num w:numId="15">
    <w:abstractNumId w:val="36"/>
  </w:num>
  <w:num w:numId="16">
    <w:abstractNumId w:val="2"/>
  </w:num>
  <w:num w:numId="17">
    <w:abstractNumId w:val="16"/>
  </w:num>
  <w:num w:numId="18">
    <w:abstractNumId w:val="13"/>
  </w:num>
  <w:num w:numId="19">
    <w:abstractNumId w:val="9"/>
  </w:num>
  <w:num w:numId="20">
    <w:abstractNumId w:val="24"/>
  </w:num>
  <w:num w:numId="21">
    <w:abstractNumId w:val="25"/>
  </w:num>
  <w:num w:numId="22">
    <w:abstractNumId w:val="28"/>
  </w:num>
  <w:num w:numId="23">
    <w:abstractNumId w:val="27"/>
  </w:num>
  <w:num w:numId="24">
    <w:abstractNumId w:val="26"/>
  </w:num>
  <w:num w:numId="25">
    <w:abstractNumId w:val="20"/>
  </w:num>
  <w:num w:numId="26">
    <w:abstractNumId w:val="15"/>
  </w:num>
  <w:num w:numId="27">
    <w:abstractNumId w:val="6"/>
  </w:num>
  <w:num w:numId="28">
    <w:abstractNumId w:val="4"/>
  </w:num>
  <w:num w:numId="29">
    <w:abstractNumId w:val="30"/>
  </w:num>
  <w:num w:numId="30">
    <w:abstractNumId w:val="10"/>
  </w:num>
  <w:num w:numId="31">
    <w:abstractNumId w:val="35"/>
  </w:num>
  <w:num w:numId="32">
    <w:abstractNumId w:val="17"/>
  </w:num>
  <w:num w:numId="33">
    <w:abstractNumId w:val="37"/>
  </w:num>
  <w:num w:numId="34">
    <w:abstractNumId w:val="18"/>
  </w:num>
  <w:num w:numId="35">
    <w:abstractNumId w:val="31"/>
  </w:num>
  <w:num w:numId="36">
    <w:abstractNumId w:val="1"/>
  </w:num>
  <w:num w:numId="37">
    <w:abstractNumId w:val="23"/>
  </w:num>
  <w:num w:numId="38">
    <w:abstractNumId w:val="3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3"/>
    <w:rsid w:val="00006349"/>
    <w:rsid w:val="000B1D29"/>
    <w:rsid w:val="002F0C07"/>
    <w:rsid w:val="003451B7"/>
    <w:rsid w:val="00364E51"/>
    <w:rsid w:val="003B1BC7"/>
    <w:rsid w:val="00484AC8"/>
    <w:rsid w:val="00530E6C"/>
    <w:rsid w:val="00540EE9"/>
    <w:rsid w:val="0057600E"/>
    <w:rsid w:val="00580D25"/>
    <w:rsid w:val="00594D7A"/>
    <w:rsid w:val="0059777C"/>
    <w:rsid w:val="005B524B"/>
    <w:rsid w:val="0061446D"/>
    <w:rsid w:val="00711903"/>
    <w:rsid w:val="007804B4"/>
    <w:rsid w:val="007B25A9"/>
    <w:rsid w:val="00822649"/>
    <w:rsid w:val="00841178"/>
    <w:rsid w:val="00852AF4"/>
    <w:rsid w:val="008F5C68"/>
    <w:rsid w:val="00912B2D"/>
    <w:rsid w:val="00961C91"/>
    <w:rsid w:val="00B12B96"/>
    <w:rsid w:val="00B3186B"/>
    <w:rsid w:val="00B72A27"/>
    <w:rsid w:val="00C060C4"/>
    <w:rsid w:val="00C46866"/>
    <w:rsid w:val="00C7171F"/>
    <w:rsid w:val="00CD734F"/>
    <w:rsid w:val="00D305CC"/>
    <w:rsid w:val="00D51452"/>
    <w:rsid w:val="00DB0C60"/>
    <w:rsid w:val="00E57E69"/>
    <w:rsid w:val="00EB01CF"/>
    <w:rsid w:val="00EE3766"/>
    <w:rsid w:val="00F35085"/>
    <w:rsid w:val="00F81576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A63202"/>
  <w15:chartTrackingRefBased/>
  <w15:docId w15:val="{EFEA61CE-BD50-495D-8B7B-A6D02A1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5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24B"/>
    <w:pPr>
      <w:spacing w:after="200" w:line="276" w:lineRule="auto"/>
      <w:ind w:left="720"/>
      <w:contextualSpacing/>
    </w:pPr>
  </w:style>
  <w:style w:type="character" w:customStyle="1" w:styleId="FontStyle29">
    <w:name w:val="Font Style29"/>
    <w:basedOn w:val="a0"/>
    <w:uiPriority w:val="99"/>
    <w:rsid w:val="00D305CC"/>
    <w:rPr>
      <w:rFonts w:ascii="Times New Roman" w:hAnsi="Times New Roman" w:cs="Times New Roman"/>
      <w:sz w:val="26"/>
      <w:szCs w:val="26"/>
    </w:rPr>
  </w:style>
  <w:style w:type="character" w:customStyle="1" w:styleId="a4">
    <w:name w:val="Сноска_"/>
    <w:basedOn w:val="a0"/>
    <w:link w:val="a5"/>
    <w:rsid w:val="00530E6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30E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0E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530E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530E6C"/>
    <w:pPr>
      <w:widowControl w:val="0"/>
      <w:shd w:val="clear" w:color="auto" w:fill="FFFFFF"/>
      <w:spacing w:before="180" w:after="120" w:line="0" w:lineRule="atLeast"/>
      <w:ind w:hanging="800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Заголовок №6"/>
    <w:basedOn w:val="a"/>
    <w:link w:val="6"/>
    <w:rsid w:val="00530E6C"/>
    <w:pPr>
      <w:widowControl w:val="0"/>
      <w:shd w:val="clear" w:color="auto" w:fill="FFFFFF"/>
      <w:spacing w:after="1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6">
    <w:name w:val="Колонтитул_"/>
    <w:basedOn w:val="a0"/>
    <w:rsid w:val="00841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841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11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Колонтитул + 9 pt;Полужирный"/>
    <w:basedOn w:val="a6"/>
    <w:rsid w:val="00841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ndara85pt">
    <w:name w:val="Колонтитул + Candara;8;5 pt"/>
    <w:basedOn w:val="a6"/>
    <w:rsid w:val="0084117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411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178"/>
    <w:pPr>
      <w:widowControl w:val="0"/>
      <w:shd w:val="clear" w:color="auto" w:fill="FFFFFF"/>
      <w:spacing w:before="180" w:after="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8411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48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AC8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B1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12B96"/>
    <w:rPr>
      <w:b/>
      <w:bCs/>
    </w:rPr>
  </w:style>
  <w:style w:type="character" w:customStyle="1" w:styleId="4">
    <w:name w:val="Основной текст (4) + Полужирный"/>
    <w:basedOn w:val="a0"/>
    <w:rsid w:val="002F0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ima/AppData/Local/Temp/FineReader12.00/media/image13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../../../../Dima/AppData/Local/Temp/FineReader12.00/media/image1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12</cp:revision>
  <dcterms:created xsi:type="dcterms:W3CDTF">2019-09-11T16:57:00Z</dcterms:created>
  <dcterms:modified xsi:type="dcterms:W3CDTF">2021-09-03T13:09:00Z</dcterms:modified>
</cp:coreProperties>
</file>