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6B" w:rsidRPr="0005696B" w:rsidRDefault="0005696B" w:rsidP="0005696B">
      <w:pPr>
        <w:pStyle w:val="ConsPlusNormal"/>
        <w:ind w:left="2835"/>
        <w:rPr>
          <w:sz w:val="32"/>
        </w:rPr>
      </w:pP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Утверждаю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69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5696B">
        <w:rPr>
          <w:rFonts w:ascii="Times New Roman" w:hAnsi="Times New Roman" w:cs="Times New Roman"/>
          <w:sz w:val="24"/>
          <w:szCs w:val="28"/>
        </w:rPr>
        <w:t>(начальник органа управления,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 w:rsidRPr="0005696B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5696B">
        <w:rPr>
          <w:rFonts w:ascii="Times New Roman" w:hAnsi="Times New Roman" w:cs="Times New Roman"/>
          <w:sz w:val="24"/>
          <w:szCs w:val="28"/>
        </w:rPr>
        <w:t>подразделения пожарной охраны)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"__" ______________ 20__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414"/>
      <w:bookmarkEnd w:id="0"/>
      <w:r w:rsidRPr="0005696B">
        <w:rPr>
          <w:rFonts w:ascii="Times New Roman" w:hAnsi="Times New Roman" w:cs="Times New Roman"/>
        </w:rPr>
        <w:t xml:space="preserve">                               </w:t>
      </w:r>
    </w:p>
    <w:p w:rsidR="0005696B" w:rsidRPr="0005696B" w:rsidRDefault="0005696B" w:rsidP="00056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5696B">
        <w:rPr>
          <w:rFonts w:ascii="Times New Roman" w:hAnsi="Times New Roman" w:cs="Times New Roman"/>
          <w:b/>
          <w:sz w:val="28"/>
        </w:rPr>
        <w:t>ПЛАН-КОНСПЕКТ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942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7F0942" w:rsidRDefault="0005696B" w:rsidP="0005696B">
      <w:pPr>
        <w:pStyle w:val="ConsPlusNonforma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Тема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 w:rsidR="006F2E27" w:rsidRPr="006F2E27">
        <w:rPr>
          <w:rFonts w:ascii="Times New Roman" w:hAnsi="Times New Roman" w:cs="Times New Roman"/>
          <w:sz w:val="28"/>
        </w:rPr>
        <w:t>Основы прекращения горения на пожаре. Огнетушащие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классно-групповое                   </w:t>
      </w:r>
      <w:r w:rsidRPr="00714459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 w:rsidRPr="007F0942">
        <w:rPr>
          <w:rFonts w:ascii="Times New Roman" w:hAnsi="Times New Roman" w:cs="Times New Roman"/>
          <w:sz w:val="28"/>
          <w:szCs w:val="28"/>
        </w:rPr>
        <w:t xml:space="preserve"> _________ (ч.)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 xml:space="preserve">Приобретение личным составом подразделения и совершенствование </w:t>
      </w:r>
      <w:proofErr w:type="gramStart"/>
      <w:r w:rsidR="006F2E27">
        <w:rPr>
          <w:rFonts w:ascii="Times New Roman" w:hAnsi="Times New Roman" w:cs="Times New Roman"/>
          <w:sz w:val="28"/>
          <w:szCs w:val="28"/>
          <w:u w:val="single"/>
        </w:rPr>
        <w:t>знаний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2E27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="006F2E27">
        <w:rPr>
          <w:rFonts w:ascii="Times New Roman" w:hAnsi="Times New Roman" w:cs="Times New Roman"/>
          <w:sz w:val="28"/>
          <w:szCs w:val="28"/>
          <w:u w:val="single"/>
        </w:rPr>
        <w:t xml:space="preserve"> основам горения на пожаре, а также выбора и применения огнетушащих веществ для тушения пожаров различных классов.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 w:rsidRPr="007F0942">
        <w:rPr>
          <w:rFonts w:ascii="Times New Roman" w:hAnsi="Times New Roman" w:cs="Times New Roman"/>
          <w:sz w:val="28"/>
          <w:szCs w:val="28"/>
        </w:rPr>
        <w:t>:</w:t>
      </w:r>
    </w:p>
    <w:p w:rsidR="0005696B" w:rsidRPr="0005696B" w:rsidRDefault="006F2E27" w:rsidP="0005696B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05696B" w:rsidRPr="00B679D2">
        <w:rPr>
          <w:rFonts w:ascii="Times New Roman" w:hAnsi="Times New Roman" w:cs="Times New Roman"/>
          <w:sz w:val="28"/>
          <w:szCs w:val="28"/>
          <w:u w:val="single"/>
        </w:rPr>
        <w:t>чебное пособие Пожарная тактика 2012 г.  В.В. Теребнев, А.В</w:t>
      </w:r>
      <w:r w:rsidR="0005696B">
        <w:rPr>
          <w:rFonts w:ascii="Times New Roman" w:hAnsi="Times New Roman" w:cs="Times New Roman"/>
          <w:sz w:val="28"/>
          <w:szCs w:val="28"/>
          <w:u w:val="single"/>
        </w:rPr>
        <w:t>. Подгрушный;</w:t>
      </w:r>
      <w:r w:rsidR="0005696B" w:rsidRPr="00B679D2">
        <w:rPr>
          <w:rFonts w:ascii="Times New Roman" w:hAnsi="Times New Roman" w:cs="Times New Roman"/>
          <w:sz w:val="28"/>
          <w:szCs w:val="28"/>
          <w:u w:val="single"/>
        </w:rPr>
        <w:t xml:space="preserve"> курс лекций «Пожарна</w:t>
      </w:r>
      <w:r w:rsidR="00687AE8">
        <w:rPr>
          <w:rFonts w:ascii="Times New Roman" w:hAnsi="Times New Roman" w:cs="Times New Roman"/>
          <w:sz w:val="28"/>
          <w:szCs w:val="28"/>
          <w:u w:val="single"/>
        </w:rPr>
        <w:t>я тактика» Н.Ю. Клименти 2013 г</w:t>
      </w:r>
      <w:bookmarkStart w:id="1" w:name="_GoBack"/>
      <w:bookmarkEnd w:id="1"/>
      <w:r w:rsidR="0005696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696B" w:rsidRPr="00B679D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E2BCE" w:rsidRDefault="007E2BCE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BCE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  <w:r w:rsidRPr="0005696B">
        <w:rPr>
          <w:rFonts w:ascii="Times New Roman" w:hAnsi="Times New Roman" w:cs="Times New Roman"/>
          <w:sz w:val="28"/>
          <w:szCs w:val="28"/>
        </w:rPr>
        <w:t>:</w:t>
      </w:r>
    </w:p>
    <w:p w:rsidR="009F5365" w:rsidRDefault="009F5365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BCE" w:rsidRPr="009F5365" w:rsidRDefault="007E2BCE" w:rsidP="009F5365">
      <w:pPr>
        <w:pStyle w:val="ConsPlusNonformat"/>
        <w:numPr>
          <w:ilvl w:val="0"/>
          <w:numId w:val="10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Подготовительная часть занятия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 xml:space="preserve"> – 5</w:t>
      </w:r>
      <w:r w:rsidR="009F5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:rsidR="009F5365" w:rsidRP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Проверка наличия всего личного состава, объявление темы и целей занятия.</w:t>
      </w:r>
    </w:p>
    <w:p w:rsidR="009F5365" w:rsidRPr="009F5365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5365" w:rsidRDefault="009F5365" w:rsidP="009F5365">
      <w:pPr>
        <w:pStyle w:val="ConsPlusNonformat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Основная часть занятия – 35 мин.</w:t>
      </w:r>
      <w:r w:rsidRPr="009F5365">
        <w:rPr>
          <w:rFonts w:ascii="Times New Roman" w:hAnsi="Times New Roman" w:cs="Times New Roman"/>
          <w:sz w:val="28"/>
          <w:szCs w:val="28"/>
        </w:rPr>
        <w:br/>
      </w:r>
    </w:p>
    <w:p w:rsidR="008124CA" w:rsidRDefault="008124CA" w:rsidP="006647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>С точки зрения пожарной тактики, тушение пожара – это комплекс управленческих решений и ОТД, направленных на обеспечение безопасности людей, животных, спасение материальных ценностей и ликвидацию горения.</w:t>
      </w:r>
    </w:p>
    <w:p w:rsidR="008124CA" w:rsidRDefault="008124CA" w:rsidP="006647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4CA" w:rsidRDefault="008124CA" w:rsidP="006647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Процесс тушения пожара условно принято делить на два периода: первый – до наступления момента локализации, второй – после этого момента, т. е. когда пожар остановлен, ограничен в каких-то пределах. </w:t>
      </w:r>
    </w:p>
    <w:p w:rsidR="008124CA" w:rsidRDefault="008124CA" w:rsidP="006647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365" w:rsidRDefault="008124CA" w:rsidP="006647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>Пожар считается локализованным, когда распространение огня прекращено, отсутствуют угроза жизни людям, животным и угроза взрыва, созданы условия для его ликвидации.</w:t>
      </w:r>
    </w:p>
    <w:p w:rsidR="008124CA" w:rsidRDefault="008124CA" w:rsidP="0066474D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4CA" w:rsidRP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и способы прекращения горения. </w:t>
      </w:r>
    </w:p>
    <w:p w:rsid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4CA" w:rsidRP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С уменьшением тепловыделения или с уменьшением теплоотдачи снижается температура и скорость горения. При введении в зону горения </w:t>
      </w:r>
      <w:r>
        <w:rPr>
          <w:rFonts w:ascii="Times New Roman" w:eastAsia="Times New Roman" w:hAnsi="Times New Roman" w:cs="Times New Roman"/>
          <w:sz w:val="28"/>
          <w:szCs w:val="28"/>
        </w:rPr>
        <w:t>огнетушащих веществ</w:t>
      </w: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 температура может достигнуть значения, при котором горение </w:t>
      </w:r>
      <w:r w:rsidRPr="00812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прекращается. Минимальная температура горения, ниже которой скорость теплоотвода превышает скорость тепловыделения и горение прекращается, называется </w:t>
      </w:r>
      <w:r w:rsidRPr="008124CA">
        <w:rPr>
          <w:rFonts w:ascii="Times New Roman" w:eastAsia="Times New Roman" w:hAnsi="Times New Roman" w:cs="Times New Roman"/>
          <w:b/>
          <w:sz w:val="28"/>
          <w:szCs w:val="28"/>
        </w:rPr>
        <w:t>температурой потухания</w:t>
      </w: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. Температура потухания значительно выше температуры самовоспламенения, следовательно, для прекращения горения достаточно понизить температуру зоны реакции ниже температуры потухания, увеличивая интенсивность теплоотвода или уменьшая скорость тепловыделения. Так, если изменить концентрацию кислорода в воздухе, добавив к нему негорючий газ, то скорость выделения теплоты </w:t>
      </w:r>
      <w:proofErr w:type="gramStart"/>
      <w:r w:rsidRPr="008124CA">
        <w:rPr>
          <w:rFonts w:ascii="Times New Roman" w:eastAsia="Times New Roman" w:hAnsi="Times New Roman" w:cs="Times New Roman"/>
          <w:sz w:val="28"/>
          <w:szCs w:val="28"/>
        </w:rPr>
        <w:t>будет уменьшаться</w:t>
      </w:r>
      <w:proofErr w:type="gramEnd"/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 и температура горения понизится. При определенной концентрации негорючего газа температура горения опустится ниже температуры потухания </w:t>
      </w:r>
      <w:r>
        <w:rPr>
          <w:rFonts w:ascii="Times New Roman" w:eastAsia="Times New Roman" w:hAnsi="Times New Roman" w:cs="Times New Roman"/>
          <w:sz w:val="28"/>
          <w:szCs w:val="28"/>
        </w:rPr>
        <w:t>и горение прекратится</w:t>
      </w: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24CA" w:rsidRP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низить температуру </w:t>
      </w:r>
      <w:proofErr w:type="gramStart"/>
      <w:r w:rsidRPr="008124CA">
        <w:rPr>
          <w:rFonts w:ascii="Times New Roman" w:eastAsia="Times New Roman" w:hAnsi="Times New Roman" w:cs="Times New Roman"/>
          <w:sz w:val="28"/>
          <w:szCs w:val="28"/>
        </w:rPr>
        <w:t>горения  и</w:t>
      </w:r>
      <w:proofErr w:type="gramEnd"/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 прекратить горение можно как увеличением скорости теплоотвода, так  и уменьшением скорости тепловыделения. </w:t>
      </w:r>
    </w:p>
    <w:p w:rsid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Этого можно достигнуть: </w:t>
      </w:r>
    </w:p>
    <w:p w:rsidR="008124CA" w:rsidRDefault="008124CA" w:rsidP="008124CA">
      <w:pPr>
        <w:pStyle w:val="ConsPlusNonforma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воздействием на поверхность горящих материалов охлаждающими ОТВ; </w:t>
      </w:r>
    </w:p>
    <w:p w:rsidR="008124CA" w:rsidRDefault="008124CA" w:rsidP="008124CA">
      <w:pPr>
        <w:pStyle w:val="ConsPlusNonforma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 xml:space="preserve">созданием в зоне горения или вокруг нее негорючей газовой или паровой среды; </w:t>
      </w:r>
    </w:p>
    <w:p w:rsidR="008124CA" w:rsidRDefault="008124CA" w:rsidP="008124CA">
      <w:pPr>
        <w:pStyle w:val="ConsPlusNonforma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4CA">
        <w:rPr>
          <w:rFonts w:ascii="Times New Roman" w:eastAsia="Times New Roman" w:hAnsi="Times New Roman" w:cs="Times New Roman"/>
          <w:sz w:val="28"/>
          <w:szCs w:val="28"/>
        </w:rPr>
        <w:t>созданием между зоной горения и горючим материалом или воздухом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изолирующего слоя из ОТВ.</w:t>
      </w:r>
    </w:p>
    <w:p w:rsidR="008124CA" w:rsidRDefault="008124CA" w:rsidP="008124CA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4CA" w:rsidRPr="001912EA" w:rsidRDefault="008124CA" w:rsidP="008124CA">
      <w:pPr>
        <w:pStyle w:val="ConsPlusNonforma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2EA">
        <w:rPr>
          <w:rFonts w:ascii="Times New Roman" w:eastAsia="Times New Roman" w:hAnsi="Times New Roman" w:cs="Times New Roman"/>
          <w:b/>
          <w:sz w:val="28"/>
          <w:szCs w:val="28"/>
        </w:rPr>
        <w:t>Схема прекращения горения</w:t>
      </w:r>
    </w:p>
    <w:p w:rsidR="009F5365" w:rsidRPr="00016330" w:rsidRDefault="00F66441" w:rsidP="00016330">
      <w:pPr>
        <w:pStyle w:val="ConsPlusNonformat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686550" cy="4157738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Способы прекращения горе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699" cy="419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330" w:rsidRDefault="00016330" w:rsidP="00F66441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66441" w:rsidRPr="00016330" w:rsidRDefault="00F66441" w:rsidP="00F66441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6330">
        <w:rPr>
          <w:rFonts w:ascii="Times New Roman" w:hAnsi="Times New Roman" w:cs="Times New Roman"/>
          <w:b/>
          <w:sz w:val="32"/>
          <w:szCs w:val="28"/>
        </w:rPr>
        <w:t xml:space="preserve">Способы </w:t>
      </w:r>
      <w:r w:rsidR="00016330" w:rsidRPr="00016330">
        <w:rPr>
          <w:rFonts w:ascii="Times New Roman" w:hAnsi="Times New Roman" w:cs="Times New Roman"/>
          <w:b/>
          <w:sz w:val="32"/>
          <w:szCs w:val="28"/>
        </w:rPr>
        <w:t>прекращения горения</w:t>
      </w:r>
    </w:p>
    <w:p w:rsidR="00F66441" w:rsidRDefault="00F66441" w:rsidP="00F6644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66441" w:rsidRPr="00F66441" w:rsidRDefault="00F66441" w:rsidP="001912EA">
      <w:pPr>
        <w:pStyle w:val="ConsPlusNonformat"/>
        <w:numPr>
          <w:ilvl w:val="0"/>
          <w:numId w:val="17"/>
        </w:numPr>
        <w:ind w:left="426" w:hanging="349"/>
        <w:rPr>
          <w:rFonts w:ascii="Times New Roman" w:hAnsi="Times New Roman" w:cs="Times New Roman"/>
          <w:sz w:val="28"/>
          <w:szCs w:val="28"/>
        </w:rPr>
      </w:pPr>
      <w:r w:rsidRPr="00F66441">
        <w:rPr>
          <w:rFonts w:ascii="Times New Roman" w:hAnsi="Times New Roman" w:cs="Times New Roman"/>
          <w:b/>
          <w:sz w:val="28"/>
          <w:szCs w:val="28"/>
        </w:rPr>
        <w:t>Охлаждение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441" w:rsidRDefault="00F66441" w:rsidP="00F66441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Сплошными струями воды;</w:t>
      </w:r>
    </w:p>
    <w:p w:rsidR="00F66441" w:rsidRDefault="00F66441" w:rsidP="00F66441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Распыленными струями воды;</w:t>
      </w:r>
    </w:p>
    <w:p w:rsidR="00F66441" w:rsidRPr="00F66441" w:rsidRDefault="00F66441" w:rsidP="00F66441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Перемешиванием горючих веществ.</w:t>
      </w:r>
    </w:p>
    <w:p w:rsidR="001912EA" w:rsidRDefault="001912EA" w:rsidP="00F664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6441" w:rsidRPr="00F66441" w:rsidRDefault="00F66441" w:rsidP="001912EA">
      <w:pPr>
        <w:pStyle w:val="ConsPlusNonformat"/>
        <w:numPr>
          <w:ilvl w:val="0"/>
          <w:numId w:val="1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b/>
          <w:sz w:val="28"/>
          <w:szCs w:val="28"/>
        </w:rPr>
        <w:t>Разбавление</w:t>
      </w:r>
      <w:r w:rsidR="001912EA">
        <w:rPr>
          <w:rFonts w:ascii="Times New Roman" w:hAnsi="Times New Roman" w:cs="Times New Roman"/>
          <w:sz w:val="28"/>
          <w:szCs w:val="28"/>
        </w:rPr>
        <w:t>:</w:t>
      </w:r>
    </w:p>
    <w:p w:rsidR="001912EA" w:rsidRDefault="001912EA" w:rsidP="001912EA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Струями тонкораспыленной воды;</w:t>
      </w:r>
    </w:p>
    <w:p w:rsidR="001912EA" w:rsidRDefault="001912EA" w:rsidP="001912EA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Газоводяными струями;</w:t>
      </w:r>
    </w:p>
    <w:p w:rsidR="001912EA" w:rsidRDefault="001912EA" w:rsidP="001912EA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Горючих жидкостей водой;</w:t>
      </w:r>
    </w:p>
    <w:p w:rsidR="001912EA" w:rsidRDefault="001912EA" w:rsidP="001912EA">
      <w:pPr>
        <w:pStyle w:val="ConsPlusNonforma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Негорючими парами и газами.</w:t>
      </w:r>
    </w:p>
    <w:p w:rsidR="001912EA" w:rsidRDefault="001912EA" w:rsidP="00F664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6441" w:rsidRPr="00F66441" w:rsidRDefault="00F66441" w:rsidP="001912EA">
      <w:pPr>
        <w:pStyle w:val="ConsPlusNonformat"/>
        <w:numPr>
          <w:ilvl w:val="0"/>
          <w:numId w:val="17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b/>
          <w:sz w:val="28"/>
          <w:szCs w:val="28"/>
        </w:rPr>
        <w:t>Изоляция</w:t>
      </w:r>
      <w:r w:rsidR="001912EA">
        <w:rPr>
          <w:rFonts w:ascii="Times New Roman" w:hAnsi="Times New Roman" w:cs="Times New Roman"/>
          <w:sz w:val="28"/>
          <w:szCs w:val="28"/>
        </w:rPr>
        <w:t>:</w:t>
      </w:r>
    </w:p>
    <w:p w:rsidR="001912EA" w:rsidRDefault="001912EA" w:rsidP="001912E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Слоем пены;</w:t>
      </w:r>
    </w:p>
    <w:p w:rsidR="001912EA" w:rsidRDefault="001912EA" w:rsidP="001912E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Слоем продуктов взрыва ВВ;</w:t>
      </w:r>
    </w:p>
    <w:p w:rsidR="001912EA" w:rsidRDefault="001912EA" w:rsidP="001912E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Созданием разрыва в горючем веществе;</w:t>
      </w:r>
    </w:p>
    <w:p w:rsidR="001912EA" w:rsidRDefault="001912EA" w:rsidP="001912E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Слоем огнетушащего порошка;</w:t>
      </w:r>
    </w:p>
    <w:p w:rsidR="001912EA" w:rsidRDefault="001912EA" w:rsidP="001912EA">
      <w:pPr>
        <w:pStyle w:val="ConsPlusNonforma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Огнезащитными полосами.</w:t>
      </w:r>
    </w:p>
    <w:p w:rsidR="001912EA" w:rsidRDefault="001912EA" w:rsidP="00F664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66441" w:rsidRPr="00F66441" w:rsidRDefault="00F66441" w:rsidP="001912EA">
      <w:pPr>
        <w:pStyle w:val="ConsPlusNonformat"/>
        <w:numPr>
          <w:ilvl w:val="0"/>
          <w:numId w:val="17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b/>
          <w:sz w:val="28"/>
          <w:szCs w:val="28"/>
        </w:rPr>
        <w:t>Химическое торможение реакции</w:t>
      </w:r>
      <w:r w:rsidR="001912EA">
        <w:rPr>
          <w:rFonts w:ascii="Times New Roman" w:hAnsi="Times New Roman" w:cs="Times New Roman"/>
          <w:sz w:val="28"/>
          <w:szCs w:val="28"/>
        </w:rPr>
        <w:t>:</w:t>
      </w:r>
    </w:p>
    <w:p w:rsidR="00F66441" w:rsidRPr="001912EA" w:rsidRDefault="001912EA" w:rsidP="001912EA">
      <w:pPr>
        <w:pStyle w:val="ConsPlusNonforma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sz w:val="28"/>
          <w:szCs w:val="28"/>
        </w:rPr>
        <w:t>Огнетушащим порошком;</w:t>
      </w:r>
    </w:p>
    <w:p w:rsidR="001912EA" w:rsidRPr="001912EA" w:rsidRDefault="001912EA" w:rsidP="001912EA">
      <w:pPr>
        <w:pStyle w:val="ConsPlusNonforma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sz w:val="28"/>
          <w:szCs w:val="28"/>
        </w:rPr>
        <w:t>Галоидопроизводным углеводородом.</w:t>
      </w:r>
    </w:p>
    <w:p w:rsidR="001912EA" w:rsidRDefault="001912EA" w:rsidP="00F6644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912EA" w:rsidRDefault="001912EA" w:rsidP="001912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12EA">
        <w:rPr>
          <w:rFonts w:ascii="Times New Roman" w:hAnsi="Times New Roman" w:cs="Times New Roman"/>
          <w:sz w:val="28"/>
          <w:szCs w:val="28"/>
        </w:rPr>
        <w:t>Каждый из способов прекращения горения можно выполнить различными приемами или их сочетанием. Например, создание изолирующего слоя на горящей поверхности легковоспламеняющейся жидкости может быть достигнуто подачей пены через слой горючего, с помощью пеноподъемников, навесными струями и т. п.</w:t>
      </w:r>
    </w:p>
    <w:p w:rsidR="00A235CD" w:rsidRDefault="00A235CD" w:rsidP="001912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35CD" w:rsidRDefault="00A235CD" w:rsidP="00A235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35CD">
        <w:rPr>
          <w:rFonts w:ascii="Times New Roman" w:hAnsi="Times New Roman" w:cs="Times New Roman"/>
          <w:b/>
          <w:sz w:val="32"/>
          <w:szCs w:val="28"/>
        </w:rPr>
        <w:t>Огнетушащие вещества охлаждения</w:t>
      </w:r>
    </w:p>
    <w:p w:rsidR="00A235CD" w:rsidRDefault="00A235CD" w:rsidP="00A235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235CD" w:rsidRDefault="00A235CD" w:rsidP="00A235CD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  <w:r w:rsidRPr="00A235CD">
        <w:rPr>
          <w:rFonts w:ascii="Times New Roman" w:hAnsi="Times New Roman" w:cs="Times New Roman"/>
          <w:sz w:val="32"/>
          <w:szCs w:val="28"/>
        </w:rPr>
        <w:t>Вода – основное ОТВ охлаждения, наиболее доступное и универсальное. Хорошее охлаждающее свойство воды обусловлено ее высокой теплоемкостью [4 187 Дж/(кг/град), 1 ккал/(кг/град)] при нормальных условиях. При попадании на горящее вещ</w:t>
      </w:r>
      <w:r>
        <w:rPr>
          <w:rFonts w:ascii="Times New Roman" w:hAnsi="Times New Roman" w:cs="Times New Roman"/>
          <w:sz w:val="32"/>
          <w:szCs w:val="28"/>
        </w:rPr>
        <w:t xml:space="preserve">ество вода частично испаряется </w:t>
      </w:r>
      <w:r w:rsidRPr="00A235CD">
        <w:rPr>
          <w:rFonts w:ascii="Times New Roman" w:hAnsi="Times New Roman" w:cs="Times New Roman"/>
          <w:sz w:val="32"/>
          <w:szCs w:val="28"/>
        </w:rPr>
        <w:t>и превращается в пар. При испарении 1 л воды образуется 1 700 л пара, которым кислород вытесняется из зоны пожара. Вода, имея высокую теплоту парообразования [2 236 кДж/кг (534 ккал/кг)], отнимает от горящих материалов и продуктов горения большое количество теплоты. Вода обладает высокой термической стойкостью; ее пары только при температуре выше 1 700 °С могут разлагаться на водород и кислород. В связи с этим тушение водой большинства твердых материалов (древесины, пластмасс, каучука и др.) безопасно, так как их температура горения не превышает 1 300 °С. Вода не вступает в реакцию почти со всеми твердыми горючими веществами, за исключением щелочн</w:t>
      </w:r>
      <w:r>
        <w:rPr>
          <w:rFonts w:ascii="Times New Roman" w:hAnsi="Times New Roman" w:cs="Times New Roman"/>
          <w:sz w:val="32"/>
          <w:szCs w:val="28"/>
        </w:rPr>
        <w:t xml:space="preserve">ых и щелочноземельных металлов </w:t>
      </w:r>
      <w:r w:rsidRPr="00A235CD">
        <w:rPr>
          <w:rFonts w:ascii="Times New Roman" w:hAnsi="Times New Roman" w:cs="Times New Roman"/>
          <w:sz w:val="32"/>
          <w:szCs w:val="28"/>
        </w:rPr>
        <w:t xml:space="preserve">(калия, натрия, кальция, магния и др.) и некоторых других </w:t>
      </w:r>
      <w:r w:rsidRPr="00A235CD">
        <w:rPr>
          <w:rFonts w:ascii="Times New Roman" w:hAnsi="Times New Roman" w:cs="Times New Roman"/>
          <w:sz w:val="32"/>
          <w:szCs w:val="28"/>
        </w:rPr>
        <w:lastRenderedPageBreak/>
        <w:t xml:space="preserve">веществ: </w:t>
      </w:r>
    </w:p>
    <w:p w:rsidR="00A235CD" w:rsidRDefault="00A235CD" w:rsidP="00A235CD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536"/>
      </w:tblGrid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A235CD" w:rsidP="00A235CD">
            <w:pPr>
              <w:pStyle w:val="ConsPlusNonforma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C5E1E">
              <w:rPr>
                <w:rFonts w:ascii="Times New Roman" w:hAnsi="Times New Roman" w:cs="Times New Roman"/>
                <w:b/>
                <w:sz w:val="32"/>
                <w:szCs w:val="28"/>
              </w:rPr>
              <w:t>Вещество или материал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C5E1E">
              <w:rPr>
                <w:rFonts w:ascii="Times New Roman" w:hAnsi="Times New Roman" w:cs="Times New Roman"/>
                <w:b/>
                <w:sz w:val="32"/>
                <w:szCs w:val="28"/>
              </w:rPr>
              <w:t>Результат воздействия воды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A235CD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Азид свинца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Взрывается при увеличении влажности до 30 %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A235CD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Алюминий, магний, цинк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При горении разлагают воду на водород и кислород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A235CD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Гидриды щелочных  и щелочноземельных металло</w:t>
            </w:r>
            <w:r w:rsidR="009C5E1E" w:rsidRPr="009C5E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Выделяют водород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A235CD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Гремучая ртуть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Взрывается от удара струи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A235CD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Калий, кальций, натрий,  рубидий, цезий металлические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Реагируют с водой, выделяют водород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A235CD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Карбиды алюминия, бария, кальция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Разлагаются с выделением горючих газов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Карбиды щелочных металлов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Взрываются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Кальций, натрий фосфористые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Выделяют самовоспламеняющийся на воздухе  фосфористый водород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Нитроглицерин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Взрывается от удара струи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Селитра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Попадание воды в расплав селитры вызывает сильный взрывообразный выброс и усиление горения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Серный ангидрид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Взрывообразный выброс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Сесквихлорид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Взрывается</w:t>
            </w:r>
          </w:p>
        </w:tc>
      </w:tr>
      <w:tr w:rsidR="00A235CD" w:rsidTr="009C5E1E">
        <w:trPr>
          <w:jc w:val="center"/>
        </w:trPr>
        <w:tc>
          <w:tcPr>
            <w:tcW w:w="3964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Силаны</w:t>
            </w:r>
          </w:p>
        </w:tc>
        <w:tc>
          <w:tcPr>
            <w:tcW w:w="4536" w:type="dxa"/>
          </w:tcPr>
          <w:p w:rsidR="00A235CD" w:rsidRPr="009C5E1E" w:rsidRDefault="009C5E1E" w:rsidP="00A235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Выделяют самовоспламеняющийся на воздухе гидрид кремния</w:t>
            </w:r>
          </w:p>
        </w:tc>
      </w:tr>
      <w:tr w:rsidR="009C5E1E" w:rsidTr="009C5E1E">
        <w:trPr>
          <w:jc w:val="center"/>
        </w:trPr>
        <w:tc>
          <w:tcPr>
            <w:tcW w:w="3964" w:type="dxa"/>
          </w:tcPr>
          <w:p w:rsidR="009C5E1E" w:rsidRPr="009C5E1E" w:rsidRDefault="009C5E1E" w:rsidP="009C5E1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Термит, электрон</w:t>
            </w:r>
          </w:p>
        </w:tc>
        <w:tc>
          <w:tcPr>
            <w:tcW w:w="4536" w:type="dxa"/>
          </w:tcPr>
          <w:p w:rsidR="009C5E1E" w:rsidRPr="009C5E1E" w:rsidRDefault="009C5E1E" w:rsidP="009C5E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Разлагает воду на водород и кислород</w:t>
            </w:r>
          </w:p>
        </w:tc>
      </w:tr>
      <w:tr w:rsidR="009C5E1E" w:rsidTr="009C5E1E">
        <w:trPr>
          <w:jc w:val="center"/>
        </w:trPr>
        <w:tc>
          <w:tcPr>
            <w:tcW w:w="3964" w:type="dxa"/>
          </w:tcPr>
          <w:p w:rsidR="009C5E1E" w:rsidRPr="009C5E1E" w:rsidRDefault="009C5E1E" w:rsidP="009C5E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Титан и его сплавы</w:t>
            </w:r>
          </w:p>
        </w:tc>
        <w:tc>
          <w:tcPr>
            <w:tcW w:w="4536" w:type="dxa"/>
          </w:tcPr>
          <w:p w:rsidR="009C5E1E" w:rsidRPr="009C5E1E" w:rsidRDefault="009C5E1E" w:rsidP="009C5E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Разлагает воду на водород и кислород</w:t>
            </w:r>
          </w:p>
        </w:tc>
      </w:tr>
      <w:tr w:rsidR="009C5E1E" w:rsidTr="009C5E1E">
        <w:trPr>
          <w:jc w:val="center"/>
        </w:trPr>
        <w:tc>
          <w:tcPr>
            <w:tcW w:w="3964" w:type="dxa"/>
          </w:tcPr>
          <w:p w:rsidR="009C5E1E" w:rsidRPr="009C5E1E" w:rsidRDefault="009C5E1E" w:rsidP="009C5E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Триэтилалюминий</w:t>
            </w:r>
          </w:p>
        </w:tc>
        <w:tc>
          <w:tcPr>
            <w:tcW w:w="4536" w:type="dxa"/>
          </w:tcPr>
          <w:p w:rsidR="009C5E1E" w:rsidRPr="009C5E1E" w:rsidRDefault="009C5E1E" w:rsidP="009C5E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Разлагает воду на водород и кислород</w:t>
            </w:r>
          </w:p>
        </w:tc>
      </w:tr>
      <w:tr w:rsidR="009C5E1E" w:rsidTr="009C5E1E">
        <w:trPr>
          <w:jc w:val="center"/>
        </w:trPr>
        <w:tc>
          <w:tcPr>
            <w:tcW w:w="3964" w:type="dxa"/>
          </w:tcPr>
          <w:p w:rsidR="009C5E1E" w:rsidRPr="009C5E1E" w:rsidRDefault="009C5E1E" w:rsidP="009C5E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Хлорсульфоновая кислота</w:t>
            </w:r>
          </w:p>
        </w:tc>
        <w:tc>
          <w:tcPr>
            <w:tcW w:w="4536" w:type="dxa"/>
          </w:tcPr>
          <w:p w:rsidR="009C5E1E" w:rsidRPr="009C5E1E" w:rsidRDefault="009C5E1E" w:rsidP="009C5E1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1E">
              <w:rPr>
                <w:rFonts w:ascii="Times New Roman" w:hAnsi="Times New Roman" w:cs="Times New Roman"/>
                <w:sz w:val="28"/>
                <w:szCs w:val="28"/>
              </w:rPr>
              <w:t>Взрывается</w:t>
            </w:r>
          </w:p>
        </w:tc>
      </w:tr>
    </w:tbl>
    <w:p w:rsidR="00A235CD" w:rsidRPr="00A235CD" w:rsidRDefault="00A235CD" w:rsidP="00A235CD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</w:p>
    <w:p w:rsidR="00E52F6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F6A">
        <w:rPr>
          <w:rFonts w:ascii="Times New Roman" w:hAnsi="Times New Roman" w:cs="Times New Roman"/>
          <w:sz w:val="28"/>
          <w:szCs w:val="28"/>
        </w:rPr>
        <w:t>Наибольший огнетушащий эффе</w:t>
      </w:r>
      <w:r>
        <w:rPr>
          <w:rFonts w:ascii="Times New Roman" w:hAnsi="Times New Roman" w:cs="Times New Roman"/>
          <w:sz w:val="28"/>
          <w:szCs w:val="28"/>
        </w:rPr>
        <w:t xml:space="preserve">кт достигается при подаче воды </w:t>
      </w:r>
      <w:r w:rsidRPr="00E52F6A">
        <w:rPr>
          <w:rFonts w:ascii="Times New Roman" w:hAnsi="Times New Roman" w:cs="Times New Roman"/>
          <w:sz w:val="28"/>
          <w:szCs w:val="28"/>
        </w:rPr>
        <w:t xml:space="preserve">в распыленном состоянии, так как увеличивается площадь одновременного равномерного охлаждения, вода быстро нагревается и превращается в пар, отнимая большое количество теплоты. Чтобы избежать ненужных потерь, распыленную воду применяют в основном при сравнительно небольшой высоте пламени, когда можно подать ее между пламенем и нагретой поверхностью (например, при горении подшивки перекрытий, стен и перегородок, обрешетки крыши, волокнистых веществ, пыли, темных нефтепродуктов и др.). </w:t>
      </w:r>
    </w:p>
    <w:p w:rsidR="00E52F6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F6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F6A">
        <w:rPr>
          <w:rFonts w:ascii="Times New Roman" w:hAnsi="Times New Roman" w:cs="Times New Roman"/>
          <w:sz w:val="28"/>
          <w:szCs w:val="28"/>
        </w:rPr>
        <w:t xml:space="preserve">Распыленные водяные струи применяют также для снижения температуры в помещениях, защиты от теплового излучения (водяные завесы), для охлаждения нагретых поверхностей строительных конструкций сооружений, </w:t>
      </w:r>
      <w:proofErr w:type="gramStart"/>
      <w:r w:rsidRPr="00E52F6A">
        <w:rPr>
          <w:rFonts w:ascii="Times New Roman" w:hAnsi="Times New Roman" w:cs="Times New Roman"/>
          <w:sz w:val="28"/>
          <w:szCs w:val="28"/>
        </w:rPr>
        <w:t>установок</w:t>
      </w:r>
      <w:proofErr w:type="gramEnd"/>
      <w:r w:rsidRPr="00E52F6A">
        <w:rPr>
          <w:rFonts w:ascii="Times New Roman" w:hAnsi="Times New Roman" w:cs="Times New Roman"/>
          <w:sz w:val="28"/>
          <w:szCs w:val="28"/>
        </w:rPr>
        <w:t xml:space="preserve"> а также для осаждения дыма. В зависимости от вида горящих материалов используют распыленную воду различной степени дисперсности. </w:t>
      </w:r>
      <w:r w:rsidRPr="00E52F6A">
        <w:rPr>
          <w:rFonts w:ascii="Times New Roman" w:hAnsi="Times New Roman" w:cs="Times New Roman"/>
          <w:sz w:val="28"/>
          <w:szCs w:val="28"/>
        </w:rPr>
        <w:lastRenderedPageBreak/>
        <w:t xml:space="preserve">При тушении пожаров твердых материалов, смазочных масел применяют струи со средним диаметром капель около 1 мм; при тушении горящих спиртов, ацетона, метанола и некоторых других горючих жидкостей – распыленные струи, состоящие из капель диаметром 0,2–0,4 мм. </w:t>
      </w:r>
    </w:p>
    <w:p w:rsidR="00E52F6A" w:rsidRPr="00E52F6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F6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F6A">
        <w:rPr>
          <w:rFonts w:ascii="Times New Roman" w:hAnsi="Times New Roman" w:cs="Times New Roman"/>
          <w:sz w:val="28"/>
          <w:szCs w:val="28"/>
        </w:rPr>
        <w:t>Сплошные струи используют при тушении наружных и открытых внутренних пожаров, когда необходимо подать большое количество воды на значительное расстояние или если воде необходимо придать ударную силу. (Например, при тушении газонефтяных фонтанов, открытых пожаров, а также пожаров в зданиях больших</w:t>
      </w:r>
      <w:r>
        <w:rPr>
          <w:rFonts w:ascii="Times New Roman" w:hAnsi="Times New Roman" w:cs="Times New Roman"/>
          <w:sz w:val="28"/>
          <w:szCs w:val="28"/>
        </w:rPr>
        <w:t xml:space="preserve"> объемов, когда близко подойти </w:t>
      </w:r>
      <w:r w:rsidRPr="00E52F6A">
        <w:rPr>
          <w:rFonts w:ascii="Times New Roman" w:hAnsi="Times New Roman" w:cs="Times New Roman"/>
          <w:sz w:val="28"/>
          <w:szCs w:val="28"/>
        </w:rPr>
        <w:t xml:space="preserve">к очагу горения невозможно; при охлаждении с большого расстояния соседних объектов, металлических конструкций, резервуаров, технологических аппаратов). </w:t>
      </w:r>
    </w:p>
    <w:p w:rsidR="00E52F6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12E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F6A">
        <w:rPr>
          <w:rFonts w:ascii="Times New Roman" w:hAnsi="Times New Roman" w:cs="Times New Roman"/>
          <w:sz w:val="28"/>
          <w:szCs w:val="28"/>
        </w:rPr>
        <w:t>Сплошные струи нельзя применять там, где может быть мучная, угольная и другая пыль, а также при горении жидкостей в резервуарах. Для равномерного охлаждения площади горения сплошную струю воды перемещают с одного участка на другой. Когда с увлажненного горючего вещества сбито пламя и горение прекращено, струю переводят в другое место. Как ОТВ, вода плохо смачивает твердые материалы из-за высокого поверхностного натяжения (72,8–103 Дж/м2), что препятствует быстрому распределению ее по поверхности, прониканию в глубь горящих твердых материалов и замедляет охлаждение. Для уменьшения поверхностного натяжения и увеличения смачивающей способности в воду добавляют поверхностно-активные вещества (ПАВ). На практике используют растворы ПАВ (смачивателей), поверхностное натяжение которых в 2 раза меньше, чем у воды. Оптимальное время смачивания 7–9 с. Применение растворов смачивателей позволяет уменьшить расход воды на 35–50 %, что обеспечивает ликвидацию горения одним и тем же объемом ОТВ на большей площади.</w:t>
      </w:r>
    </w:p>
    <w:p w:rsidR="00E52F6A" w:rsidRDefault="00E52F6A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F6A" w:rsidRDefault="0001012B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>Твердый диоксид углерода (углекислота), как и вода, может быстро отнять теплоту от нагретого поверхностного слоя горящего вещества. При температуре −79 °</w:t>
      </w:r>
      <w:proofErr w:type="gramStart"/>
      <w:r w:rsidRPr="0001012B">
        <w:rPr>
          <w:rFonts w:ascii="Times New Roman" w:hAnsi="Times New Roman" w:cs="Times New Roman"/>
          <w:sz w:val="28"/>
          <w:szCs w:val="28"/>
        </w:rPr>
        <w:t>С он</w:t>
      </w:r>
      <w:proofErr w:type="gramEnd"/>
      <w:r w:rsidRPr="0001012B">
        <w:rPr>
          <w:rFonts w:ascii="Times New Roman" w:hAnsi="Times New Roman" w:cs="Times New Roman"/>
          <w:sz w:val="28"/>
          <w:szCs w:val="28"/>
        </w:rPr>
        <w:t xml:space="preserve"> представляет собой мелкокристаллическую массу плотностью 1,53 кг/м3. Такая масса образуется при переходе диоксида углерода из жидкой в газообразную фазу при быстром увеличении объема. Жидкий диоксид углерода в результате расширения переходит в твердое состояние и выбрасывается в виде хлопьев, похожих на </w:t>
      </w:r>
      <w:proofErr w:type="gramStart"/>
      <w:r w:rsidRPr="0001012B">
        <w:rPr>
          <w:rFonts w:ascii="Times New Roman" w:hAnsi="Times New Roman" w:cs="Times New Roman"/>
          <w:sz w:val="28"/>
          <w:szCs w:val="28"/>
        </w:rPr>
        <w:t>снежные,  с</w:t>
      </w:r>
      <w:proofErr w:type="gramEnd"/>
      <w:r w:rsidRPr="0001012B">
        <w:rPr>
          <w:rFonts w:ascii="Times New Roman" w:hAnsi="Times New Roman" w:cs="Times New Roman"/>
          <w:sz w:val="28"/>
          <w:szCs w:val="28"/>
        </w:rPr>
        <w:t xml:space="preserve"> температурой −78,5 °С. Под влиянием теплоты, выделяющейся на пожаре, твердый диоксид углерода, минуя жидкую фазу, превращается в газ. При этом он является средством не только охлаждения, но и разбавления горящих веществ. Теплота испарения твердого диоксида углерода значительно меньше, чем воды – 0,57·103 кДж/кг (136,9 ккал/кг), однако, из-за большой разницы температур твердого диоксида углерода и нагретой поверхности, поверхность охлаждается гораздо быстрее, чем при применении воды. Твердый диоксид углерода прекращает горение всех горючих веществ, за исключением магния и его сплавов, металлического </w:t>
      </w:r>
      <w:proofErr w:type="gramStart"/>
      <w:r w:rsidRPr="0001012B">
        <w:rPr>
          <w:rFonts w:ascii="Times New Roman" w:hAnsi="Times New Roman" w:cs="Times New Roman"/>
          <w:sz w:val="28"/>
          <w:szCs w:val="28"/>
        </w:rPr>
        <w:t>натрия  и</w:t>
      </w:r>
      <w:proofErr w:type="gramEnd"/>
      <w:r w:rsidRPr="0001012B">
        <w:rPr>
          <w:rFonts w:ascii="Times New Roman" w:hAnsi="Times New Roman" w:cs="Times New Roman"/>
          <w:sz w:val="28"/>
          <w:szCs w:val="28"/>
        </w:rPr>
        <w:t xml:space="preserve"> калия. Он неэлектропроводен и не взаимодействует с горючими веществами и материалами, поэтому его применяют при тушении электроустановок, двигателей и моторов, а также при пожарах в архивах, музеях, выставках и т.д. Подают твердый диоксид углерода из огнетушителей, передви</w:t>
      </w:r>
      <w:r>
        <w:rPr>
          <w:rFonts w:ascii="Times New Roman" w:hAnsi="Times New Roman" w:cs="Times New Roman"/>
          <w:sz w:val="28"/>
          <w:szCs w:val="28"/>
        </w:rPr>
        <w:t xml:space="preserve">жных и стационарных установок. </w:t>
      </w:r>
    </w:p>
    <w:p w:rsidR="0001012B" w:rsidRDefault="0001012B" w:rsidP="00E52F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Pr="0085614E" w:rsidRDefault="0001012B" w:rsidP="0085614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5614E">
        <w:rPr>
          <w:rFonts w:ascii="Times New Roman" w:hAnsi="Times New Roman" w:cs="Times New Roman"/>
          <w:b/>
          <w:sz w:val="32"/>
          <w:szCs w:val="28"/>
        </w:rPr>
        <w:t>Огнетушащие вещества изоляции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К ОТВ, оказывающим изолирующее действие относятся пена, огнетушащие порошки, негорючие сыпучие вещества (песок, земля, флюсы, графит и др.), листовые материалы (войлочные, асбестовые, брезентовые покрывала, щиты). В некоторых случаях, </w:t>
      </w:r>
      <w:proofErr w:type="gramStart"/>
      <w:r w:rsidRPr="0001012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1012B">
        <w:rPr>
          <w:rFonts w:ascii="Times New Roman" w:hAnsi="Times New Roman" w:cs="Times New Roman"/>
          <w:sz w:val="28"/>
          <w:szCs w:val="28"/>
        </w:rPr>
        <w:t xml:space="preserve"> при тушении сероуглерода, в качестве изолирующего вещества может быть использована вода. 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Pr="0085614E" w:rsidRDefault="0001012B" w:rsidP="008561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4E">
        <w:rPr>
          <w:rFonts w:ascii="Times New Roman" w:hAnsi="Times New Roman" w:cs="Times New Roman"/>
          <w:b/>
          <w:sz w:val="28"/>
          <w:szCs w:val="28"/>
        </w:rPr>
        <w:t>Пены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012B" w:rsidRPr="0001012B" w:rsidRDefault="0001012B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Пена – наиболее эффективное и широко применяемое ОТВ изолирующего действия, представляет собой коллоидную систему из жидких пузырьков, наполненных газом. Пленка пузырьков содержит раствор ПАВ в воде с различными стабилизирующими добавками. Пены подразделяются на воздушно-механическую и химическую. В настоящее время в практике пожаротушения в основном применяют воздушно-механическую пену (ВМП). Для ее получения используют различные пенообразователи. Воздушно-механическую пену получают смешением водных растворов пенообразователей с воздухом в пропорциях от 1÷3 до 1÷1 000 и более в специальных стволах (генераторах). </w:t>
      </w:r>
    </w:p>
    <w:p w:rsidR="0085614E" w:rsidRPr="0001012B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Изолирующее свойство пены – способность препятствовать испарению горючего вещества и прониканию через слой пены паров газов и различных излучений. Изолирующие свойства пены зависят от ее стойкости </w:t>
      </w:r>
      <w:proofErr w:type="gramStart"/>
      <w:r w:rsidRPr="0001012B">
        <w:rPr>
          <w:rFonts w:ascii="Times New Roman" w:hAnsi="Times New Roman" w:cs="Times New Roman"/>
          <w:sz w:val="28"/>
          <w:szCs w:val="28"/>
        </w:rPr>
        <w:t>вязкости  и</w:t>
      </w:r>
      <w:proofErr w:type="gramEnd"/>
      <w:r w:rsidRPr="0001012B">
        <w:rPr>
          <w:rFonts w:ascii="Times New Roman" w:hAnsi="Times New Roman" w:cs="Times New Roman"/>
          <w:sz w:val="28"/>
          <w:szCs w:val="28"/>
        </w:rPr>
        <w:t xml:space="preserve"> дисперсности. 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Низкократная и среднекратная воздушно-механическая пена на поверхности горючих жидкостей обладает изолирующей </w:t>
      </w:r>
      <w:proofErr w:type="gramStart"/>
      <w:r w:rsidRPr="0001012B">
        <w:rPr>
          <w:rFonts w:ascii="Times New Roman" w:hAnsi="Times New Roman" w:cs="Times New Roman"/>
          <w:sz w:val="28"/>
          <w:szCs w:val="28"/>
        </w:rPr>
        <w:t>способностью  в</w:t>
      </w:r>
      <w:proofErr w:type="gramEnd"/>
      <w:r w:rsidRPr="0001012B">
        <w:rPr>
          <w:rFonts w:ascii="Times New Roman" w:hAnsi="Times New Roman" w:cs="Times New Roman"/>
          <w:sz w:val="28"/>
          <w:szCs w:val="28"/>
        </w:rPr>
        <w:t xml:space="preserve"> пределах 1,5–2,5 мин при толщине изолирующего слоя 0,1–1,0 м. Низкократными пенами тушат в основном горящие поверхности. Они хорошо удерживаются и растекаются по поверхности, препятствуют прорыву горючих паров, обладают значительным охлаждающим действием. Низкократную пену используют для тушения пожаров на складах древесины, так как ее можно подать струей значительной длины; кроме того, она хорошо проникает через неплотности и удерживается на поверхности, обладает высокими изолирующими и охлаждающими свойствами. 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Высокократную пену, а также пену средней кратности применяют для объемного тушения, вытеснения дыма, изоляции отдельных объектов от действия теплоты и газовых потоков (в подвалах жилых и производственных зданий, в пустотах перекрытий, в сушильных камерах и вентиляционных системах и т. п.). 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Пена средней кратности является основным средством тушения пожаров нефти и нефтепродуктов в резервуарах и разлитых на открытой поверхности. Воздушно-механическую пену часто применяют в сочетании с огнетушащими порошковыми составами, нерастворимыми в воде. Огнетушащие порошковые </w:t>
      </w:r>
      <w:r w:rsidRPr="0001012B">
        <w:rPr>
          <w:rFonts w:ascii="Times New Roman" w:hAnsi="Times New Roman" w:cs="Times New Roman"/>
          <w:sz w:val="28"/>
          <w:szCs w:val="28"/>
        </w:rPr>
        <w:lastRenderedPageBreak/>
        <w:t xml:space="preserve">составы высокоэффективны для ликвидации пламенного горения, но почти не охлаждают горящую поверхность. Пена компенсирует этот недостаток и дополнительно изолирует поверхность. 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E27" w:rsidRDefault="0001012B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Пены – достаточно универсальное средство и используются для тушения жидких и твердых веществ, за исключением веществ, взаимодействующих с водой. Пены электропроводны и коррозируют металлы. Наиболее электропроводна и активна химическая пена. Воздушно-механическая пена менее электропроводна, чем химическая, однако, более электропроводна, чем вода, входящая в состав пены. </w:t>
      </w:r>
    </w:p>
    <w:p w:rsidR="0085614E" w:rsidRDefault="0085614E" w:rsidP="000101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6F2E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4E">
        <w:rPr>
          <w:rFonts w:ascii="Times New Roman" w:hAnsi="Times New Roman" w:cs="Times New Roman"/>
          <w:b/>
          <w:sz w:val="28"/>
          <w:szCs w:val="28"/>
        </w:rPr>
        <w:t>Классификация пенообразователей</w:t>
      </w:r>
    </w:p>
    <w:p w:rsidR="006F2E27" w:rsidRPr="0085614E" w:rsidRDefault="006F2E27" w:rsidP="006F2E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4E" w:rsidRDefault="0001012B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Пенообразователи и пены различаются по химической природе поверхностно-активного вещества, способу образования, назначению, структуре. </w:t>
      </w:r>
    </w:p>
    <w:p w:rsidR="0085614E" w:rsidRDefault="0085614E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По природе основного поверхностно-активного вещества пенообразователи делятся на: </w:t>
      </w:r>
    </w:p>
    <w:p w:rsidR="0085614E" w:rsidRDefault="0001012B" w:rsidP="006F2E27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протеиновые (белковые); </w:t>
      </w:r>
    </w:p>
    <w:p w:rsidR="0085614E" w:rsidRDefault="0001012B" w:rsidP="006F2E27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синтетические углеводородные; </w:t>
      </w:r>
    </w:p>
    <w:p w:rsidR="0085614E" w:rsidRDefault="0001012B" w:rsidP="006F2E27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фторсодержащие. </w:t>
      </w:r>
    </w:p>
    <w:p w:rsidR="0085614E" w:rsidRDefault="0085614E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По способу образования пенообразователи делятся на: </w:t>
      </w:r>
    </w:p>
    <w:p w:rsidR="0085614E" w:rsidRDefault="0001012B" w:rsidP="006F2E27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химические (конденсационные); </w:t>
      </w:r>
    </w:p>
    <w:p w:rsidR="0085614E" w:rsidRDefault="0001012B" w:rsidP="006F2E27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воздушно-механические; </w:t>
      </w:r>
    </w:p>
    <w:p w:rsidR="0085614E" w:rsidRDefault="0001012B" w:rsidP="006F2E27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барботажные; </w:t>
      </w:r>
    </w:p>
    <w:p w:rsidR="0001012B" w:rsidRDefault="0085614E" w:rsidP="006F2E27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струйные. </w:t>
      </w:r>
    </w:p>
    <w:p w:rsidR="0085614E" w:rsidRPr="0001012B" w:rsidRDefault="0085614E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По назначению пенообразователи различают: </w:t>
      </w:r>
    </w:p>
    <w:p w:rsidR="0085614E" w:rsidRDefault="0001012B" w:rsidP="006F2E27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общего назначения; </w:t>
      </w:r>
    </w:p>
    <w:p w:rsidR="0085614E" w:rsidRDefault="0001012B" w:rsidP="006F2E27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целевого назначения; </w:t>
      </w:r>
    </w:p>
    <w:p w:rsidR="0085614E" w:rsidRDefault="0001012B" w:rsidP="006F2E27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пленкообразующие. </w:t>
      </w:r>
    </w:p>
    <w:p w:rsidR="0085614E" w:rsidRDefault="0085614E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По структуре пены подразделяются на высокодисперсные и грубодисперсные. </w:t>
      </w:r>
    </w:p>
    <w:p w:rsidR="0085614E" w:rsidRDefault="0085614E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14E" w:rsidRDefault="0001012B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По кратности пены бывают: </w:t>
      </w:r>
    </w:p>
    <w:p w:rsidR="0085614E" w:rsidRDefault="0001012B" w:rsidP="006F2E27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низкой кратности и пеноэмульсии; </w:t>
      </w:r>
    </w:p>
    <w:p w:rsidR="0085614E" w:rsidRDefault="0001012B" w:rsidP="006F2E27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средней кратности; </w:t>
      </w:r>
    </w:p>
    <w:p w:rsidR="0085614E" w:rsidRDefault="0001012B" w:rsidP="006F2E27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12B">
        <w:rPr>
          <w:rFonts w:ascii="Times New Roman" w:hAnsi="Times New Roman" w:cs="Times New Roman"/>
          <w:sz w:val="28"/>
          <w:szCs w:val="28"/>
        </w:rPr>
        <w:t xml:space="preserve">высокой кратности. </w:t>
      </w:r>
    </w:p>
    <w:p w:rsidR="0085614E" w:rsidRDefault="0085614E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330" w:rsidRPr="00016330" w:rsidRDefault="00016330" w:rsidP="006F2E27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6330">
        <w:rPr>
          <w:rFonts w:ascii="Times New Roman" w:hAnsi="Times New Roman" w:cs="Times New Roman"/>
          <w:b/>
          <w:sz w:val="32"/>
          <w:szCs w:val="28"/>
        </w:rPr>
        <w:t>Огнетушащие порошки</w:t>
      </w: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>Порошки используются для тушени</w:t>
      </w:r>
      <w:r>
        <w:rPr>
          <w:rFonts w:ascii="Times New Roman" w:hAnsi="Times New Roman" w:cs="Times New Roman"/>
          <w:sz w:val="28"/>
          <w:szCs w:val="28"/>
        </w:rPr>
        <w:t>я пожаров большинства классов. П</w:t>
      </w:r>
      <w:r w:rsidRPr="00016330">
        <w:rPr>
          <w:rFonts w:ascii="Times New Roman" w:hAnsi="Times New Roman" w:cs="Times New Roman"/>
          <w:sz w:val="28"/>
          <w:szCs w:val="28"/>
        </w:rPr>
        <w:t xml:space="preserve">орошками можно тушить любые известные на сегодняшний день вещества и материалы. Универсальным считается порошок для тушения пожаров </w:t>
      </w:r>
      <w:proofErr w:type="gramStart"/>
      <w:r w:rsidRPr="00016330">
        <w:rPr>
          <w:rFonts w:ascii="Times New Roman" w:hAnsi="Times New Roman" w:cs="Times New Roman"/>
          <w:sz w:val="28"/>
          <w:szCs w:val="28"/>
        </w:rPr>
        <w:t>классов  А</w:t>
      </w:r>
      <w:proofErr w:type="gramEnd"/>
      <w:r w:rsidRPr="00016330">
        <w:rPr>
          <w:rFonts w:ascii="Times New Roman" w:hAnsi="Times New Roman" w:cs="Times New Roman"/>
          <w:sz w:val="28"/>
          <w:szCs w:val="28"/>
        </w:rPr>
        <w:t xml:space="preserve">, В, С, Е. Порошки, предназначенные для тушения только пожаров классов В, С, Е или Д, называются специальными. </w:t>
      </w: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b/>
          <w:sz w:val="28"/>
          <w:szCs w:val="28"/>
        </w:rPr>
        <w:t>К отечественным огнетушащим порошкам общего назначения относят</w:t>
      </w:r>
      <w:r w:rsidRPr="00016330">
        <w:rPr>
          <w:rFonts w:ascii="Times New Roman" w:hAnsi="Times New Roman" w:cs="Times New Roman"/>
          <w:sz w:val="28"/>
          <w:szCs w:val="28"/>
        </w:rPr>
        <w:t>:</w:t>
      </w:r>
    </w:p>
    <w:p w:rsidR="00016330" w:rsidRDefault="00016330" w:rsidP="006F2E27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ПСБ-ЗМ для тушения пожаров классов В, С и электроустановок под напряжением (активная основа – бикарбонат натрия); </w:t>
      </w:r>
    </w:p>
    <w:p w:rsidR="00016330" w:rsidRDefault="00016330" w:rsidP="006F2E27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П2-АПМ для тушения пожаров классов А, В, С и электроустановок под напряжением (активная основа - аммофос); </w:t>
      </w:r>
    </w:p>
    <w:p w:rsidR="00016330" w:rsidRDefault="00016330" w:rsidP="006F2E27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порошок огнетушащий ПИРАНТ-А для тушения пожаров </w:t>
      </w:r>
      <w:proofErr w:type="gramStart"/>
      <w:r w:rsidRPr="00016330">
        <w:rPr>
          <w:rFonts w:ascii="Times New Roman" w:hAnsi="Times New Roman" w:cs="Times New Roman"/>
          <w:sz w:val="28"/>
          <w:szCs w:val="28"/>
        </w:rPr>
        <w:t>классов  А</w:t>
      </w:r>
      <w:proofErr w:type="gramEnd"/>
      <w:r w:rsidRPr="00016330">
        <w:rPr>
          <w:rFonts w:ascii="Times New Roman" w:hAnsi="Times New Roman" w:cs="Times New Roman"/>
          <w:sz w:val="28"/>
          <w:szCs w:val="28"/>
        </w:rPr>
        <w:t xml:space="preserve">, В, С и электроустановок под напряжением(активная основа – фосфаты  и сульфат аммония); </w:t>
      </w:r>
    </w:p>
    <w:p w:rsidR="00016330" w:rsidRDefault="00016330" w:rsidP="006F2E27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порошок «Вексон-АВС» предназначен для тушения пожаров классов А, В, С и электроустановок под напряжением; </w:t>
      </w:r>
    </w:p>
    <w:p w:rsidR="00016330" w:rsidRDefault="00016330" w:rsidP="006F2E27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порошки «Феникс АВС-40» и «Феникс АВС-70» предназначены для тушения пожаров классов А, В, С и электроустановок под напряжением; </w:t>
      </w:r>
    </w:p>
    <w:p w:rsidR="00016330" w:rsidRDefault="00016330" w:rsidP="006F2E27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«Феникс АВС-70», являясь порошком повышенной эффективности, специально разработан для снаряжения автоматических модулей порошкового пожаротушения. </w:t>
      </w: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Примером огнетушащего порошка специального назначения является порошок ПХК, применяемый преимущественно Минатомэнерго для тушения пожаров классов В, С, Д и электроустановок. В последние годы в России сертифицированы зарубежные порошки, которые имеют более широкий диапазон эксплуатационных </w:t>
      </w:r>
      <w:proofErr w:type="gramStart"/>
      <w:r w:rsidRPr="00016330">
        <w:rPr>
          <w:rFonts w:ascii="Times New Roman" w:hAnsi="Times New Roman" w:cs="Times New Roman"/>
          <w:sz w:val="28"/>
          <w:szCs w:val="28"/>
        </w:rPr>
        <w:t>температур:  от</w:t>
      </w:r>
      <w:proofErr w:type="gramEnd"/>
      <w:r w:rsidRPr="00016330">
        <w:rPr>
          <w:rFonts w:ascii="Times New Roman" w:hAnsi="Times New Roman" w:cs="Times New Roman"/>
          <w:sz w:val="28"/>
          <w:szCs w:val="28"/>
        </w:rPr>
        <w:t xml:space="preserve"> +85 до −60 °С. Изготовители рекомендуют их для тушения пожаров электроустановок с напряжением до 400 кВ. </w:t>
      </w: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330" w:rsidRDefault="0001633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Ликвидация горения порошковыми составами осуществляется на основе взаимодействия следующих факторов: </w:t>
      </w:r>
    </w:p>
    <w:p w:rsidR="00016330" w:rsidRDefault="00016330" w:rsidP="006F2E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разбавление горючей среды газообразными продуктами разложения порошка или непосредственно порошковым облаком; </w:t>
      </w:r>
    </w:p>
    <w:p w:rsidR="00016330" w:rsidRDefault="00016330" w:rsidP="006F2E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охлаждение зоны горения за счет затрат тепла на нагрев частиц порошка, их частичное испарение и разложение в пламени; </w:t>
      </w:r>
    </w:p>
    <w:p w:rsidR="00016330" w:rsidRDefault="00016330" w:rsidP="006F2E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эффект огнепреграждения по аналогии с сетчатыми, </w:t>
      </w:r>
      <w:proofErr w:type="gramStart"/>
      <w:r w:rsidRPr="00016330">
        <w:rPr>
          <w:rFonts w:ascii="Times New Roman" w:hAnsi="Times New Roman" w:cs="Times New Roman"/>
          <w:sz w:val="28"/>
          <w:szCs w:val="28"/>
        </w:rPr>
        <w:t>гравийными  и</w:t>
      </w:r>
      <w:proofErr w:type="gramEnd"/>
      <w:r w:rsidRPr="00016330">
        <w:rPr>
          <w:rFonts w:ascii="Times New Roman" w:hAnsi="Times New Roman" w:cs="Times New Roman"/>
          <w:sz w:val="28"/>
          <w:szCs w:val="28"/>
        </w:rPr>
        <w:t xml:space="preserve"> подобными огнепреградителями; </w:t>
      </w:r>
    </w:p>
    <w:p w:rsidR="00016330" w:rsidRPr="00016330" w:rsidRDefault="00016330" w:rsidP="006F2E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>ингибирование химических реакций, обусловливающих развитие процесса горения, газообразными продуктами ис</w:t>
      </w:r>
      <w:r>
        <w:rPr>
          <w:rFonts w:ascii="Times New Roman" w:hAnsi="Times New Roman" w:cs="Times New Roman"/>
          <w:sz w:val="28"/>
          <w:szCs w:val="28"/>
        </w:rPr>
        <w:t xml:space="preserve">парения и разложения порошков; </w:t>
      </w:r>
      <w:r w:rsidRPr="0001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330" w:rsidRDefault="00016330" w:rsidP="006F2E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330">
        <w:rPr>
          <w:rFonts w:ascii="Times New Roman" w:hAnsi="Times New Roman" w:cs="Times New Roman"/>
          <w:sz w:val="28"/>
          <w:szCs w:val="28"/>
        </w:rPr>
        <w:t xml:space="preserve">гетерогенный обрыв реакционных цепей на поверхности частиц порошка или твердых продуктов его разложения. </w:t>
      </w:r>
    </w:p>
    <w:p w:rsidR="008427E0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Pr="00E46646" w:rsidRDefault="008427E0" w:rsidP="006F2E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46">
        <w:rPr>
          <w:rFonts w:ascii="Times New Roman" w:hAnsi="Times New Roman" w:cs="Times New Roman"/>
          <w:b/>
          <w:sz w:val="32"/>
          <w:szCs w:val="28"/>
        </w:rPr>
        <w:t>Огнетушащие вещества разбавления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7E0" w:rsidRPr="008427E0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>Огнетушащие вещества разбавления понижают концентрацию реагирующих веществ ниже пределов, необходимых для горения.  В результате уменьшается скорость реакции горения, скорость выделения тепла, снижается температура горения. При тушении пожаров разбавляют воздух, поддерживающий горение, или горючее вещество, поступающее в зону горения. Воздух избавляют в относительно замкнутых пом</w:t>
      </w:r>
      <w:r w:rsidR="00E46646">
        <w:rPr>
          <w:rFonts w:ascii="Times New Roman" w:hAnsi="Times New Roman" w:cs="Times New Roman"/>
          <w:sz w:val="28"/>
          <w:szCs w:val="28"/>
        </w:rPr>
        <w:t xml:space="preserve">ещениях (сушильных камерах, </w:t>
      </w:r>
      <w:r w:rsidR="00E46646">
        <w:rPr>
          <w:rFonts w:ascii="Times New Roman" w:hAnsi="Times New Roman" w:cs="Times New Roman"/>
          <w:sz w:val="28"/>
          <w:szCs w:val="28"/>
        </w:rPr>
        <w:lastRenderedPageBreak/>
        <w:t>трюм</w:t>
      </w:r>
      <w:r w:rsidRPr="008427E0">
        <w:rPr>
          <w:rFonts w:ascii="Times New Roman" w:hAnsi="Times New Roman" w:cs="Times New Roman"/>
          <w:sz w:val="28"/>
          <w:szCs w:val="28"/>
        </w:rPr>
        <w:t xml:space="preserve">ах судов и т. п.), а также при горении отдельных установок или жидкостей на небольшой площади при свободном доступе воздуха. </w:t>
      </w:r>
    </w:p>
    <w:p w:rsidR="008427E0" w:rsidRPr="008427E0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646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К огнетушащим веществам разбавления относятся: диоксид углерода, азот, тонкораспыленная вода, водяной пар, хладоны и др. Огнетушащая концентрация – это объемная доля ОТВ в воздухе, прекращающая горение. 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Наиболее распространенные средства разбавления – диоксид углерода, водяной пар, азот и тонкораспыленная вода, перегретая вода. </w:t>
      </w:r>
    </w:p>
    <w:p w:rsidR="00E46646" w:rsidRPr="008427E0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Газовые огнетушащие составы условно делятся на нейтральные (негорючие) газы и химически активные ингибиторы. 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К </w:t>
      </w:r>
      <w:r w:rsidRPr="00E46646">
        <w:rPr>
          <w:rFonts w:ascii="Times New Roman" w:hAnsi="Times New Roman" w:cs="Times New Roman"/>
          <w:b/>
          <w:sz w:val="28"/>
          <w:szCs w:val="28"/>
        </w:rPr>
        <w:t>нейтральным</w:t>
      </w:r>
      <w:r w:rsidRPr="008427E0">
        <w:rPr>
          <w:rFonts w:ascii="Times New Roman" w:hAnsi="Times New Roman" w:cs="Times New Roman"/>
          <w:sz w:val="28"/>
          <w:szCs w:val="28"/>
        </w:rPr>
        <w:t xml:space="preserve"> газам относятся инертные газы аргон, гелий, а также азот и двуокись углерода.  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К </w:t>
      </w:r>
      <w:r w:rsidRPr="00E46646">
        <w:rPr>
          <w:rFonts w:ascii="Times New Roman" w:hAnsi="Times New Roman" w:cs="Times New Roman"/>
          <w:b/>
          <w:sz w:val="28"/>
          <w:szCs w:val="28"/>
        </w:rPr>
        <w:t>химически активным</w:t>
      </w:r>
      <w:r w:rsidRPr="008427E0">
        <w:rPr>
          <w:rFonts w:ascii="Times New Roman" w:hAnsi="Times New Roman" w:cs="Times New Roman"/>
          <w:sz w:val="28"/>
          <w:szCs w:val="28"/>
        </w:rPr>
        <w:t xml:space="preserve">, «хладонам» или «фреонам», относятся органические соединения с низкой теплотой испарения, в молекуле которых содержатся атомы галоидов, таких как бром или хлор. 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7E0" w:rsidRPr="008427E0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Pr="00E46646" w:rsidRDefault="008427E0" w:rsidP="006F2E27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6646">
        <w:rPr>
          <w:rFonts w:ascii="Times New Roman" w:hAnsi="Times New Roman" w:cs="Times New Roman"/>
          <w:b/>
          <w:sz w:val="32"/>
          <w:szCs w:val="28"/>
        </w:rPr>
        <w:t>Аэрозолеобразующие огнетушащие составы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Аэрозолеобразующие огнетушащие составы представляют собой твердотопливные или пиротехнические композиции. Их особенность в том, что они способны гореть без доступа воздуха. Образующиеся при горении газы состоят из высокодисперсных частиц, солей и окислов щелочных металлов, обладающих высокой огнетушащей способностью по </w:t>
      </w:r>
      <w:proofErr w:type="gramStart"/>
      <w:r w:rsidRPr="008427E0">
        <w:rPr>
          <w:rFonts w:ascii="Times New Roman" w:hAnsi="Times New Roman" w:cs="Times New Roman"/>
          <w:sz w:val="28"/>
          <w:szCs w:val="28"/>
        </w:rPr>
        <w:t>отношению  к</w:t>
      </w:r>
      <w:proofErr w:type="gramEnd"/>
      <w:r w:rsidRPr="008427E0">
        <w:rPr>
          <w:rFonts w:ascii="Times New Roman" w:hAnsi="Times New Roman" w:cs="Times New Roman"/>
          <w:sz w:val="28"/>
          <w:szCs w:val="28"/>
        </w:rPr>
        <w:t xml:space="preserve"> углеводородному пламени. 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6646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Механизм действия огнетушащего аэрозоля во многом аналогичен механизму действия огнетушащих порошков на основе щелочных металлов. Более высокая его эффективность обусловлена большей дисперсностью частиц и некоторым снижением концентрации кислорода в защищаемом помещении. </w:t>
      </w:r>
    </w:p>
    <w:p w:rsidR="00E46646" w:rsidRDefault="00E46646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E27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 xml:space="preserve">Тушение аэрозолями осуществляется объемным способом и рекомендуется применять при пожарах класса А и класса </w:t>
      </w:r>
      <w:proofErr w:type="gramStart"/>
      <w:r w:rsidRPr="008427E0">
        <w:rPr>
          <w:rFonts w:ascii="Times New Roman" w:hAnsi="Times New Roman" w:cs="Times New Roman"/>
          <w:sz w:val="28"/>
          <w:szCs w:val="28"/>
        </w:rPr>
        <w:t>В в</w:t>
      </w:r>
      <w:proofErr w:type="gramEnd"/>
      <w:r w:rsidRPr="008427E0">
        <w:rPr>
          <w:rFonts w:ascii="Times New Roman" w:hAnsi="Times New Roman" w:cs="Times New Roman"/>
          <w:sz w:val="28"/>
          <w:szCs w:val="28"/>
        </w:rPr>
        <w:t xml:space="preserve"> помещениях с воздушной средой, атмосферном давлении и имеющих негерметичность помещения до 0,5 %. Применяется также для тушения электроустановок под напряжением до 1 000 В. Преимущественная область применения – моторные и багажные отсеки автомобилей, помещения с наличием легковоспламеняющихся веществ (в том числе, ЛВЖ и ГЖ), горючих газов, электрические установки, хранилища материальных ценностей. </w:t>
      </w:r>
    </w:p>
    <w:p w:rsidR="008427E0" w:rsidRDefault="008427E0" w:rsidP="006F2E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7E0">
        <w:rPr>
          <w:rFonts w:ascii="Times New Roman" w:hAnsi="Times New Roman" w:cs="Times New Roman"/>
          <w:sz w:val="28"/>
          <w:szCs w:val="28"/>
        </w:rPr>
        <w:t>Применение аэрозолей неэффективно для материалов, горение которых происходит в тлеющем режиме, или способных гореть без доступа воздуха, порошков металлов. Запрещается их применение в помещениях, которые не могут быть покинутыми людьми до начала применения аэрозолеобразующего состава.</w:t>
      </w:r>
    </w:p>
    <w:p w:rsidR="0085614E" w:rsidRPr="009F5365" w:rsidRDefault="0085614E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5365" w:rsidRPr="0066474D" w:rsidRDefault="009F5365" w:rsidP="009F5365">
      <w:pPr>
        <w:pStyle w:val="ConsPlusNonformat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647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Заключительная </w:t>
      </w:r>
      <w:proofErr w:type="gramStart"/>
      <w:r w:rsidRPr="0066474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74D" w:rsidRPr="009F5365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4D">
        <w:rPr>
          <w:rFonts w:ascii="Times New Roman" w:hAnsi="Times New Roman" w:cs="Times New Roman"/>
          <w:b/>
          <w:sz w:val="28"/>
          <w:szCs w:val="28"/>
        </w:rPr>
        <w:t>5 мин.</w:t>
      </w:r>
      <w:r w:rsidRPr="0066474D">
        <w:rPr>
          <w:rFonts w:ascii="Times New Roman" w:hAnsi="Times New Roman" w:cs="Times New Roman"/>
          <w:b/>
          <w:sz w:val="28"/>
          <w:szCs w:val="28"/>
        </w:rPr>
        <w:tab/>
      </w: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5365" w:rsidRDefault="009F5365" w:rsidP="0066474D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Ответить на возникшие у личного состава вопросы по изученной теме. Проведение краткого опроса. Объявление оценок с дальнейшим проставлением их в учебный журнал. Задание на самоподготовку.</w:t>
      </w:r>
    </w:p>
    <w:p w:rsidR="009F5365" w:rsidRPr="0005696B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Пособия и оборудование, используемые на занятии: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          _________________________</w:t>
      </w:r>
    </w:p>
    <w:p w:rsidR="0005696B" w:rsidRPr="0005696B" w:rsidRDefault="0066474D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(должность, звание, Ф.И.О. </w:t>
      </w:r>
      <w:proofErr w:type="gramStart"/>
      <w:r w:rsidR="0005696B" w:rsidRPr="0005696B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="0005696B" w:rsidRPr="000569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         (подпись)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</w:t>
      </w:r>
      <w:r w:rsidR="0066474D">
        <w:rPr>
          <w:rFonts w:ascii="Times New Roman" w:hAnsi="Times New Roman" w:cs="Times New Roman"/>
          <w:sz w:val="28"/>
          <w:szCs w:val="28"/>
        </w:rPr>
        <w:t xml:space="preserve">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составившего план-конспект)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05696B" w:rsidRDefault="0005696B" w:rsidP="0005696B"/>
    <w:p w:rsidR="0025121F" w:rsidRDefault="0025121F"/>
    <w:sectPr w:rsidR="0025121F" w:rsidSect="0001633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389"/>
    <w:multiLevelType w:val="hybridMultilevel"/>
    <w:tmpl w:val="5E48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A6E"/>
    <w:multiLevelType w:val="hybridMultilevel"/>
    <w:tmpl w:val="1ED67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F0E4C"/>
    <w:multiLevelType w:val="hybridMultilevel"/>
    <w:tmpl w:val="78AE2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5264"/>
    <w:multiLevelType w:val="hybridMultilevel"/>
    <w:tmpl w:val="FD00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1B00"/>
    <w:multiLevelType w:val="hybridMultilevel"/>
    <w:tmpl w:val="ED16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515A"/>
    <w:multiLevelType w:val="hybridMultilevel"/>
    <w:tmpl w:val="3A40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D3EEB"/>
    <w:multiLevelType w:val="hybridMultilevel"/>
    <w:tmpl w:val="E1B4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F2484"/>
    <w:multiLevelType w:val="hybridMultilevel"/>
    <w:tmpl w:val="435A2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32FEF"/>
    <w:multiLevelType w:val="hybridMultilevel"/>
    <w:tmpl w:val="32AE8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2641"/>
    <w:multiLevelType w:val="hybridMultilevel"/>
    <w:tmpl w:val="7FF2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14F32"/>
    <w:multiLevelType w:val="hybridMultilevel"/>
    <w:tmpl w:val="C928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D14A8"/>
    <w:multiLevelType w:val="hybridMultilevel"/>
    <w:tmpl w:val="2794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64BA1"/>
    <w:multiLevelType w:val="hybridMultilevel"/>
    <w:tmpl w:val="51C2D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BF0F74"/>
    <w:multiLevelType w:val="hybridMultilevel"/>
    <w:tmpl w:val="348ADA0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91C7C37"/>
    <w:multiLevelType w:val="hybridMultilevel"/>
    <w:tmpl w:val="5510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86977"/>
    <w:multiLevelType w:val="hybridMultilevel"/>
    <w:tmpl w:val="A8D6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23098"/>
    <w:multiLevelType w:val="hybridMultilevel"/>
    <w:tmpl w:val="ED127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6C1977"/>
    <w:multiLevelType w:val="hybridMultilevel"/>
    <w:tmpl w:val="0616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D7BB3"/>
    <w:multiLevelType w:val="hybridMultilevel"/>
    <w:tmpl w:val="B2B0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F75A0"/>
    <w:multiLevelType w:val="hybridMultilevel"/>
    <w:tmpl w:val="B0A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F60CE"/>
    <w:multiLevelType w:val="hybridMultilevel"/>
    <w:tmpl w:val="B0BEDB5C"/>
    <w:lvl w:ilvl="0" w:tplc="D88E4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8200BD"/>
    <w:multiLevelType w:val="hybridMultilevel"/>
    <w:tmpl w:val="1678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C444A"/>
    <w:multiLevelType w:val="hybridMultilevel"/>
    <w:tmpl w:val="3AFA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36EEF"/>
    <w:multiLevelType w:val="hybridMultilevel"/>
    <w:tmpl w:val="32EC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10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20"/>
  </w:num>
  <w:num w:numId="11">
    <w:abstractNumId w:val="18"/>
  </w:num>
  <w:num w:numId="12">
    <w:abstractNumId w:val="17"/>
  </w:num>
  <w:num w:numId="13">
    <w:abstractNumId w:val="8"/>
  </w:num>
  <w:num w:numId="14">
    <w:abstractNumId w:val="22"/>
  </w:num>
  <w:num w:numId="15">
    <w:abstractNumId w:val="15"/>
  </w:num>
  <w:num w:numId="16">
    <w:abstractNumId w:val="4"/>
  </w:num>
  <w:num w:numId="17">
    <w:abstractNumId w:val="13"/>
  </w:num>
  <w:num w:numId="18">
    <w:abstractNumId w:val="5"/>
  </w:num>
  <w:num w:numId="19">
    <w:abstractNumId w:val="2"/>
  </w:num>
  <w:num w:numId="20">
    <w:abstractNumId w:val="19"/>
  </w:num>
  <w:num w:numId="21">
    <w:abstractNumId w:val="3"/>
  </w:num>
  <w:num w:numId="22">
    <w:abstractNumId w:val="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8"/>
    <w:rsid w:val="0001012B"/>
    <w:rsid w:val="00016330"/>
    <w:rsid w:val="0005696B"/>
    <w:rsid w:val="001912EA"/>
    <w:rsid w:val="0025121F"/>
    <w:rsid w:val="003C3318"/>
    <w:rsid w:val="0066474D"/>
    <w:rsid w:val="00687AE8"/>
    <w:rsid w:val="006F2E27"/>
    <w:rsid w:val="007E2BCE"/>
    <w:rsid w:val="008124CA"/>
    <w:rsid w:val="008427E0"/>
    <w:rsid w:val="0085614E"/>
    <w:rsid w:val="009C5E1E"/>
    <w:rsid w:val="009F5365"/>
    <w:rsid w:val="00A235CD"/>
    <w:rsid w:val="00E46646"/>
    <w:rsid w:val="00E52F6A"/>
    <w:rsid w:val="00EA6CC7"/>
    <w:rsid w:val="00F56598"/>
    <w:rsid w:val="00F66441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36BF"/>
  <w15:chartTrackingRefBased/>
  <w15:docId w15:val="{E1CBDBD6-0E59-431C-9AAB-880B36EB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36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09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2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Иван</cp:lastModifiedBy>
  <cp:revision>8</cp:revision>
  <dcterms:created xsi:type="dcterms:W3CDTF">2018-12-01T20:44:00Z</dcterms:created>
  <dcterms:modified xsi:type="dcterms:W3CDTF">2021-09-03T16:33:00Z</dcterms:modified>
</cp:coreProperties>
</file>