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F5" w:rsidRPr="006E1CA8" w:rsidRDefault="006748F5" w:rsidP="006748F5">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1CA8">
        <w:rPr>
          <w:rFonts w:ascii="Times New Roman" w:hAnsi="Times New Roman" w:cs="Times New Roman"/>
          <w:sz w:val="32"/>
          <w:szCs w:val="28"/>
        </w:rPr>
        <w:t>Утверждаю</w:t>
      </w:r>
    </w:p>
    <w:p w:rsidR="006748F5" w:rsidRPr="006E1CA8" w:rsidRDefault="006748F5" w:rsidP="006748F5">
      <w:pPr>
        <w:pStyle w:val="ConsPlusNonformat"/>
        <w:ind w:left="2835"/>
        <w:rPr>
          <w:rFonts w:ascii="Times New Roman" w:hAnsi="Times New Roman" w:cs="Times New Roman"/>
          <w:sz w:val="28"/>
          <w:szCs w:val="28"/>
        </w:rPr>
      </w:pPr>
      <w:r w:rsidRPr="006E1CA8">
        <w:rPr>
          <w:rFonts w:ascii="Times New Roman" w:hAnsi="Times New Roman" w:cs="Times New Roman"/>
          <w:sz w:val="28"/>
          <w:szCs w:val="28"/>
        </w:rPr>
        <w:t xml:space="preserve">                                       ___________________________</w:t>
      </w:r>
    </w:p>
    <w:p w:rsidR="006748F5" w:rsidRPr="006E1CA8" w:rsidRDefault="006748F5" w:rsidP="006748F5">
      <w:pPr>
        <w:pStyle w:val="ConsPlusNonformat"/>
        <w:ind w:left="2835"/>
        <w:rPr>
          <w:rFonts w:ascii="Times New Roman" w:hAnsi="Times New Roman" w:cs="Times New Roman"/>
          <w:sz w:val="24"/>
          <w:szCs w:val="28"/>
        </w:rPr>
      </w:pPr>
      <w:r w:rsidRPr="006E1CA8">
        <w:rPr>
          <w:rFonts w:ascii="Times New Roman" w:hAnsi="Times New Roman" w:cs="Times New Roman"/>
          <w:sz w:val="28"/>
          <w:szCs w:val="28"/>
        </w:rPr>
        <w:t xml:space="preserve">                                        </w:t>
      </w:r>
      <w:r w:rsidRPr="006E1CA8">
        <w:rPr>
          <w:rFonts w:ascii="Times New Roman" w:hAnsi="Times New Roman" w:cs="Times New Roman"/>
          <w:sz w:val="24"/>
          <w:szCs w:val="28"/>
        </w:rPr>
        <w:t>(начальник органа управления,</w:t>
      </w:r>
    </w:p>
    <w:p w:rsidR="006748F5" w:rsidRPr="006E1CA8" w:rsidRDefault="006748F5" w:rsidP="006748F5">
      <w:pPr>
        <w:pStyle w:val="ConsPlusNonformat"/>
        <w:ind w:left="2835"/>
        <w:rPr>
          <w:rFonts w:ascii="Times New Roman" w:hAnsi="Times New Roman" w:cs="Times New Roman"/>
          <w:sz w:val="24"/>
          <w:szCs w:val="28"/>
        </w:rPr>
      </w:pPr>
      <w:r w:rsidRPr="006E1CA8">
        <w:rPr>
          <w:rFonts w:ascii="Times New Roman" w:hAnsi="Times New Roman" w:cs="Times New Roman"/>
          <w:sz w:val="24"/>
          <w:szCs w:val="28"/>
        </w:rPr>
        <w:t xml:space="preserve">                                               подразделения пожарной охраны)</w:t>
      </w:r>
    </w:p>
    <w:p w:rsidR="006748F5" w:rsidRPr="006E1CA8" w:rsidRDefault="006748F5" w:rsidP="006748F5">
      <w:pPr>
        <w:pStyle w:val="ConsPlusNonformat"/>
        <w:ind w:left="2835"/>
        <w:rPr>
          <w:rFonts w:ascii="Times New Roman" w:hAnsi="Times New Roman" w:cs="Times New Roman"/>
          <w:sz w:val="28"/>
          <w:szCs w:val="28"/>
        </w:rPr>
      </w:pPr>
      <w:r w:rsidRPr="006E1CA8">
        <w:rPr>
          <w:rFonts w:ascii="Times New Roman" w:hAnsi="Times New Roman" w:cs="Times New Roman"/>
          <w:sz w:val="28"/>
          <w:szCs w:val="28"/>
        </w:rPr>
        <w:t xml:space="preserve">                                        "__" ______________ 20__</w:t>
      </w:r>
    </w:p>
    <w:p w:rsidR="006748F5" w:rsidRPr="006E1CA8" w:rsidRDefault="006748F5" w:rsidP="006748F5">
      <w:pPr>
        <w:pStyle w:val="ConsPlusNonformat"/>
        <w:jc w:val="both"/>
        <w:rPr>
          <w:rFonts w:ascii="Times New Roman" w:hAnsi="Times New Roman" w:cs="Times New Roman"/>
        </w:rPr>
      </w:pPr>
    </w:p>
    <w:p w:rsidR="006748F5" w:rsidRPr="006E1CA8" w:rsidRDefault="006748F5" w:rsidP="006748F5">
      <w:pPr>
        <w:pStyle w:val="ConsPlusNonformat"/>
        <w:jc w:val="both"/>
        <w:rPr>
          <w:rFonts w:ascii="Times New Roman" w:hAnsi="Times New Roman" w:cs="Times New Roman"/>
        </w:rPr>
      </w:pPr>
      <w:bookmarkStart w:id="0" w:name="Par2414"/>
      <w:bookmarkEnd w:id="0"/>
      <w:r w:rsidRPr="006E1CA8">
        <w:rPr>
          <w:rFonts w:ascii="Times New Roman" w:hAnsi="Times New Roman" w:cs="Times New Roman"/>
        </w:rPr>
        <w:t xml:space="preserve">                               </w:t>
      </w:r>
    </w:p>
    <w:p w:rsidR="006748F5" w:rsidRPr="006E1CA8" w:rsidRDefault="006748F5" w:rsidP="006748F5">
      <w:pPr>
        <w:pStyle w:val="ConsPlusNonformat"/>
        <w:jc w:val="center"/>
        <w:rPr>
          <w:rFonts w:ascii="Times New Roman" w:hAnsi="Times New Roman" w:cs="Times New Roman"/>
          <w:b/>
        </w:rPr>
      </w:pPr>
      <w:r w:rsidRPr="006E1CA8">
        <w:rPr>
          <w:rFonts w:ascii="Times New Roman" w:hAnsi="Times New Roman" w:cs="Times New Roman"/>
          <w:b/>
          <w:sz w:val="28"/>
        </w:rPr>
        <w:t>ПЛАН-КОНСПЕКТ</w:t>
      </w:r>
    </w:p>
    <w:p w:rsidR="006748F5" w:rsidRPr="006E1CA8" w:rsidRDefault="006748F5" w:rsidP="006748F5">
      <w:pPr>
        <w:pStyle w:val="ConsPlusNonformat"/>
        <w:jc w:val="both"/>
        <w:rPr>
          <w:rFonts w:ascii="Times New Roman" w:hAnsi="Times New Roman" w:cs="Times New Roman"/>
          <w:sz w:val="24"/>
        </w:rPr>
      </w:pP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sz w:val="28"/>
          <w:szCs w:val="28"/>
        </w:rPr>
        <w:t>проведения занятий с группой ______________________________</w:t>
      </w:r>
    </w:p>
    <w:p w:rsidR="006748F5" w:rsidRPr="006E1CA8" w:rsidRDefault="006748F5" w:rsidP="006748F5">
      <w:pPr>
        <w:pStyle w:val="ConsPlusNonformat"/>
        <w:jc w:val="both"/>
        <w:rPr>
          <w:rFonts w:ascii="Times New Roman" w:hAnsi="Times New Roman" w:cs="Times New Roman"/>
          <w:sz w:val="28"/>
          <w:szCs w:val="28"/>
        </w:rPr>
      </w:pPr>
    </w:p>
    <w:p w:rsidR="006748F5" w:rsidRPr="006E1CA8" w:rsidRDefault="006748F5" w:rsidP="006748F5">
      <w:pPr>
        <w:pStyle w:val="ConsPlusNonformat"/>
        <w:ind w:left="851" w:hanging="851"/>
        <w:jc w:val="both"/>
        <w:rPr>
          <w:rFonts w:ascii="Times New Roman" w:hAnsi="Times New Roman" w:cs="Times New Roman"/>
          <w:sz w:val="28"/>
          <w:szCs w:val="28"/>
        </w:rPr>
      </w:pPr>
      <w:bookmarkStart w:id="1" w:name="_GoBack"/>
      <w:r w:rsidRPr="006E1CA8">
        <w:rPr>
          <w:rFonts w:ascii="Times New Roman" w:hAnsi="Times New Roman" w:cs="Times New Roman"/>
          <w:b/>
          <w:sz w:val="28"/>
          <w:szCs w:val="28"/>
        </w:rPr>
        <w:t>Тема</w:t>
      </w:r>
      <w:r w:rsidRPr="006E1CA8">
        <w:rPr>
          <w:rFonts w:ascii="Times New Roman" w:hAnsi="Times New Roman" w:cs="Times New Roman"/>
          <w:sz w:val="28"/>
          <w:szCs w:val="28"/>
        </w:rPr>
        <w:t xml:space="preserve">: </w:t>
      </w:r>
      <w:r w:rsidRPr="006E1CA8">
        <w:rPr>
          <w:rFonts w:ascii="Times New Roman" w:hAnsi="Times New Roman" w:cs="Times New Roman"/>
          <w:sz w:val="28"/>
          <w:szCs w:val="28"/>
          <w:u w:val="single"/>
        </w:rPr>
        <w:t>Первичные средства тушения пожара</w:t>
      </w:r>
      <w:r w:rsidRPr="006E1CA8">
        <w:rPr>
          <w:rFonts w:ascii="Times New Roman" w:hAnsi="Times New Roman" w:cs="Times New Roman"/>
          <w:sz w:val="28"/>
          <w:szCs w:val="28"/>
        </w:rPr>
        <w:t>.</w:t>
      </w:r>
    </w:p>
    <w:bookmarkEnd w:id="1"/>
    <w:p w:rsidR="006748F5" w:rsidRPr="006E1CA8" w:rsidRDefault="006748F5" w:rsidP="006748F5">
      <w:pPr>
        <w:pStyle w:val="ConsPlusNonformat"/>
        <w:jc w:val="both"/>
        <w:rPr>
          <w:rFonts w:ascii="Times New Roman" w:hAnsi="Times New Roman" w:cs="Times New Roman"/>
          <w:b/>
          <w:sz w:val="28"/>
          <w:szCs w:val="28"/>
        </w:rPr>
      </w:pP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b/>
          <w:sz w:val="28"/>
          <w:szCs w:val="28"/>
        </w:rPr>
        <w:t>Вид занятия</w:t>
      </w:r>
      <w:r w:rsidRPr="006E1CA8">
        <w:rPr>
          <w:rFonts w:ascii="Times New Roman" w:hAnsi="Times New Roman" w:cs="Times New Roman"/>
          <w:sz w:val="28"/>
          <w:szCs w:val="28"/>
        </w:rPr>
        <w:t xml:space="preserve">: </w:t>
      </w:r>
      <w:r w:rsidRPr="006E1CA8">
        <w:rPr>
          <w:rFonts w:ascii="Times New Roman" w:hAnsi="Times New Roman" w:cs="Times New Roman"/>
          <w:sz w:val="28"/>
          <w:szCs w:val="28"/>
          <w:u w:val="single"/>
        </w:rPr>
        <w:t xml:space="preserve">классно-групповое                   </w:t>
      </w:r>
      <w:r w:rsidRPr="006E1CA8">
        <w:rPr>
          <w:rFonts w:ascii="Times New Roman" w:hAnsi="Times New Roman" w:cs="Times New Roman"/>
          <w:b/>
          <w:sz w:val="28"/>
          <w:szCs w:val="28"/>
        </w:rPr>
        <w:t>Отводимое время</w:t>
      </w:r>
      <w:r w:rsidRPr="006E1CA8">
        <w:rPr>
          <w:rFonts w:ascii="Times New Roman" w:hAnsi="Times New Roman" w:cs="Times New Roman"/>
          <w:sz w:val="28"/>
          <w:szCs w:val="28"/>
        </w:rPr>
        <w:t xml:space="preserve"> _________ (ч.)</w:t>
      </w:r>
    </w:p>
    <w:p w:rsidR="006748F5" w:rsidRPr="006E1CA8" w:rsidRDefault="006748F5" w:rsidP="006748F5">
      <w:pPr>
        <w:pStyle w:val="ConsPlusNonformat"/>
        <w:jc w:val="both"/>
        <w:rPr>
          <w:rFonts w:ascii="Times New Roman" w:hAnsi="Times New Roman" w:cs="Times New Roman"/>
          <w:b/>
          <w:sz w:val="28"/>
          <w:szCs w:val="28"/>
        </w:rPr>
      </w:pP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b/>
          <w:sz w:val="28"/>
          <w:szCs w:val="28"/>
        </w:rPr>
        <w:t>Цель занятия</w:t>
      </w:r>
      <w:r w:rsidRPr="006E1CA8">
        <w:rPr>
          <w:rFonts w:ascii="Times New Roman" w:hAnsi="Times New Roman" w:cs="Times New Roman"/>
          <w:sz w:val="28"/>
          <w:szCs w:val="28"/>
        </w:rPr>
        <w:t xml:space="preserve">: </w:t>
      </w:r>
      <w:r w:rsidRPr="006E1CA8">
        <w:rPr>
          <w:rFonts w:ascii="Times New Roman" w:hAnsi="Times New Roman" w:cs="Times New Roman"/>
          <w:sz w:val="28"/>
          <w:szCs w:val="28"/>
          <w:u w:val="single"/>
        </w:rPr>
        <w:t>Приобретение и совершенствование личным составом подразделения знаний по первичным средствам пожаротушения и их использованию при тушении пожаров и проведении АСР при ликвидации ЧС.</w:t>
      </w:r>
    </w:p>
    <w:p w:rsidR="006748F5" w:rsidRPr="006E1CA8" w:rsidRDefault="006748F5" w:rsidP="006748F5">
      <w:pPr>
        <w:pStyle w:val="ConsPlusNonformat"/>
        <w:jc w:val="both"/>
        <w:rPr>
          <w:rFonts w:ascii="Times New Roman" w:hAnsi="Times New Roman" w:cs="Times New Roman"/>
          <w:b/>
          <w:sz w:val="28"/>
          <w:szCs w:val="28"/>
        </w:rPr>
      </w:pP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b/>
          <w:sz w:val="28"/>
          <w:szCs w:val="28"/>
        </w:rPr>
        <w:t>Литература, используемая при проведении занятия</w:t>
      </w:r>
      <w:r w:rsidRPr="006E1CA8">
        <w:rPr>
          <w:rFonts w:ascii="Times New Roman" w:hAnsi="Times New Roman" w:cs="Times New Roman"/>
          <w:sz w:val="28"/>
          <w:szCs w:val="28"/>
        </w:rPr>
        <w:t>:</w:t>
      </w:r>
    </w:p>
    <w:p w:rsidR="006748F5" w:rsidRPr="006E1CA8" w:rsidRDefault="006748F5" w:rsidP="006748F5">
      <w:pPr>
        <w:rPr>
          <w:rFonts w:ascii="Times New Roman" w:hAnsi="Times New Roman" w:cs="Times New Roman"/>
          <w:sz w:val="24"/>
        </w:rPr>
      </w:pPr>
      <w:r w:rsidRPr="006E1CA8">
        <w:rPr>
          <w:rFonts w:ascii="Times New Roman" w:hAnsi="Times New Roman" w:cs="Times New Roman"/>
          <w:sz w:val="28"/>
          <w:szCs w:val="28"/>
          <w:u w:val="single"/>
        </w:rPr>
        <w:t>Федеральный закон от 22.07.2008 N 123-ФЗ «Технический регламент о требованиях пожарной безопасности»;</w:t>
      </w:r>
      <w:r w:rsidRPr="006E1CA8">
        <w:rPr>
          <w:rFonts w:ascii="Times New Roman" w:hAnsi="Times New Roman" w:cs="Times New Roman"/>
          <w:sz w:val="28"/>
          <w:szCs w:val="28"/>
        </w:rPr>
        <w:br/>
      </w:r>
      <w:r w:rsidRPr="006E1CA8">
        <w:rPr>
          <w:rFonts w:ascii="Times New Roman" w:hAnsi="Times New Roman" w:cs="Times New Roman"/>
          <w:sz w:val="28"/>
          <w:szCs w:val="28"/>
          <w:u w:val="single"/>
        </w:rPr>
        <w:t xml:space="preserve">Учебное пособие Пожарная техника 2007 г.  В.В. Теребнев, </w:t>
      </w:r>
      <w:r w:rsidRPr="006E1CA8">
        <w:rPr>
          <w:rFonts w:ascii="Times New Roman" w:eastAsia="MinionPro-Regular" w:hAnsi="Times New Roman" w:cs="Times New Roman"/>
          <w:color w:val="231F20"/>
          <w:sz w:val="28"/>
          <w:szCs w:val="28"/>
          <w:u w:val="single"/>
          <w:lang w:eastAsia="en-US"/>
        </w:rPr>
        <w:t>Н.И. Ульянов, В.А. Грачев</w:t>
      </w:r>
      <w:r w:rsidRPr="006E1CA8">
        <w:rPr>
          <w:rFonts w:ascii="Times New Roman" w:hAnsi="Times New Roman" w:cs="Times New Roman"/>
          <w:sz w:val="28"/>
          <w:szCs w:val="28"/>
          <w:u w:val="single"/>
        </w:rPr>
        <w:t xml:space="preserve">; </w:t>
      </w:r>
      <w:r w:rsidRPr="006E1CA8">
        <w:rPr>
          <w:rFonts w:ascii="Times New Roman" w:hAnsi="Times New Roman" w:cs="Times New Roman"/>
          <w:sz w:val="28"/>
          <w:szCs w:val="28"/>
          <w:u w:val="single"/>
        </w:rPr>
        <w:br/>
        <w:t xml:space="preserve">интернет ресурсы.  </w:t>
      </w:r>
    </w:p>
    <w:p w:rsidR="006748F5" w:rsidRPr="006E1CA8" w:rsidRDefault="006748F5" w:rsidP="006748F5">
      <w:pPr>
        <w:pStyle w:val="ConsPlusNonformat"/>
        <w:jc w:val="both"/>
        <w:rPr>
          <w:rFonts w:ascii="Times New Roman" w:hAnsi="Times New Roman" w:cs="Times New Roman"/>
          <w:sz w:val="28"/>
          <w:szCs w:val="28"/>
        </w:rPr>
      </w:pP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b/>
          <w:sz w:val="28"/>
          <w:szCs w:val="28"/>
        </w:rPr>
        <w:t>Развернутый план занятия</w:t>
      </w:r>
      <w:r w:rsidRPr="006E1CA8">
        <w:rPr>
          <w:rFonts w:ascii="Times New Roman" w:hAnsi="Times New Roman" w:cs="Times New Roman"/>
          <w:sz w:val="28"/>
          <w:szCs w:val="28"/>
        </w:rPr>
        <w:t>:</w:t>
      </w:r>
    </w:p>
    <w:p w:rsidR="006748F5" w:rsidRPr="006E1CA8" w:rsidRDefault="006748F5" w:rsidP="006748F5">
      <w:pPr>
        <w:pStyle w:val="ConsPlusNonformat"/>
        <w:jc w:val="both"/>
        <w:rPr>
          <w:rFonts w:ascii="Times New Roman" w:hAnsi="Times New Roman" w:cs="Times New Roman"/>
          <w:sz w:val="28"/>
          <w:szCs w:val="28"/>
        </w:rPr>
      </w:pPr>
    </w:p>
    <w:p w:rsidR="006748F5" w:rsidRPr="006E1CA8" w:rsidRDefault="006748F5" w:rsidP="006748F5">
      <w:pPr>
        <w:pStyle w:val="ConsPlusNonformat"/>
        <w:numPr>
          <w:ilvl w:val="0"/>
          <w:numId w:val="1"/>
        </w:numPr>
        <w:ind w:left="426"/>
        <w:rPr>
          <w:rFonts w:ascii="Times New Roman" w:hAnsi="Times New Roman" w:cs="Times New Roman"/>
          <w:b/>
          <w:sz w:val="28"/>
          <w:szCs w:val="28"/>
        </w:rPr>
      </w:pPr>
      <w:r w:rsidRPr="006E1CA8">
        <w:rPr>
          <w:rFonts w:ascii="Times New Roman" w:hAnsi="Times New Roman" w:cs="Times New Roman"/>
          <w:b/>
          <w:sz w:val="28"/>
          <w:szCs w:val="28"/>
        </w:rPr>
        <w:t>Подготовительная часть занятия – 5 мин.</w:t>
      </w:r>
    </w:p>
    <w:p w:rsidR="006748F5" w:rsidRPr="006E1CA8" w:rsidRDefault="006748F5" w:rsidP="006748F5">
      <w:pPr>
        <w:pStyle w:val="ConsPlusNonformat"/>
        <w:ind w:firstLine="426"/>
        <w:rPr>
          <w:rFonts w:ascii="Times New Roman" w:hAnsi="Times New Roman" w:cs="Times New Roman"/>
          <w:sz w:val="28"/>
          <w:szCs w:val="28"/>
        </w:rPr>
      </w:pPr>
    </w:p>
    <w:p w:rsidR="006748F5" w:rsidRPr="006E1CA8" w:rsidRDefault="006748F5" w:rsidP="006748F5">
      <w:pPr>
        <w:pStyle w:val="ConsPlusNonformat"/>
        <w:ind w:firstLine="426"/>
        <w:rPr>
          <w:rFonts w:ascii="Times New Roman" w:hAnsi="Times New Roman" w:cs="Times New Roman"/>
          <w:sz w:val="28"/>
          <w:szCs w:val="28"/>
        </w:rPr>
      </w:pPr>
      <w:r w:rsidRPr="006E1CA8">
        <w:rPr>
          <w:rFonts w:ascii="Times New Roman" w:hAnsi="Times New Roman" w:cs="Times New Roman"/>
          <w:sz w:val="28"/>
          <w:szCs w:val="28"/>
        </w:rPr>
        <w:t>Проверка наличия всего личного состава, объявление темы и целей занятия.</w:t>
      </w:r>
    </w:p>
    <w:p w:rsidR="006748F5" w:rsidRPr="006E1CA8" w:rsidRDefault="006748F5" w:rsidP="006748F5">
      <w:pPr>
        <w:pStyle w:val="ConsPlusNonformat"/>
        <w:rPr>
          <w:rFonts w:ascii="Times New Roman" w:hAnsi="Times New Roman" w:cs="Times New Roman"/>
          <w:sz w:val="28"/>
          <w:szCs w:val="28"/>
        </w:rPr>
      </w:pPr>
    </w:p>
    <w:p w:rsidR="006748F5" w:rsidRPr="006E1CA8" w:rsidRDefault="006748F5" w:rsidP="006748F5">
      <w:pPr>
        <w:pStyle w:val="ConsPlusNonformat"/>
        <w:numPr>
          <w:ilvl w:val="0"/>
          <w:numId w:val="1"/>
        </w:numPr>
        <w:ind w:left="426"/>
        <w:rPr>
          <w:rFonts w:ascii="Times New Roman" w:hAnsi="Times New Roman" w:cs="Times New Roman"/>
          <w:sz w:val="28"/>
          <w:szCs w:val="28"/>
        </w:rPr>
      </w:pPr>
      <w:r w:rsidRPr="006E1CA8">
        <w:rPr>
          <w:rFonts w:ascii="Times New Roman" w:hAnsi="Times New Roman" w:cs="Times New Roman"/>
          <w:b/>
          <w:sz w:val="28"/>
          <w:szCs w:val="28"/>
        </w:rPr>
        <w:t>Основная часть занятия – 35 мин.</w:t>
      </w:r>
    </w:p>
    <w:p w:rsidR="006748F5" w:rsidRPr="006E1CA8" w:rsidRDefault="006748F5" w:rsidP="006748F5">
      <w:pPr>
        <w:pStyle w:val="ConsPlusNonformat"/>
        <w:ind w:left="426"/>
        <w:rPr>
          <w:rFonts w:ascii="Times New Roman" w:hAnsi="Times New Roman" w:cs="Times New Roman"/>
          <w:sz w:val="28"/>
          <w:szCs w:val="28"/>
        </w:rPr>
      </w:pP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В настоящее время пожарная техника включает первичные средства тушения, пожарные машины, стационарные установки пожаротушения и средства пожарной связи.</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b/>
          <w:sz w:val="28"/>
          <w:szCs w:val="28"/>
        </w:rPr>
        <w:t>Первичные средства пожаротушения</w:t>
      </w:r>
      <w:r w:rsidRPr="006E1CA8">
        <w:rPr>
          <w:rFonts w:ascii="Times New Roman" w:hAnsi="Times New Roman" w:cs="Times New Roman"/>
          <w:sz w:val="28"/>
          <w:szCs w:val="28"/>
        </w:rPr>
        <w:t xml:space="preserve"> - средства пожаротушения, используемые для борьбы с пожаром в начальной стадии его развития.</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6748F5" w:rsidRPr="006E1CA8" w:rsidRDefault="006748F5" w:rsidP="006748F5">
      <w:pPr>
        <w:pStyle w:val="a3"/>
        <w:numPr>
          <w:ilvl w:val="0"/>
          <w:numId w:val="2"/>
        </w:numPr>
        <w:jc w:val="both"/>
        <w:rPr>
          <w:rFonts w:ascii="Times New Roman" w:hAnsi="Times New Roman" w:cs="Times New Roman"/>
          <w:sz w:val="28"/>
          <w:szCs w:val="28"/>
        </w:rPr>
      </w:pPr>
      <w:r w:rsidRPr="006E1CA8">
        <w:rPr>
          <w:rFonts w:ascii="Times New Roman" w:hAnsi="Times New Roman" w:cs="Times New Roman"/>
          <w:sz w:val="28"/>
          <w:szCs w:val="28"/>
        </w:rPr>
        <w:t>переносные и передвижные огнетушители;</w:t>
      </w:r>
    </w:p>
    <w:p w:rsidR="006748F5" w:rsidRPr="006E1CA8" w:rsidRDefault="006748F5" w:rsidP="006748F5">
      <w:pPr>
        <w:pStyle w:val="a3"/>
        <w:numPr>
          <w:ilvl w:val="0"/>
          <w:numId w:val="2"/>
        </w:numPr>
        <w:jc w:val="both"/>
        <w:rPr>
          <w:rFonts w:ascii="Times New Roman" w:hAnsi="Times New Roman" w:cs="Times New Roman"/>
          <w:sz w:val="28"/>
          <w:szCs w:val="28"/>
        </w:rPr>
      </w:pPr>
      <w:r w:rsidRPr="006E1CA8">
        <w:rPr>
          <w:rFonts w:ascii="Times New Roman" w:hAnsi="Times New Roman" w:cs="Times New Roman"/>
          <w:sz w:val="28"/>
          <w:szCs w:val="28"/>
        </w:rPr>
        <w:lastRenderedPageBreak/>
        <w:t>пожарные краны и средства обеспечения их использования;</w:t>
      </w:r>
    </w:p>
    <w:p w:rsidR="006748F5" w:rsidRPr="006E1CA8" w:rsidRDefault="006748F5" w:rsidP="006748F5">
      <w:pPr>
        <w:pStyle w:val="a3"/>
        <w:numPr>
          <w:ilvl w:val="0"/>
          <w:numId w:val="2"/>
        </w:numPr>
        <w:jc w:val="both"/>
        <w:rPr>
          <w:rFonts w:ascii="Times New Roman" w:hAnsi="Times New Roman" w:cs="Times New Roman"/>
          <w:sz w:val="28"/>
          <w:szCs w:val="28"/>
        </w:rPr>
      </w:pPr>
      <w:r w:rsidRPr="006E1CA8">
        <w:rPr>
          <w:rFonts w:ascii="Times New Roman" w:hAnsi="Times New Roman" w:cs="Times New Roman"/>
          <w:sz w:val="28"/>
          <w:szCs w:val="28"/>
        </w:rPr>
        <w:t>пожарный инвентарь;</w:t>
      </w:r>
    </w:p>
    <w:p w:rsidR="006748F5" w:rsidRPr="006E1CA8" w:rsidRDefault="006748F5" w:rsidP="006748F5">
      <w:pPr>
        <w:pStyle w:val="a3"/>
        <w:numPr>
          <w:ilvl w:val="0"/>
          <w:numId w:val="2"/>
        </w:numPr>
        <w:jc w:val="both"/>
        <w:rPr>
          <w:rFonts w:ascii="Times New Roman" w:hAnsi="Times New Roman" w:cs="Times New Roman"/>
          <w:sz w:val="28"/>
          <w:szCs w:val="28"/>
        </w:rPr>
      </w:pPr>
      <w:r w:rsidRPr="006E1CA8">
        <w:rPr>
          <w:rFonts w:ascii="Times New Roman" w:hAnsi="Times New Roman" w:cs="Times New Roman"/>
          <w:sz w:val="28"/>
          <w:szCs w:val="28"/>
        </w:rPr>
        <w:t>покрывала для изоляции очага возгорания;</w:t>
      </w:r>
    </w:p>
    <w:p w:rsidR="006748F5" w:rsidRPr="006E1CA8" w:rsidRDefault="006748F5" w:rsidP="006748F5">
      <w:pPr>
        <w:pStyle w:val="a3"/>
        <w:numPr>
          <w:ilvl w:val="0"/>
          <w:numId w:val="2"/>
        </w:numPr>
        <w:jc w:val="both"/>
        <w:rPr>
          <w:rFonts w:ascii="Times New Roman" w:hAnsi="Times New Roman" w:cs="Times New Roman"/>
          <w:sz w:val="28"/>
          <w:szCs w:val="28"/>
        </w:rPr>
      </w:pPr>
      <w:r w:rsidRPr="006E1CA8">
        <w:rPr>
          <w:rFonts w:ascii="Times New Roman" w:hAnsi="Times New Roman" w:cs="Times New Roman"/>
          <w:sz w:val="28"/>
          <w:szCs w:val="28"/>
        </w:rPr>
        <w:t>генераторные огнетушители аэрозольные переносные.</w:t>
      </w:r>
    </w:p>
    <w:p w:rsidR="006748F5" w:rsidRPr="006E1CA8" w:rsidRDefault="006748F5" w:rsidP="006748F5">
      <w:pPr>
        <w:jc w:val="center"/>
        <w:rPr>
          <w:rFonts w:ascii="Times New Roman" w:hAnsi="Times New Roman" w:cs="Times New Roman"/>
          <w:b/>
          <w:sz w:val="32"/>
          <w:szCs w:val="28"/>
          <w:u w:val="single"/>
        </w:rPr>
      </w:pPr>
      <w:r w:rsidRPr="006E1CA8">
        <w:rPr>
          <w:rFonts w:ascii="Times New Roman" w:hAnsi="Times New Roman" w:cs="Times New Roman"/>
          <w:b/>
          <w:sz w:val="32"/>
          <w:szCs w:val="28"/>
          <w:u w:val="single"/>
        </w:rPr>
        <w:t>ОГНЕТУШИТЕЛИ</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b/>
          <w:sz w:val="28"/>
          <w:szCs w:val="28"/>
        </w:rPr>
        <w:t xml:space="preserve">Огнетушители </w:t>
      </w:r>
      <w:r w:rsidRPr="006E1CA8">
        <w:rPr>
          <w:rFonts w:ascii="Times New Roman" w:hAnsi="Times New Roman" w:cs="Times New Roman"/>
          <w:sz w:val="28"/>
          <w:szCs w:val="28"/>
        </w:rPr>
        <w:t>– это</w:t>
      </w:r>
      <w:r w:rsidRPr="006E1CA8">
        <w:rPr>
          <w:rFonts w:ascii="Times New Roman" w:hAnsi="Times New Roman" w:cs="Times New Roman"/>
          <w:b/>
          <w:sz w:val="28"/>
          <w:szCs w:val="28"/>
        </w:rPr>
        <w:t xml:space="preserve"> </w:t>
      </w:r>
      <w:r w:rsidRPr="006E1CA8">
        <w:rPr>
          <w:rFonts w:ascii="Times New Roman" w:hAnsi="Times New Roman" w:cs="Times New Roman"/>
          <w:sz w:val="28"/>
          <w:szCs w:val="28"/>
        </w:rPr>
        <w:t xml:space="preserve">устройства для тушения очага пожара за счет выпуска запасенного огнетушащего вещества. </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Классификация огнетушителей происходит в зависимости от вида, характеристик, размера и назначения прибора. Представленные на сегодняшний день огнетушители можно подразделить на группы, основываясь на их характеристиках. Они делятся по размеру, по способу срабатывания и по типу применяемого огнетушащего вещества.</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sz w:val="28"/>
          <w:szCs w:val="28"/>
        </w:rPr>
        <w:t>Огнетушители бывают следующих размеров</w:t>
      </w:r>
      <w:r w:rsidRPr="006E1CA8">
        <w:rPr>
          <w:rFonts w:ascii="Times New Roman" w:hAnsi="Times New Roman" w:cs="Times New Roman"/>
          <w:sz w:val="28"/>
          <w:szCs w:val="28"/>
        </w:rPr>
        <w:t>:</w:t>
      </w:r>
    </w:p>
    <w:p w:rsidR="006748F5" w:rsidRPr="006E1CA8" w:rsidRDefault="006748F5" w:rsidP="0067489F">
      <w:pPr>
        <w:pStyle w:val="a3"/>
        <w:numPr>
          <w:ilvl w:val="0"/>
          <w:numId w:val="14"/>
        </w:numPr>
        <w:jc w:val="both"/>
        <w:rPr>
          <w:rFonts w:ascii="Times New Roman" w:hAnsi="Times New Roman" w:cs="Times New Roman"/>
          <w:sz w:val="28"/>
          <w:szCs w:val="28"/>
        </w:rPr>
      </w:pPr>
      <w:r w:rsidRPr="006E1CA8">
        <w:rPr>
          <w:rFonts w:ascii="Times New Roman" w:hAnsi="Times New Roman" w:cs="Times New Roman"/>
          <w:sz w:val="28"/>
          <w:szCs w:val="28"/>
        </w:rPr>
        <w:t>передвижные – баллоны большого объема, которые для их мобильности устанавливают на специальную тележку. Применяются они на больших производственных и рабочих площадях.</w:t>
      </w:r>
    </w:p>
    <w:p w:rsidR="006748F5" w:rsidRPr="006E1CA8" w:rsidRDefault="006748F5" w:rsidP="0067489F">
      <w:pPr>
        <w:pStyle w:val="a3"/>
        <w:numPr>
          <w:ilvl w:val="0"/>
          <w:numId w:val="14"/>
        </w:numPr>
        <w:jc w:val="both"/>
        <w:rPr>
          <w:rFonts w:ascii="Times New Roman" w:hAnsi="Times New Roman" w:cs="Times New Roman"/>
          <w:sz w:val="28"/>
          <w:szCs w:val="28"/>
        </w:rPr>
      </w:pPr>
      <w:r w:rsidRPr="006E1CA8">
        <w:rPr>
          <w:rFonts w:ascii="Times New Roman" w:hAnsi="Times New Roman" w:cs="Times New Roman"/>
          <w:sz w:val="28"/>
          <w:szCs w:val="28"/>
        </w:rPr>
        <w:t>переносные – наиболее распространенный вид. Они бывают разных объемов и видов. Применяются в помещениях разной площади и назначения.</w:t>
      </w:r>
    </w:p>
    <w:p w:rsidR="006748F5" w:rsidRPr="006E1CA8" w:rsidRDefault="006748F5" w:rsidP="0067489F">
      <w:pPr>
        <w:pStyle w:val="a3"/>
        <w:numPr>
          <w:ilvl w:val="0"/>
          <w:numId w:val="14"/>
        </w:numPr>
        <w:jc w:val="both"/>
        <w:rPr>
          <w:rFonts w:ascii="Times New Roman" w:hAnsi="Times New Roman" w:cs="Times New Roman"/>
          <w:sz w:val="28"/>
          <w:szCs w:val="28"/>
        </w:rPr>
      </w:pPr>
      <w:r w:rsidRPr="006E1CA8">
        <w:rPr>
          <w:rFonts w:ascii="Times New Roman" w:hAnsi="Times New Roman" w:cs="Times New Roman"/>
          <w:sz w:val="28"/>
          <w:szCs w:val="28"/>
        </w:rPr>
        <w:t>компактные – предназначены специально для использования в автомобиле. Их размер позволяет добраться в труднодоступные места транспортного средства, где работа обычным бытовым огнетушителем невозможна. Также на многих из них есть специальные крепления для удобной фиксации в салоне машины.</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Представленные на сегодняшний день огнетушители можно подразделить на группы, основываясь на их характеристиках. Они делятся по размеру, по способу срабатывания и по типу применяемого огнетушащего вещества.</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Все огнетушители по способу срабатывания можно разделить на несколько категорий:</w:t>
      </w:r>
    </w:p>
    <w:p w:rsidR="006748F5" w:rsidRPr="006E1CA8" w:rsidRDefault="006748F5" w:rsidP="0067489F">
      <w:pPr>
        <w:pStyle w:val="a3"/>
        <w:numPr>
          <w:ilvl w:val="0"/>
          <w:numId w:val="15"/>
        </w:numPr>
        <w:jc w:val="both"/>
        <w:rPr>
          <w:rFonts w:ascii="Times New Roman" w:hAnsi="Times New Roman" w:cs="Times New Roman"/>
          <w:sz w:val="28"/>
          <w:szCs w:val="28"/>
        </w:rPr>
      </w:pPr>
      <w:r w:rsidRPr="006E1CA8">
        <w:rPr>
          <w:rFonts w:ascii="Times New Roman" w:hAnsi="Times New Roman" w:cs="Times New Roman"/>
          <w:sz w:val="28"/>
          <w:szCs w:val="28"/>
        </w:rPr>
        <w:t>ручные – приходят в действие с помощью человека, при нажатии на соответствующий рычаг;</w:t>
      </w:r>
    </w:p>
    <w:p w:rsidR="006748F5" w:rsidRPr="006E1CA8" w:rsidRDefault="006748F5" w:rsidP="0067489F">
      <w:pPr>
        <w:pStyle w:val="a3"/>
        <w:numPr>
          <w:ilvl w:val="0"/>
          <w:numId w:val="15"/>
        </w:numPr>
        <w:jc w:val="both"/>
        <w:rPr>
          <w:rFonts w:ascii="Times New Roman" w:hAnsi="Times New Roman" w:cs="Times New Roman"/>
          <w:sz w:val="28"/>
          <w:szCs w:val="28"/>
        </w:rPr>
      </w:pPr>
      <w:r w:rsidRPr="006E1CA8">
        <w:rPr>
          <w:rFonts w:ascii="Times New Roman" w:hAnsi="Times New Roman" w:cs="Times New Roman"/>
          <w:sz w:val="28"/>
          <w:szCs w:val="28"/>
        </w:rPr>
        <w:t>автоматические (самосрабатывающие огнетушители) – срабатывают без присутствия человека, когда окружающая температура превышает заданную норму, используются в местах повышенной пожароопасности;</w:t>
      </w:r>
    </w:p>
    <w:p w:rsidR="006748F5" w:rsidRPr="006E1CA8" w:rsidRDefault="006748F5" w:rsidP="0067489F">
      <w:pPr>
        <w:pStyle w:val="a3"/>
        <w:numPr>
          <w:ilvl w:val="0"/>
          <w:numId w:val="15"/>
        </w:numPr>
        <w:jc w:val="both"/>
        <w:rPr>
          <w:rFonts w:ascii="Times New Roman" w:hAnsi="Times New Roman" w:cs="Times New Roman"/>
          <w:sz w:val="28"/>
          <w:szCs w:val="28"/>
        </w:rPr>
      </w:pPr>
      <w:r w:rsidRPr="006E1CA8">
        <w:rPr>
          <w:rFonts w:ascii="Times New Roman" w:hAnsi="Times New Roman" w:cs="Times New Roman"/>
          <w:sz w:val="28"/>
          <w:szCs w:val="28"/>
        </w:rPr>
        <w:t>комбинированные – сочетают в себе функции ручных и автоматических.</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lastRenderedPageBreak/>
        <w:t>В зависимости от класса возможного возгорания огнетушители делятся на предотвращающие разные классы пожара:</w:t>
      </w:r>
    </w:p>
    <w:p w:rsidR="006748F5" w:rsidRPr="006E1CA8" w:rsidRDefault="006748F5" w:rsidP="006748F5">
      <w:pPr>
        <w:pStyle w:val="a3"/>
        <w:numPr>
          <w:ilvl w:val="0"/>
          <w:numId w:val="5"/>
        </w:numPr>
        <w:jc w:val="both"/>
        <w:rPr>
          <w:rFonts w:ascii="Times New Roman" w:hAnsi="Times New Roman" w:cs="Times New Roman"/>
          <w:sz w:val="28"/>
          <w:szCs w:val="28"/>
        </w:rPr>
      </w:pPr>
      <w:r w:rsidRPr="006E1CA8">
        <w:rPr>
          <w:rFonts w:ascii="Times New Roman" w:hAnsi="Times New Roman" w:cs="Times New Roman"/>
          <w:sz w:val="28"/>
          <w:szCs w:val="28"/>
        </w:rPr>
        <w:t>класс А – возгорание твердых горючих веществ;</w:t>
      </w:r>
    </w:p>
    <w:p w:rsidR="006748F5" w:rsidRPr="006E1CA8" w:rsidRDefault="006748F5" w:rsidP="006748F5">
      <w:pPr>
        <w:pStyle w:val="a3"/>
        <w:numPr>
          <w:ilvl w:val="0"/>
          <w:numId w:val="5"/>
        </w:numPr>
        <w:jc w:val="both"/>
        <w:rPr>
          <w:rFonts w:ascii="Times New Roman" w:hAnsi="Times New Roman" w:cs="Times New Roman"/>
          <w:sz w:val="28"/>
          <w:szCs w:val="28"/>
        </w:rPr>
      </w:pPr>
      <w:r w:rsidRPr="006E1CA8">
        <w:rPr>
          <w:rFonts w:ascii="Times New Roman" w:hAnsi="Times New Roman" w:cs="Times New Roman"/>
          <w:sz w:val="28"/>
          <w:szCs w:val="28"/>
        </w:rPr>
        <w:t>класс В – возгорание жидких горючих веществ;</w:t>
      </w:r>
    </w:p>
    <w:p w:rsidR="006748F5" w:rsidRPr="006E1CA8" w:rsidRDefault="006748F5" w:rsidP="006748F5">
      <w:pPr>
        <w:pStyle w:val="a3"/>
        <w:numPr>
          <w:ilvl w:val="0"/>
          <w:numId w:val="5"/>
        </w:numPr>
        <w:jc w:val="both"/>
        <w:rPr>
          <w:rFonts w:ascii="Times New Roman" w:hAnsi="Times New Roman" w:cs="Times New Roman"/>
          <w:sz w:val="28"/>
          <w:szCs w:val="28"/>
        </w:rPr>
      </w:pPr>
      <w:r w:rsidRPr="006E1CA8">
        <w:rPr>
          <w:rFonts w:ascii="Times New Roman" w:hAnsi="Times New Roman" w:cs="Times New Roman"/>
          <w:sz w:val="28"/>
          <w:szCs w:val="28"/>
        </w:rPr>
        <w:t>класс С — возгорание газообразных горючих веществ;</w:t>
      </w:r>
    </w:p>
    <w:p w:rsidR="006748F5" w:rsidRPr="006E1CA8" w:rsidRDefault="006748F5" w:rsidP="006748F5">
      <w:pPr>
        <w:pStyle w:val="a3"/>
        <w:numPr>
          <w:ilvl w:val="0"/>
          <w:numId w:val="5"/>
        </w:numPr>
        <w:jc w:val="both"/>
        <w:rPr>
          <w:rFonts w:ascii="Times New Roman" w:hAnsi="Times New Roman" w:cs="Times New Roman"/>
          <w:sz w:val="28"/>
          <w:szCs w:val="28"/>
        </w:rPr>
      </w:pPr>
      <w:r w:rsidRPr="006E1CA8">
        <w:rPr>
          <w:rFonts w:ascii="Times New Roman" w:hAnsi="Times New Roman" w:cs="Times New Roman"/>
          <w:sz w:val="28"/>
          <w:szCs w:val="28"/>
        </w:rPr>
        <w:t>класс Д — возгорание металлов и веществ, в состав которые они входят;</w:t>
      </w:r>
    </w:p>
    <w:p w:rsidR="006748F5" w:rsidRPr="006E1CA8" w:rsidRDefault="006748F5" w:rsidP="006748F5">
      <w:pPr>
        <w:pStyle w:val="a3"/>
        <w:numPr>
          <w:ilvl w:val="0"/>
          <w:numId w:val="5"/>
        </w:numPr>
        <w:jc w:val="both"/>
        <w:rPr>
          <w:rFonts w:ascii="Times New Roman" w:hAnsi="Times New Roman" w:cs="Times New Roman"/>
          <w:sz w:val="28"/>
          <w:szCs w:val="28"/>
        </w:rPr>
      </w:pPr>
      <w:r w:rsidRPr="006E1CA8">
        <w:rPr>
          <w:rFonts w:ascii="Times New Roman" w:hAnsi="Times New Roman" w:cs="Times New Roman"/>
          <w:sz w:val="28"/>
          <w:szCs w:val="28"/>
        </w:rPr>
        <w:t>класс Е — возгорание электроустановок, которые находятся под напряжением.</w:t>
      </w:r>
      <w:hyperlink r:id="rId7" w:history="1">
        <w:r w:rsidRPr="006E1CA8">
          <w:rPr>
            <w:rStyle w:val="a4"/>
            <w:rFonts w:ascii="Times New Roman" w:hAnsi="Times New Roman" w:cs="Times New Roman"/>
            <w:sz w:val="28"/>
            <w:szCs w:val="28"/>
          </w:rPr>
          <w:br/>
        </w:r>
      </w:hyperlink>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b/>
          <w:sz w:val="28"/>
          <w:szCs w:val="28"/>
        </w:rPr>
        <w:t>Огнетушители по виду применяемого огнетушащего вещества подразделяются на</w:t>
      </w:r>
      <w:r w:rsidRPr="006E1CA8">
        <w:rPr>
          <w:rFonts w:ascii="Times New Roman" w:hAnsi="Times New Roman" w:cs="Times New Roman"/>
          <w:sz w:val="28"/>
          <w:szCs w:val="28"/>
        </w:rPr>
        <w:t xml:space="preserve">: </w:t>
      </w:r>
    </w:p>
    <w:p w:rsidR="006748F5" w:rsidRPr="006E1CA8" w:rsidRDefault="006748F5" w:rsidP="006748F5">
      <w:pPr>
        <w:pStyle w:val="a3"/>
        <w:numPr>
          <w:ilvl w:val="0"/>
          <w:numId w:val="4"/>
        </w:numPr>
        <w:jc w:val="both"/>
        <w:rPr>
          <w:rFonts w:ascii="Times New Roman" w:hAnsi="Times New Roman" w:cs="Times New Roman"/>
          <w:sz w:val="28"/>
          <w:szCs w:val="28"/>
        </w:rPr>
      </w:pPr>
      <w:r w:rsidRPr="006E1CA8">
        <w:rPr>
          <w:rFonts w:ascii="Times New Roman" w:hAnsi="Times New Roman" w:cs="Times New Roman"/>
          <w:sz w:val="28"/>
          <w:szCs w:val="28"/>
        </w:rPr>
        <w:t xml:space="preserve">водные (ОВ), </w:t>
      </w:r>
    </w:p>
    <w:p w:rsidR="006748F5" w:rsidRPr="006E1CA8" w:rsidRDefault="006748F5" w:rsidP="006748F5">
      <w:pPr>
        <w:pStyle w:val="a3"/>
        <w:numPr>
          <w:ilvl w:val="0"/>
          <w:numId w:val="3"/>
        </w:numPr>
        <w:jc w:val="both"/>
        <w:rPr>
          <w:rFonts w:ascii="Times New Roman" w:hAnsi="Times New Roman" w:cs="Times New Roman"/>
          <w:sz w:val="28"/>
          <w:szCs w:val="28"/>
        </w:rPr>
      </w:pPr>
      <w:r w:rsidRPr="006E1CA8">
        <w:rPr>
          <w:rFonts w:ascii="Times New Roman" w:hAnsi="Times New Roman" w:cs="Times New Roman"/>
          <w:sz w:val="28"/>
          <w:szCs w:val="28"/>
        </w:rPr>
        <w:t xml:space="preserve">воздушно-пенные (ОВП), </w:t>
      </w:r>
    </w:p>
    <w:p w:rsidR="006748F5" w:rsidRPr="006E1CA8" w:rsidRDefault="006748F5" w:rsidP="006748F5">
      <w:pPr>
        <w:pStyle w:val="a3"/>
        <w:numPr>
          <w:ilvl w:val="0"/>
          <w:numId w:val="3"/>
        </w:numPr>
        <w:jc w:val="both"/>
        <w:rPr>
          <w:rFonts w:ascii="Times New Roman" w:hAnsi="Times New Roman" w:cs="Times New Roman"/>
          <w:sz w:val="28"/>
          <w:szCs w:val="28"/>
        </w:rPr>
      </w:pPr>
      <w:r w:rsidRPr="006E1CA8">
        <w:rPr>
          <w:rFonts w:ascii="Times New Roman" w:hAnsi="Times New Roman" w:cs="Times New Roman"/>
          <w:sz w:val="28"/>
          <w:szCs w:val="28"/>
        </w:rPr>
        <w:t>воздушно-эмульсионные (ОВЭ)</w:t>
      </w:r>
    </w:p>
    <w:p w:rsidR="006748F5" w:rsidRPr="006E1CA8" w:rsidRDefault="006748F5" w:rsidP="006748F5">
      <w:pPr>
        <w:pStyle w:val="a3"/>
        <w:numPr>
          <w:ilvl w:val="0"/>
          <w:numId w:val="3"/>
        </w:numPr>
        <w:jc w:val="both"/>
        <w:rPr>
          <w:rFonts w:ascii="Times New Roman" w:hAnsi="Times New Roman" w:cs="Times New Roman"/>
          <w:sz w:val="28"/>
          <w:szCs w:val="28"/>
        </w:rPr>
      </w:pPr>
      <w:r w:rsidRPr="006E1CA8">
        <w:rPr>
          <w:rFonts w:ascii="Times New Roman" w:hAnsi="Times New Roman" w:cs="Times New Roman"/>
          <w:sz w:val="28"/>
          <w:szCs w:val="28"/>
        </w:rPr>
        <w:t>порошковые (ОП)</w:t>
      </w:r>
    </w:p>
    <w:p w:rsidR="006748F5" w:rsidRPr="006E1CA8" w:rsidRDefault="006748F5" w:rsidP="006748F5">
      <w:pPr>
        <w:pStyle w:val="a3"/>
        <w:numPr>
          <w:ilvl w:val="0"/>
          <w:numId w:val="3"/>
        </w:numPr>
        <w:jc w:val="both"/>
        <w:rPr>
          <w:rFonts w:ascii="Times New Roman" w:hAnsi="Times New Roman" w:cs="Times New Roman"/>
          <w:sz w:val="28"/>
          <w:szCs w:val="28"/>
        </w:rPr>
      </w:pPr>
      <w:r w:rsidRPr="006E1CA8">
        <w:rPr>
          <w:rFonts w:ascii="Times New Roman" w:hAnsi="Times New Roman" w:cs="Times New Roman"/>
          <w:sz w:val="28"/>
          <w:szCs w:val="28"/>
        </w:rPr>
        <w:t xml:space="preserve">газовые (углекислотные (ОУ) и хладоновые (ОХ)). </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Огнетушители наиболее массовые и доступные средства пожаротушения. Их рекомендуют для тушения загораний на рабочих местах в технологических процессах ряда производств, в жилых помещениях, в общественных и промышленных сооружениях, на транспорте и т.д..</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В номенклатуре основных средств пожарной техники огнетушители по объему</w:t>
      </w:r>
      <w:r w:rsidR="0067489F" w:rsidRPr="006E1CA8">
        <w:rPr>
          <w:rFonts w:ascii="Times New Roman" w:hAnsi="Times New Roman" w:cs="Times New Roman"/>
          <w:sz w:val="28"/>
          <w:szCs w:val="28"/>
        </w:rPr>
        <w:t xml:space="preserve"> производств занимают  более 45 - </w:t>
      </w:r>
      <w:r w:rsidRPr="006E1CA8">
        <w:rPr>
          <w:rFonts w:ascii="Times New Roman" w:hAnsi="Times New Roman" w:cs="Times New Roman"/>
          <w:sz w:val="28"/>
          <w:szCs w:val="28"/>
        </w:rPr>
        <w:t>50%.</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noProof/>
          <w:sz w:val="28"/>
          <w:szCs w:val="28"/>
          <w:lang w:val="en-US" w:eastAsia="en-US"/>
        </w:rPr>
        <w:drawing>
          <wp:anchor distT="0" distB="0" distL="114300" distR="114300" simplePos="0" relativeHeight="251659264" behindDoc="0" locked="0" layoutInCell="1" allowOverlap="1" wp14:anchorId="313CF9F9" wp14:editId="0B4E8F6A">
            <wp:simplePos x="0" y="0"/>
            <wp:positionH relativeFrom="margin">
              <wp:align>right</wp:align>
            </wp:positionH>
            <wp:positionV relativeFrom="paragraph">
              <wp:posOffset>832485</wp:posOffset>
            </wp:positionV>
            <wp:extent cx="3143250" cy="31432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устройство водного огнетушителя.gif"/>
                    <pic:cNvPicPr/>
                  </pic:nvPicPr>
                  <pic:blipFill>
                    <a:blip r:embed="rId8">
                      <a:extLst>
                        <a:ext uri="{28A0092B-C50C-407E-A947-70E740481C1C}">
                          <a14:useLocalDpi xmlns:a14="http://schemas.microsoft.com/office/drawing/2010/main" val="0"/>
                        </a:ext>
                      </a:extLst>
                    </a:blip>
                    <a:stretch>
                      <a:fillRect/>
                    </a:stretch>
                  </pic:blipFill>
                  <pic:spPr>
                    <a:xfrm>
                      <a:off x="0" y="0"/>
                      <a:ext cx="3143250" cy="3143250"/>
                    </a:xfrm>
                    <a:prstGeom prst="rect">
                      <a:avLst/>
                    </a:prstGeom>
                  </pic:spPr>
                </pic:pic>
              </a:graphicData>
            </a:graphic>
            <wp14:sizeRelH relativeFrom="margin">
              <wp14:pctWidth>0</wp14:pctWidth>
            </wp14:sizeRelH>
            <wp14:sizeRelV relativeFrom="margin">
              <wp14:pctHeight>0</wp14:pctHeight>
            </wp14:sizeRelV>
          </wp:anchor>
        </w:drawing>
      </w:r>
      <w:r w:rsidRPr="006E1CA8">
        <w:rPr>
          <w:rFonts w:ascii="Times New Roman" w:hAnsi="Times New Roman" w:cs="Times New Roman"/>
          <w:sz w:val="28"/>
          <w:szCs w:val="28"/>
        </w:rPr>
        <w:tab/>
        <w:t>Эффективность их применения очень высокая. Средняя площадь пожаров на объектах, оснащенными огнетушителями в 7,5 - 9,5 раз меньше, чем площади пожаров на объектах, где они отсутствуют. При этом в 8 - 10 раз снижаются и потери от пожара.</w:t>
      </w:r>
    </w:p>
    <w:p w:rsidR="006748F5" w:rsidRPr="006E1CA8" w:rsidRDefault="006748F5" w:rsidP="006748F5">
      <w:pPr>
        <w:rPr>
          <w:rFonts w:ascii="Times New Roman" w:hAnsi="Times New Roman" w:cs="Times New Roman"/>
          <w:b/>
          <w:sz w:val="32"/>
          <w:szCs w:val="28"/>
        </w:rPr>
      </w:pPr>
      <w:r w:rsidRPr="006E1CA8">
        <w:rPr>
          <w:rFonts w:ascii="Times New Roman" w:hAnsi="Times New Roman" w:cs="Times New Roman"/>
          <w:b/>
          <w:sz w:val="32"/>
          <w:szCs w:val="28"/>
        </w:rPr>
        <w:t>Водные огнетушители (ОВ)</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Огнетушащим веществом в ОВ является вода или вода с пенообразующими добавлениями. </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Особенности конструкций запорно-распределительных устройств и насадков, позволяют формировать выходящую струю воды из </w:t>
      </w:r>
      <w:r w:rsidRPr="006E1CA8">
        <w:rPr>
          <w:rFonts w:ascii="Times New Roman" w:hAnsi="Times New Roman" w:cs="Times New Roman"/>
          <w:sz w:val="28"/>
          <w:szCs w:val="28"/>
        </w:rPr>
        <w:lastRenderedPageBreak/>
        <w:t>отнетушителя таких типов как, компактная, распыленная и мелкодисперсионная (диаметр капель меньше 100 мкм).</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Водный тип огнетушителей подходит для тушения пожаров класса А и В, то есть для тушения твердых горючих веществ и органических материалов, горение которых происходит с тлением – бумага, дерево, ветошь.</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b/>
          <w:sz w:val="28"/>
          <w:szCs w:val="28"/>
        </w:rPr>
        <w:t>Запрещено</w:t>
      </w:r>
      <w:r w:rsidRPr="006E1CA8">
        <w:rPr>
          <w:rFonts w:ascii="Times New Roman" w:hAnsi="Times New Roman" w:cs="Times New Roman"/>
          <w:sz w:val="28"/>
          <w:szCs w:val="28"/>
        </w:rPr>
        <w:t xml:space="preserve"> применять для ликвидации пожаров под электрическим напряжением, для тушения сильно нагретых или расплавленных веществ. Запрещается также тушить вещества, вступающие в химическую реакцию, которая может сопровождаться интенсивным выделением тепла и разбрызгиванием продуктов реакции.</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В настоящее время разработаны ОВ, обеспечивающие подачу воды с пенообразующими добавками на расстояние до </w:t>
      </w:r>
      <w:smartTag w:uri="urn:schemas-microsoft-com:office:smarttags" w:element="metricconverter">
        <w:smartTagPr>
          <w:attr w:name="ProductID" w:val="3 м"/>
        </w:smartTagPr>
        <w:r w:rsidRPr="006E1CA8">
          <w:rPr>
            <w:rFonts w:ascii="Times New Roman" w:hAnsi="Times New Roman" w:cs="Times New Roman"/>
            <w:sz w:val="28"/>
            <w:szCs w:val="28"/>
          </w:rPr>
          <w:t>3 м</w:t>
        </w:r>
      </w:smartTag>
      <w:r w:rsidRPr="006E1CA8">
        <w:rPr>
          <w:rFonts w:ascii="Times New Roman" w:hAnsi="Times New Roman" w:cs="Times New Roman"/>
          <w:sz w:val="28"/>
          <w:szCs w:val="28"/>
        </w:rPr>
        <w:t xml:space="preserve">. ОВ приводится в действие в течение 5 с и работоспособен при температурах окружающей среды от +5 до +500С. </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b/>
          <w:sz w:val="28"/>
          <w:szCs w:val="28"/>
        </w:rPr>
        <w:t>Преимущества</w:t>
      </w:r>
      <w:r w:rsidRPr="006E1CA8">
        <w:rPr>
          <w:rFonts w:ascii="Times New Roman" w:hAnsi="Times New Roman" w:cs="Times New Roman"/>
          <w:sz w:val="28"/>
          <w:szCs w:val="28"/>
        </w:rPr>
        <w:t xml:space="preserve">: экологическая безопасность для людей и природы, хорошая охлаждающая способность, вещи после его использования практически не портятся. </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b/>
          <w:sz w:val="28"/>
          <w:szCs w:val="28"/>
        </w:rPr>
        <w:t>Недостатки</w:t>
      </w:r>
      <w:r w:rsidRPr="006E1CA8">
        <w:rPr>
          <w:rFonts w:ascii="Times New Roman" w:hAnsi="Times New Roman" w:cs="Times New Roman"/>
          <w:sz w:val="28"/>
          <w:szCs w:val="28"/>
        </w:rPr>
        <w:t>: нельзя использовать при минусовой температуре, необходима перезарядка каждый год, высокая коррозийность заряда.</w:t>
      </w:r>
    </w:p>
    <w:p w:rsidR="006748F5" w:rsidRPr="006E1CA8" w:rsidRDefault="006748F5" w:rsidP="006748F5">
      <w:pPr>
        <w:jc w:val="both"/>
        <w:rPr>
          <w:rFonts w:ascii="Times New Roman" w:hAnsi="Times New Roman" w:cs="Times New Roman"/>
          <w:b/>
          <w:sz w:val="28"/>
          <w:szCs w:val="28"/>
        </w:rPr>
      </w:pPr>
    </w:p>
    <w:p w:rsidR="006748F5" w:rsidRPr="006E1CA8" w:rsidRDefault="006748F5" w:rsidP="006748F5">
      <w:pPr>
        <w:jc w:val="both"/>
        <w:rPr>
          <w:rFonts w:ascii="Times New Roman" w:hAnsi="Times New Roman" w:cs="Times New Roman"/>
          <w:b/>
          <w:sz w:val="28"/>
          <w:szCs w:val="28"/>
        </w:rPr>
      </w:pPr>
      <w:r w:rsidRPr="006E1CA8">
        <w:rPr>
          <w:rFonts w:ascii="Times New Roman" w:hAnsi="Times New Roman" w:cs="Times New Roman"/>
          <w:b/>
          <w:sz w:val="32"/>
          <w:szCs w:val="28"/>
        </w:rPr>
        <w:t>Огнетушители воздушно-пенные (ОВП)</w:t>
      </w:r>
      <w:r w:rsidRPr="006E1CA8">
        <w:rPr>
          <w:rFonts w:ascii="Times New Roman" w:hAnsi="Times New Roman" w:cs="Times New Roman"/>
          <w:noProof/>
          <w:sz w:val="28"/>
          <w:szCs w:val="28"/>
          <w:lang w:val="en-US" w:eastAsia="en-US"/>
        </w:rPr>
        <w:drawing>
          <wp:anchor distT="0" distB="0" distL="114300" distR="114300" simplePos="0" relativeHeight="251660288" behindDoc="0" locked="0" layoutInCell="1" allowOverlap="1" wp14:anchorId="5FE093B2" wp14:editId="458F0ABA">
            <wp:simplePos x="0" y="0"/>
            <wp:positionH relativeFrom="margin">
              <wp:align>left</wp:align>
            </wp:positionH>
            <wp:positionV relativeFrom="paragraph">
              <wp:posOffset>320040</wp:posOffset>
            </wp:positionV>
            <wp:extent cx="2914650" cy="34671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устройство воздушно-пенного огнетушителя.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3467100"/>
                    </a:xfrm>
                    <a:prstGeom prst="rect">
                      <a:avLst/>
                    </a:prstGeom>
                  </pic:spPr>
                </pic:pic>
              </a:graphicData>
            </a:graphic>
            <wp14:sizeRelH relativeFrom="margin">
              <wp14:pctWidth>0</wp14:pctWidth>
            </wp14:sizeRelH>
            <wp14:sizeRelV relativeFrom="margin">
              <wp14:pctHeight>0</wp14:pctHeight>
            </wp14:sizeRelV>
          </wp:anchor>
        </w:drawing>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Воздушно-пенные огнетушители эффективны при первой стадии загорания. Применяются для тушения твердых веществ, горючих жидкостей и плавящихся материалов – дерево, бумага, масло, краски и лаки. В ОВП огнетушащим веществом являются водные растворы пенообразователей. Образование пены осуществляется в пеногенераторах, входящими в комплектацию огнетушителей.</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Все виды пен, применяемые в практике пожаротушения условно относятся к категории изолирующих огнетушащих средств. Следовательно, они действуют по механизму изоляции </w:t>
      </w:r>
      <w:r w:rsidRPr="006E1CA8">
        <w:rPr>
          <w:rFonts w:ascii="Times New Roman" w:hAnsi="Times New Roman" w:cs="Times New Roman"/>
          <w:sz w:val="28"/>
          <w:szCs w:val="28"/>
        </w:rPr>
        <w:lastRenderedPageBreak/>
        <w:t>горючего вещества от зоны горения.  Вместе с тем, особенно при тушении твердых материалов, большое значение может иметь также охлаждающее действие пен.</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Особенности конструкции пеногенераторов и концентрации пенообразователя в огнетушителе определяют возможность тушения пожаров пеной низкой или средней кратности.</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В зависимости от массы огнетушащего вещества ОВП могут быть закачными или баллончиковыми.</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Регулирование подачи раствора пенообразователя в передвижных огнетушителях осуществляется шаровым муфтовым краном. Он размещается на рукаве перед пеногенератором. В закачных ОВП заполнение баллона вытесняющим газом осуществляется через специальный зарядник.</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ОВП заряжены водными растворами пенообразователей, поэтому  область их применения ограничивается интервалом температур окружающей среды от +50С до +600С.</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sz w:val="28"/>
          <w:szCs w:val="28"/>
        </w:rPr>
        <w:t>Запрещено</w:t>
      </w:r>
      <w:r w:rsidRPr="006E1CA8">
        <w:rPr>
          <w:rFonts w:ascii="Times New Roman" w:hAnsi="Times New Roman" w:cs="Times New Roman"/>
          <w:sz w:val="28"/>
          <w:szCs w:val="28"/>
        </w:rPr>
        <w:t xml:space="preserve"> использовать для тушения электроустановок и щелочных металлов. </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sz w:val="28"/>
          <w:szCs w:val="28"/>
        </w:rPr>
        <w:t>Преимущества</w:t>
      </w:r>
      <w:r w:rsidRPr="006E1CA8">
        <w:rPr>
          <w:rFonts w:ascii="Times New Roman" w:hAnsi="Times New Roman" w:cs="Times New Roman"/>
          <w:sz w:val="28"/>
          <w:szCs w:val="28"/>
        </w:rPr>
        <w:t xml:space="preserve">: сравнительно долгое время работы. </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sz w:val="28"/>
          <w:szCs w:val="28"/>
        </w:rPr>
        <w:t>Недостатки</w:t>
      </w:r>
      <w:r w:rsidRPr="006E1CA8">
        <w:rPr>
          <w:rFonts w:ascii="Times New Roman" w:hAnsi="Times New Roman" w:cs="Times New Roman"/>
          <w:sz w:val="28"/>
          <w:szCs w:val="28"/>
        </w:rPr>
        <w:t>: высокая коррозийная активность заряда; малый интервал температур для применения; каждый год надо перезаряжать.</w:t>
      </w:r>
    </w:p>
    <w:p w:rsidR="006748F5" w:rsidRPr="006E1CA8" w:rsidRDefault="006748F5" w:rsidP="006748F5">
      <w:pPr>
        <w:jc w:val="both"/>
        <w:rPr>
          <w:rFonts w:ascii="Times New Roman" w:hAnsi="Times New Roman" w:cs="Times New Roman"/>
          <w:sz w:val="28"/>
          <w:szCs w:val="28"/>
        </w:rPr>
      </w:pPr>
      <w:r w:rsidRPr="006E1CA8">
        <w:rPr>
          <w:noProof/>
          <w:lang w:val="en-US" w:eastAsia="en-US"/>
        </w:rPr>
        <w:drawing>
          <wp:anchor distT="0" distB="0" distL="114300" distR="114300" simplePos="0" relativeHeight="251661312" behindDoc="0" locked="0" layoutInCell="1" allowOverlap="1" wp14:anchorId="1B9B4D1A" wp14:editId="2FE99585">
            <wp:simplePos x="0" y="0"/>
            <wp:positionH relativeFrom="margin">
              <wp:align>left</wp:align>
            </wp:positionH>
            <wp:positionV relativeFrom="paragraph">
              <wp:posOffset>248920</wp:posOffset>
            </wp:positionV>
            <wp:extent cx="2247900" cy="22479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воздушно-эмульсионный огнетушитель.jpg"/>
                    <pic:cNvPicPr/>
                  </pic:nvPicPr>
                  <pic:blipFill>
                    <a:blip r:embed="rId10">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rsidR="006748F5" w:rsidRPr="006E1CA8" w:rsidRDefault="006748F5" w:rsidP="006748F5">
      <w:pPr>
        <w:jc w:val="both"/>
        <w:rPr>
          <w:rFonts w:ascii="Times New Roman" w:hAnsi="Times New Roman" w:cs="Times New Roman"/>
          <w:b/>
          <w:sz w:val="32"/>
          <w:szCs w:val="28"/>
        </w:rPr>
      </w:pPr>
      <w:r w:rsidRPr="006E1CA8">
        <w:rPr>
          <w:rFonts w:ascii="Times New Roman" w:hAnsi="Times New Roman" w:cs="Times New Roman"/>
          <w:b/>
          <w:sz w:val="32"/>
          <w:szCs w:val="28"/>
        </w:rPr>
        <w:t>Огнетушители воздушно-эмульсионные (ОВЭ)</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Основными плюсами воздушно-эмульсионных огнетушителей являются: безопасность для людей и окружающей среды; не уменьшают видимость; можно тушить достаточно большую площадь; эффективно охлаждают очаг возгорания; можно использовать при температуре до -40 градусов; не портится материальное имущество.</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С помощью данного вида огнетушителей возможно бороться с пожаром в помещении без предварительной эвакуации людей, в транспорте и на улице. Можно тушить горючие вещества, органические вещества, горение которых происходит с тлением, горючие жидкости, электроустановки под напряжением и электрооборудование до 1000 В. </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sz w:val="28"/>
          <w:szCs w:val="28"/>
        </w:rPr>
        <w:t>Недостатки</w:t>
      </w:r>
      <w:r w:rsidRPr="006E1CA8">
        <w:rPr>
          <w:rFonts w:ascii="Times New Roman" w:hAnsi="Times New Roman" w:cs="Times New Roman"/>
          <w:sz w:val="28"/>
          <w:szCs w:val="28"/>
        </w:rPr>
        <w:t>: сравнительно высокая цена.</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noProof/>
          <w:sz w:val="28"/>
          <w:szCs w:val="28"/>
          <w:lang w:val="en-US" w:eastAsia="en-US"/>
        </w:rPr>
        <w:lastRenderedPageBreak/>
        <w:drawing>
          <wp:anchor distT="0" distB="0" distL="114300" distR="114300" simplePos="0" relativeHeight="251662336" behindDoc="0" locked="0" layoutInCell="1" allowOverlap="1" wp14:anchorId="2F19D633" wp14:editId="0D3B35ED">
            <wp:simplePos x="0" y="0"/>
            <wp:positionH relativeFrom="margin">
              <wp:align>left</wp:align>
            </wp:positionH>
            <wp:positionV relativeFrom="paragraph">
              <wp:posOffset>353060</wp:posOffset>
            </wp:positionV>
            <wp:extent cx="3171825" cy="319087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устройство порошкового огнетушител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25" cy="3190875"/>
                    </a:xfrm>
                    <a:prstGeom prst="rect">
                      <a:avLst/>
                    </a:prstGeom>
                  </pic:spPr>
                </pic:pic>
              </a:graphicData>
            </a:graphic>
            <wp14:sizeRelH relativeFrom="margin">
              <wp14:pctWidth>0</wp14:pctWidth>
            </wp14:sizeRelH>
            <wp14:sizeRelV relativeFrom="margin">
              <wp14:pctHeight>0</wp14:pctHeight>
            </wp14:sizeRelV>
          </wp:anchor>
        </w:drawing>
      </w:r>
      <w:r w:rsidRPr="006E1CA8">
        <w:rPr>
          <w:rFonts w:ascii="Times New Roman" w:hAnsi="Times New Roman" w:cs="Times New Roman"/>
          <w:b/>
          <w:sz w:val="32"/>
          <w:szCs w:val="28"/>
        </w:rPr>
        <w:t>Порошковые огнетушители (ОП)</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В порошковом огнетушителе огнетушащим веществом являются порошковые составы. Механизм тушения порошковыми составами обусловлен рядом факторов. Он основан на разбавлении горючей среды газообразными продуктами разложения порошка, охлаждении зон горения. Важную роль играет возникновение эффекта огнепреградителя, обусловленного прохождением пламени между частицами в струе порошка. Имеет значение также ингибирование химических реакций в пламени.</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Порошковые огнетушители являются универсальным средством пожаротушения и предназначены для тушения пожаров классов А,В,С и электроустановок (под напряжением до 1000 В). Они используются для защиты от пожаров жилых помещений, общественных и промышленных сооружений, транспорта и других объектов.</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К числу недостатков ОП относятся слеживание порошка, а также снижение давления газа в закачных огнетушителях.</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Для пожаротушения применяют переносные и передвижные ОП. По способу вытеснения порошка из огнетушителя их классифицируют на закачные, баллончиковые и газогенераторные. В переносных ОП применяются все три способа вытеснения порошка, а в передвижных – используется только закачка вытесняющего газа.</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Передвижные ОП имеют две конструктивные особенности. Они вмещают 50 или </w:t>
      </w:r>
      <w:smartTag w:uri="urn:schemas-microsoft-com:office:smarttags" w:element="metricconverter">
        <w:smartTagPr>
          <w:attr w:name="ProductID" w:val="85 кг"/>
        </w:smartTagPr>
        <w:r w:rsidRPr="006E1CA8">
          <w:rPr>
            <w:rFonts w:ascii="Times New Roman" w:hAnsi="Times New Roman" w:cs="Times New Roman"/>
            <w:sz w:val="28"/>
            <w:szCs w:val="28"/>
          </w:rPr>
          <w:t>85 кг</w:t>
        </w:r>
      </w:smartTag>
      <w:r w:rsidRPr="006E1CA8">
        <w:rPr>
          <w:rFonts w:ascii="Times New Roman" w:hAnsi="Times New Roman" w:cs="Times New Roman"/>
          <w:sz w:val="28"/>
          <w:szCs w:val="28"/>
        </w:rPr>
        <w:t xml:space="preserve"> порошка, поэтому устанавливаются на двухколесной тележке. Кроме этого, для заполнения вытесняющим газом баллона огнетушителя в его крышке закреплен специальный зарядник. Он представляет собой обратный клапан с пружиной, смонтированной в штуцере, закрываемом крышкой с резьбой.</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Ствол ОП позволяет выпускать порошок весь сразу или по частям. Для этого необходимо периодически отпускать рукоятку, пружина которой закроет ствол. </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Все порошковые огнетушители работоспособны при температурах воздуха от –40 до +500С.</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lastRenderedPageBreak/>
        <w:t>Огнетушители порошковые с газогенерирующими устройствами. В этих огнетушителях используются газогенерирующие устройства (ГГУ), которые служат для создания рабочего давления в их корпусах и вытеснения огнетушащего порошка для тушения очага горения. Их производят в двух вариантах. Огнетушители порошковые – ОП(Г) и модули порошкового пожаротушения (МПП).</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sz w:val="28"/>
          <w:szCs w:val="28"/>
        </w:rPr>
        <w:t>Огнетушители ОП(Г).</w:t>
      </w:r>
      <w:r w:rsidRPr="006E1CA8">
        <w:rPr>
          <w:rFonts w:ascii="Times New Roman" w:hAnsi="Times New Roman" w:cs="Times New Roman"/>
          <w:sz w:val="28"/>
          <w:szCs w:val="28"/>
        </w:rPr>
        <w:t xml:space="preserve"> </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Они отличаются от огнетушителей ПП наличием газогенерирующего устройства, устанавливаемого внутри корпуса. Они имеют ряд достоинств. Давление в корпусе огнетушителя отсутствует, поэтому они более надежны в работе и безопасны при хранении. Их масса, при одинаковой вместимости меньше, чем в ОП с другим способом вытеснения огнетушащего вещества. Важна также простота перезарядки, так как не требуется компрессорное оборудование.</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ОП (Г) работоспособны в диапазоне температур окружающей среды от –200С до +600С.</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sz w:val="28"/>
          <w:szCs w:val="28"/>
        </w:rPr>
        <w:t>Модуль порошкового пожаротушения (МПП).</w:t>
      </w:r>
      <w:r w:rsidRPr="006E1CA8">
        <w:rPr>
          <w:rFonts w:ascii="Times New Roman" w:hAnsi="Times New Roman" w:cs="Times New Roman"/>
          <w:sz w:val="28"/>
          <w:szCs w:val="28"/>
        </w:rPr>
        <w:t xml:space="preserve"> </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Это огнетушители стационарные, импульсные, одноразового действия с частично разрушающимся элементом конструкции.</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МПП производятся в виде цилиндров с плоскими мембранами на их основании. Все они рекомендуются для тушения пожаров класса А и В и электроустановок под напряжением до 5000 В.   Однако большинство из них включаются в работу только от электросети и рекомендуются в основном, для комплектования автоматических установок пожаротушения..</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МПП не требуют специального технического обслуживания. Следует только периодически очищать их корпуса от пыли и грязи, протирая их влажной тряпкой. Один раз в 1-3 месяца (в зависимости от типа модуля) проверяется корпус модуля на предмет обнаружения вмятин и повреждений. При наличии указанных дефектов корпуса меняют.</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Проверка качества огнетушащего порошка производится один раз в пять лет. Модули работоспособны при температуре окружающего воздуха от –50 до +500С.</w:t>
      </w:r>
    </w:p>
    <w:p w:rsidR="006748F5" w:rsidRPr="006E1CA8" w:rsidRDefault="006748F5" w:rsidP="006748F5">
      <w:pPr>
        <w:jc w:val="both"/>
        <w:rPr>
          <w:rFonts w:ascii="Times New Roman" w:hAnsi="Times New Roman" w:cs="Times New Roman"/>
          <w:b/>
          <w:sz w:val="32"/>
          <w:szCs w:val="28"/>
        </w:rPr>
      </w:pPr>
    </w:p>
    <w:p w:rsidR="006748F5" w:rsidRPr="006E1CA8" w:rsidRDefault="006748F5" w:rsidP="006748F5">
      <w:pPr>
        <w:jc w:val="center"/>
        <w:rPr>
          <w:rFonts w:ascii="Times New Roman" w:hAnsi="Times New Roman" w:cs="Times New Roman"/>
          <w:b/>
          <w:sz w:val="32"/>
          <w:szCs w:val="28"/>
        </w:rPr>
      </w:pPr>
      <w:r w:rsidRPr="006E1CA8">
        <w:rPr>
          <w:rFonts w:ascii="Times New Roman" w:hAnsi="Times New Roman" w:cs="Times New Roman"/>
          <w:b/>
          <w:sz w:val="32"/>
          <w:szCs w:val="28"/>
        </w:rPr>
        <w:t>Газовые огнетушители</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Газовые огнетушители подразделяются на огнетушители углекислотные (ОУ) и хладоновые (ОХ).</w:t>
      </w:r>
    </w:p>
    <w:p w:rsidR="006748F5" w:rsidRPr="006E1CA8" w:rsidRDefault="006748F5" w:rsidP="006748F5">
      <w:pPr>
        <w:jc w:val="both"/>
        <w:rPr>
          <w:rFonts w:ascii="Times New Roman" w:hAnsi="Times New Roman" w:cs="Times New Roman"/>
          <w:b/>
          <w:sz w:val="32"/>
          <w:szCs w:val="28"/>
        </w:rPr>
      </w:pPr>
      <w:r w:rsidRPr="006E1CA8">
        <w:rPr>
          <w:rFonts w:ascii="Times New Roman" w:hAnsi="Times New Roman" w:cs="Times New Roman"/>
          <w:b/>
          <w:sz w:val="32"/>
          <w:szCs w:val="28"/>
        </w:rPr>
        <w:t>Углекислотные огнетушители (ОУ)</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noProof/>
          <w:sz w:val="28"/>
          <w:szCs w:val="28"/>
          <w:lang w:val="en-US" w:eastAsia="en-US"/>
        </w:rPr>
        <w:lastRenderedPageBreak/>
        <w:drawing>
          <wp:anchor distT="0" distB="0" distL="114300" distR="114300" simplePos="0" relativeHeight="251663360" behindDoc="0" locked="0" layoutInCell="1" allowOverlap="1" wp14:anchorId="33907EF2" wp14:editId="4962C615">
            <wp:simplePos x="0" y="0"/>
            <wp:positionH relativeFrom="margin">
              <wp:align>left</wp:align>
            </wp:positionH>
            <wp:positionV relativeFrom="paragraph">
              <wp:posOffset>3810</wp:posOffset>
            </wp:positionV>
            <wp:extent cx="3208655" cy="3438525"/>
            <wp:effectExtent l="0" t="0" r="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устройство углекислотного огнетушителя.jpg"/>
                    <pic:cNvPicPr/>
                  </pic:nvPicPr>
                  <pic:blipFill>
                    <a:blip r:embed="rId12">
                      <a:extLst>
                        <a:ext uri="{28A0092B-C50C-407E-A947-70E740481C1C}">
                          <a14:useLocalDpi xmlns:a14="http://schemas.microsoft.com/office/drawing/2010/main" val="0"/>
                        </a:ext>
                      </a:extLst>
                    </a:blip>
                    <a:stretch>
                      <a:fillRect/>
                    </a:stretch>
                  </pic:blipFill>
                  <pic:spPr>
                    <a:xfrm>
                      <a:off x="0" y="0"/>
                      <a:ext cx="3208655" cy="3438525"/>
                    </a:xfrm>
                    <a:prstGeom prst="rect">
                      <a:avLst/>
                    </a:prstGeom>
                  </pic:spPr>
                </pic:pic>
              </a:graphicData>
            </a:graphic>
            <wp14:sizeRelH relativeFrom="margin">
              <wp14:pctWidth>0</wp14:pctWidth>
            </wp14:sizeRelH>
            <wp14:sizeRelV relativeFrom="margin">
              <wp14:pctHeight>0</wp14:pctHeight>
            </wp14:sizeRelV>
          </wp:anchor>
        </w:drawing>
      </w:r>
      <w:r w:rsidRPr="006E1CA8">
        <w:rPr>
          <w:rFonts w:ascii="Times New Roman" w:hAnsi="Times New Roman" w:cs="Times New Roman"/>
          <w:sz w:val="28"/>
          <w:szCs w:val="28"/>
        </w:rPr>
        <w:tab/>
        <w:t>В ОУ огнетушащим веществом является диоксид углерода – СО2. Им заполняют баллоны под давлением. При этом СО2 сжижается. Сжиженный СО2 называют углекислотой. Количество СО2 подбирают таким, чтобы при +500С давление в баллоне не превышало 15 МП. При 200℃ оно равно 5,7 МПа.</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Углекислота в баллоне занимает не весь его объем, а только часть. Другая часть приходится на углекислый газ. Он под высоким давлением обеспечивает вытеснение углекислоты в очаг горения. Следовательно, ОУ являются закачными.</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Соотношение между газовой и жидкой фазами характеризует наполнение баллона и определяется коэффициентом наполнения. Коэффициент наполнения – это отношение количества углекислоты (в кг) к объему баллона ( в  л), в котором она находится. В среднем его величина равна 0,7.</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В ОУ вытесняющий газ автоматически генерируется из углекислоты. Этой особенностью и обусловлены особенности их конструкций.</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ОУ производят в различном исполнении: переносные и передвижные.</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 xml:space="preserve">Передвижные ОУ исполняют вместимостью до </w:t>
      </w:r>
      <w:smartTag w:uri="urn:schemas-microsoft-com:office:smarttags" w:element="metricconverter">
        <w:smartTagPr>
          <w:attr w:name="ProductID" w:val="8 л"/>
        </w:smartTagPr>
        <w:r w:rsidRPr="006E1CA8">
          <w:rPr>
            <w:rFonts w:ascii="Times New Roman" w:hAnsi="Times New Roman" w:cs="Times New Roman"/>
            <w:sz w:val="28"/>
            <w:szCs w:val="28"/>
          </w:rPr>
          <w:t>8 л</w:t>
        </w:r>
      </w:smartTag>
      <w:r w:rsidRPr="006E1CA8">
        <w:rPr>
          <w:rFonts w:ascii="Times New Roman" w:hAnsi="Times New Roman" w:cs="Times New Roman"/>
          <w:sz w:val="28"/>
          <w:szCs w:val="28"/>
        </w:rPr>
        <w:t xml:space="preserve"> углекислоты. Их обозначение включает аббревиатуру  ОУ (огнетушитель углекислотный) и цифру, обозначающую вместимость баллона в литрах.</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При вытеснении углекислоты из баллона и поступлении ее в раструб происходит ее расширение, сопровождающееся сильным охлаждением (до –700С). При этом углекислота превращается в хлопья «снега». При поверхностном тушении «снежным» диоксидом углерода его разбавляющее действие сопровождается охлаждением очага горения.</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К числу недостатков ОУ следует отнести снижение эффективности выброса углекислоты в зону горения при низких температурах.</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ab/>
        <w:t xml:space="preserve">ОУ вместимостью баллонов 10-80 л называют передвижными. ОУ вместимостью 20…30 л комплектуют из ОУ-10, соответственно по 2-3 штуки. Они перемещаются на тележке . ОУ вместимостью </w:t>
      </w:r>
      <w:smartTag w:uri="urn:schemas-microsoft-com:office:smarttags" w:element="metricconverter">
        <w:smartTagPr>
          <w:attr w:name="ProductID" w:val="40 л"/>
        </w:smartTagPr>
        <w:r w:rsidRPr="006E1CA8">
          <w:rPr>
            <w:rFonts w:ascii="Times New Roman" w:hAnsi="Times New Roman" w:cs="Times New Roman"/>
            <w:sz w:val="28"/>
            <w:szCs w:val="28"/>
          </w:rPr>
          <w:t>40 л</w:t>
        </w:r>
      </w:smartTag>
      <w:r w:rsidRPr="006E1CA8">
        <w:rPr>
          <w:rFonts w:ascii="Times New Roman" w:hAnsi="Times New Roman" w:cs="Times New Roman"/>
          <w:sz w:val="28"/>
          <w:szCs w:val="28"/>
        </w:rPr>
        <w:t xml:space="preserve"> перемещают на горизонтальной трехколесной тележке. ОУ вместимостью </w:t>
      </w:r>
      <w:smartTag w:uri="urn:schemas-microsoft-com:office:smarttags" w:element="metricconverter">
        <w:smartTagPr>
          <w:attr w:name="ProductID" w:val="80 л"/>
        </w:smartTagPr>
        <w:r w:rsidRPr="006E1CA8">
          <w:rPr>
            <w:rFonts w:ascii="Times New Roman" w:hAnsi="Times New Roman" w:cs="Times New Roman"/>
            <w:sz w:val="28"/>
            <w:szCs w:val="28"/>
          </w:rPr>
          <w:t>80 л</w:t>
        </w:r>
      </w:smartTag>
      <w:r w:rsidRPr="006E1CA8">
        <w:rPr>
          <w:rFonts w:ascii="Times New Roman" w:hAnsi="Times New Roman" w:cs="Times New Roman"/>
          <w:sz w:val="28"/>
          <w:szCs w:val="28"/>
        </w:rPr>
        <w:t xml:space="preserve"> комплектуют из двух огнетушителей по </w:t>
      </w:r>
      <w:smartTag w:uri="urn:schemas-microsoft-com:office:smarttags" w:element="metricconverter">
        <w:smartTagPr>
          <w:attr w:name="ProductID" w:val="40 л"/>
        </w:smartTagPr>
        <w:r w:rsidRPr="006E1CA8">
          <w:rPr>
            <w:rFonts w:ascii="Times New Roman" w:hAnsi="Times New Roman" w:cs="Times New Roman"/>
            <w:sz w:val="28"/>
            <w:szCs w:val="28"/>
          </w:rPr>
          <w:t>40 л</w:t>
        </w:r>
      </w:smartTag>
      <w:r w:rsidRPr="006E1CA8">
        <w:rPr>
          <w:rFonts w:ascii="Times New Roman" w:hAnsi="Times New Roman" w:cs="Times New Roman"/>
          <w:sz w:val="28"/>
          <w:szCs w:val="28"/>
        </w:rPr>
        <w:t>.</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lastRenderedPageBreak/>
        <w:tab/>
        <w:t xml:space="preserve">Некоторые ОУ при большой длине бронированного шланга до раструба (например, ОУ-20) оборудуются выпускным клапаном. Его устанавливают перед раструбом. </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Углекислотные огнетушители применяют при тушении пожаров классов А и В и особенно Е (электроустановок) напряжением до 1000 В. ОУ подходят для тушения горючих жидкостей (бензин, керосин, солярка), проводки, материалов, горение которых не может происходить без доступа кислорода. Все ОУ работоспособны в диапазоне температур от –200С до +600С.</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b/>
          <w:sz w:val="28"/>
          <w:szCs w:val="28"/>
        </w:rPr>
        <w:t>Недостатки</w:t>
      </w:r>
      <w:r w:rsidRPr="006E1CA8">
        <w:rPr>
          <w:rFonts w:ascii="Times New Roman" w:hAnsi="Times New Roman" w:cs="Times New Roman"/>
          <w:sz w:val="28"/>
          <w:szCs w:val="28"/>
        </w:rPr>
        <w:t>: со временем улетучивается огнетушащее вещество и в важный момент баллон может быть пустым; можно обморозить руки, если взяться за раструб распылителя и соединительную трубку огнетушителя; вредное воздействие паров углекислого газа на человека.</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Углекислотный огнетушитель нельзя применять для тушения щелочных металлов, веществ, горящих без кислорода и человека. ОУ широко используются в общественных и офисных зданиях, в транспорте и в быту.</w:t>
      </w:r>
    </w:p>
    <w:p w:rsidR="006748F5" w:rsidRPr="006E1CA8" w:rsidRDefault="006748F5" w:rsidP="006748F5">
      <w:pPr>
        <w:jc w:val="both"/>
        <w:rPr>
          <w:rFonts w:ascii="Times New Roman" w:hAnsi="Times New Roman" w:cs="Times New Roman"/>
          <w:sz w:val="28"/>
          <w:szCs w:val="28"/>
        </w:rPr>
      </w:pPr>
    </w:p>
    <w:p w:rsidR="006748F5" w:rsidRPr="006E1CA8" w:rsidRDefault="006748F5" w:rsidP="006748F5">
      <w:pPr>
        <w:jc w:val="both"/>
        <w:rPr>
          <w:rFonts w:ascii="Times New Roman" w:hAnsi="Times New Roman" w:cs="Times New Roman"/>
          <w:b/>
          <w:sz w:val="32"/>
          <w:szCs w:val="28"/>
        </w:rPr>
      </w:pPr>
      <w:r w:rsidRPr="006E1CA8">
        <w:rPr>
          <w:rFonts w:ascii="Times New Roman" w:hAnsi="Times New Roman" w:cs="Times New Roman"/>
          <w:b/>
          <w:sz w:val="32"/>
          <w:szCs w:val="28"/>
        </w:rPr>
        <w:t>Хладоновые огнетушители (ОХ)</w:t>
      </w:r>
    </w:p>
    <w:p w:rsidR="006748F5" w:rsidRPr="006E1CA8" w:rsidRDefault="006748F5" w:rsidP="0067489F">
      <w:pPr>
        <w:ind w:firstLine="284"/>
        <w:jc w:val="both"/>
        <w:rPr>
          <w:rFonts w:ascii="Times New Roman" w:hAnsi="Times New Roman" w:cs="Times New Roman"/>
          <w:sz w:val="28"/>
          <w:szCs w:val="28"/>
        </w:rPr>
      </w:pPr>
      <w:r w:rsidRPr="006E1CA8">
        <w:rPr>
          <w:rFonts w:ascii="Times New Roman" w:hAnsi="Times New Roman" w:cs="Times New Roman"/>
          <w:noProof/>
          <w:sz w:val="28"/>
          <w:szCs w:val="28"/>
          <w:lang w:val="en-US" w:eastAsia="en-US"/>
        </w:rPr>
        <w:drawing>
          <wp:anchor distT="0" distB="0" distL="114300" distR="114300" simplePos="0" relativeHeight="251664384" behindDoc="0" locked="0" layoutInCell="1" allowOverlap="1" wp14:anchorId="6D55E7FF" wp14:editId="13B20FB6">
            <wp:simplePos x="0" y="0"/>
            <wp:positionH relativeFrom="column">
              <wp:posOffset>3810</wp:posOffset>
            </wp:positionH>
            <wp:positionV relativeFrom="paragraph">
              <wp:posOffset>1270</wp:posOffset>
            </wp:positionV>
            <wp:extent cx="3612780" cy="2514600"/>
            <wp:effectExtent l="0" t="0" r="698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устройство хладонового огнетушителя.jpg"/>
                    <pic:cNvPicPr/>
                  </pic:nvPicPr>
                  <pic:blipFill>
                    <a:blip r:embed="rId13">
                      <a:extLst>
                        <a:ext uri="{28A0092B-C50C-407E-A947-70E740481C1C}">
                          <a14:useLocalDpi xmlns:a14="http://schemas.microsoft.com/office/drawing/2010/main" val="0"/>
                        </a:ext>
                      </a:extLst>
                    </a:blip>
                    <a:stretch>
                      <a:fillRect/>
                    </a:stretch>
                  </pic:blipFill>
                  <pic:spPr>
                    <a:xfrm>
                      <a:off x="0" y="0"/>
                      <a:ext cx="3612780" cy="2514600"/>
                    </a:xfrm>
                    <a:prstGeom prst="rect">
                      <a:avLst/>
                    </a:prstGeom>
                  </pic:spPr>
                </pic:pic>
              </a:graphicData>
            </a:graphic>
          </wp:anchor>
        </w:drawing>
      </w:r>
      <w:r w:rsidRPr="006E1CA8">
        <w:rPr>
          <w:rFonts w:ascii="Times New Roman" w:hAnsi="Times New Roman" w:cs="Times New Roman"/>
          <w:sz w:val="28"/>
          <w:szCs w:val="28"/>
        </w:rPr>
        <w:t>В ОХ огнетушащим веществом являются галоидоуглероды. Это соединения атомов углерода и водорода, в которых атомы водорода частично или полностью замещены атомами галоидов. К ним относятся атомы фтора  F , брома  Br , хлора  Cl. Такие соединения условно называют хладонами.</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sz w:val="28"/>
          <w:szCs w:val="28"/>
        </w:rPr>
        <w:t>Хладоны с низкой температурой кипения применяются в газообразном состоянии. Ими под давлением заполняют баллоны огнетушителей. Выпуск их для тушения осуществляется, как и в случае углекислотных огнетушителей.</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Хладоны с температурой кипения выше 300℃ используются, как и жидкие огнетушащие средства. Их распыляют из огнетушителей с помощью давления сжатого воздуха, азота или хладона с низкой температурой кипения.</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Основным огнетушащим действием хладонов является ингибирующий (тормозящий) эффект. В очаге пожара хладоны разлагаются, образующиеся при этом продукты оказывают тормозящее действие на процесс горения.</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lastRenderedPageBreak/>
        <w:t>ОХ рекомендуется применять для тушения пожаров класса АВС и электроустановок.</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Хладоновый вид огнетушителей используется там, где недопустима порча оборудования и важных объектов, а также для тушения высоковольтных установок. Например, радиоэлектронная аппаратура, ценная документация, экспонаты в музее.</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Преимуществами хладонов является то, что при тушении пожаров они полностью испаряются, отсутствует разрушительное действие на объекты тушения,  высокая скорость устранения пламени, может применяться на разнообразных материалах. Вследствие низкой температуры кипения хладоны имеют высокую морозоустойчивость. Это позволяет использовать их при низких температурах.</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Хладоны токсичны, поэтому их опасно применять для тушения пожаров в тесных, плохо проветриваемых помещениях, Применение ОХ оказывает отравляющее действие хладона на людей и окружающую среду.</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sz w:val="28"/>
          <w:szCs w:val="28"/>
        </w:rPr>
        <w:t>Хладоны не могут применяться для тушения в подвалах, шахтах, для тушения пожаров, сопровождающихся тлением, так как создается опасность образования токсичных продуктов пиролиза. Нельзя их применять для тушения пожаров легких металлов (Mg, Na, Al и др.), так как при взаимодействии с ними может произойти взрыв.</w:t>
      </w:r>
    </w:p>
    <w:p w:rsidR="006748F5" w:rsidRPr="006E1CA8" w:rsidRDefault="006748F5" w:rsidP="006748F5">
      <w:pPr>
        <w:jc w:val="center"/>
        <w:rPr>
          <w:rFonts w:ascii="Times New Roman" w:hAnsi="Times New Roman" w:cs="Times New Roman"/>
          <w:b/>
          <w:sz w:val="28"/>
          <w:szCs w:val="28"/>
          <w:u w:val="single"/>
        </w:rPr>
      </w:pPr>
      <w:r w:rsidRPr="006E1CA8">
        <w:rPr>
          <w:rFonts w:ascii="Times New Roman" w:hAnsi="Times New Roman" w:cs="Times New Roman"/>
          <w:b/>
          <w:sz w:val="28"/>
          <w:szCs w:val="28"/>
          <w:u w:val="single"/>
        </w:rPr>
        <w:t>ПОЖАРНЫЕ КРАНЫ И СРЕДСТВА ОБЕСПЕЧЕНИЯ ИХ ИСПОЛЬЗОВАНИЯ</w:t>
      </w:r>
    </w:p>
    <w:p w:rsidR="006748F5" w:rsidRPr="006E1CA8" w:rsidRDefault="006748F5" w:rsidP="0067489F">
      <w:pPr>
        <w:ind w:firstLine="567"/>
        <w:jc w:val="both"/>
        <w:rPr>
          <w:rFonts w:ascii="Times New Roman" w:hAnsi="Times New Roman" w:cs="Times New Roman"/>
          <w:sz w:val="28"/>
          <w:szCs w:val="28"/>
        </w:rPr>
      </w:pPr>
      <w:r w:rsidRPr="006E1CA8">
        <w:rPr>
          <w:rFonts w:ascii="Times New Roman" w:hAnsi="Times New Roman" w:cs="Times New Roman"/>
          <w:b/>
          <w:sz w:val="28"/>
          <w:szCs w:val="28"/>
        </w:rPr>
        <w:t xml:space="preserve">Пожарные краны (ПК) – </w:t>
      </w:r>
      <w:r w:rsidRPr="006E1CA8">
        <w:rPr>
          <w:rFonts w:ascii="Times New Roman" w:hAnsi="Times New Roman" w:cs="Times New Roman"/>
          <w:sz w:val="28"/>
          <w:szCs w:val="28"/>
        </w:rPr>
        <w:t>это комплект для тушения пожара, устанавливаемый на внутреннем противопожарном водопроводе. ПК устанавливаются в жилых, административных, хозяйственных и промышленных, бытовых зданиях.</w:t>
      </w:r>
    </w:p>
    <w:p w:rsidR="006748F5" w:rsidRPr="006E1CA8" w:rsidRDefault="006748F5" w:rsidP="006748F5">
      <w:pPr>
        <w:jc w:val="center"/>
        <w:rPr>
          <w:rFonts w:ascii="Times New Roman" w:hAnsi="Times New Roman" w:cs="Times New Roman"/>
          <w:sz w:val="28"/>
          <w:szCs w:val="28"/>
          <w:lang w:val="en-US"/>
        </w:rPr>
      </w:pPr>
      <w:r w:rsidRPr="006E1CA8">
        <w:rPr>
          <w:rFonts w:ascii="Times New Roman" w:hAnsi="Times New Roman" w:cs="Times New Roman"/>
          <w:noProof/>
          <w:sz w:val="28"/>
          <w:szCs w:val="28"/>
          <w:lang w:val="en-US" w:eastAsia="en-US"/>
        </w:rPr>
        <w:lastRenderedPageBreak/>
        <w:drawing>
          <wp:inline distT="0" distB="0" distL="0" distR="0" wp14:anchorId="31116626" wp14:editId="0388A004">
            <wp:extent cx="5019675" cy="4054898"/>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компктация пожарного крана.jpg"/>
                    <pic:cNvPicPr/>
                  </pic:nvPicPr>
                  <pic:blipFill>
                    <a:blip r:embed="rId14">
                      <a:extLst>
                        <a:ext uri="{28A0092B-C50C-407E-A947-70E740481C1C}">
                          <a14:useLocalDpi xmlns:a14="http://schemas.microsoft.com/office/drawing/2010/main" val="0"/>
                        </a:ext>
                      </a:extLst>
                    </a:blip>
                    <a:stretch>
                      <a:fillRect/>
                    </a:stretch>
                  </pic:blipFill>
                  <pic:spPr>
                    <a:xfrm>
                      <a:off x="0" y="0"/>
                      <a:ext cx="5093405" cy="4114457"/>
                    </a:xfrm>
                    <a:prstGeom prst="rect">
                      <a:avLst/>
                    </a:prstGeom>
                  </pic:spPr>
                </pic:pic>
              </a:graphicData>
            </a:graphic>
          </wp:inline>
        </w:drawing>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sz w:val="28"/>
          <w:szCs w:val="28"/>
        </w:rPr>
        <w:t>В комплект пожарного крана входят</w:t>
      </w:r>
      <w:r w:rsidRPr="006E1CA8">
        <w:rPr>
          <w:rFonts w:ascii="Times New Roman" w:hAnsi="Times New Roman" w:cs="Times New Roman"/>
          <w:sz w:val="28"/>
          <w:szCs w:val="28"/>
        </w:rPr>
        <w:t>:</w:t>
      </w:r>
    </w:p>
    <w:p w:rsidR="006748F5" w:rsidRPr="006E1CA8" w:rsidRDefault="006748F5" w:rsidP="006748F5">
      <w:pPr>
        <w:pStyle w:val="a3"/>
        <w:numPr>
          <w:ilvl w:val="0"/>
          <w:numId w:val="6"/>
        </w:numPr>
        <w:jc w:val="both"/>
        <w:rPr>
          <w:rFonts w:ascii="Times New Roman" w:hAnsi="Times New Roman" w:cs="Times New Roman"/>
          <w:sz w:val="28"/>
          <w:szCs w:val="28"/>
        </w:rPr>
      </w:pPr>
      <w:r w:rsidRPr="006E1CA8">
        <w:rPr>
          <w:rFonts w:ascii="Times New Roman" w:hAnsi="Times New Roman" w:cs="Times New Roman"/>
          <w:sz w:val="28"/>
          <w:szCs w:val="28"/>
        </w:rPr>
        <w:t>шкаф пожарный;</w:t>
      </w:r>
    </w:p>
    <w:p w:rsidR="006748F5" w:rsidRPr="006E1CA8" w:rsidRDefault="006748F5" w:rsidP="006748F5">
      <w:pPr>
        <w:pStyle w:val="a3"/>
        <w:numPr>
          <w:ilvl w:val="0"/>
          <w:numId w:val="6"/>
        </w:numPr>
        <w:jc w:val="both"/>
        <w:rPr>
          <w:rFonts w:ascii="Times New Roman" w:hAnsi="Times New Roman" w:cs="Times New Roman"/>
          <w:sz w:val="28"/>
          <w:szCs w:val="28"/>
        </w:rPr>
      </w:pPr>
      <w:r w:rsidRPr="006E1CA8">
        <w:rPr>
          <w:rFonts w:ascii="Times New Roman" w:hAnsi="Times New Roman" w:cs="Times New Roman"/>
          <w:sz w:val="28"/>
          <w:szCs w:val="28"/>
        </w:rPr>
        <w:t>запорная арматура (клапан пожарный запорный  с вентилем);</w:t>
      </w:r>
    </w:p>
    <w:p w:rsidR="006748F5" w:rsidRPr="006E1CA8" w:rsidRDefault="006748F5" w:rsidP="006748F5">
      <w:pPr>
        <w:pStyle w:val="a3"/>
        <w:numPr>
          <w:ilvl w:val="0"/>
          <w:numId w:val="6"/>
        </w:numPr>
        <w:jc w:val="both"/>
        <w:rPr>
          <w:rFonts w:ascii="Times New Roman" w:hAnsi="Times New Roman" w:cs="Times New Roman"/>
          <w:sz w:val="28"/>
          <w:szCs w:val="28"/>
        </w:rPr>
      </w:pPr>
      <w:r w:rsidRPr="006E1CA8">
        <w:rPr>
          <w:rFonts w:ascii="Times New Roman" w:hAnsi="Times New Roman" w:cs="Times New Roman"/>
          <w:sz w:val="28"/>
          <w:szCs w:val="28"/>
        </w:rPr>
        <w:t>соединительная головка;</w:t>
      </w:r>
    </w:p>
    <w:p w:rsidR="006748F5" w:rsidRPr="006E1CA8" w:rsidRDefault="006748F5" w:rsidP="006748F5">
      <w:pPr>
        <w:pStyle w:val="a3"/>
        <w:numPr>
          <w:ilvl w:val="0"/>
          <w:numId w:val="6"/>
        </w:numPr>
        <w:jc w:val="both"/>
        <w:rPr>
          <w:rFonts w:ascii="Times New Roman" w:hAnsi="Times New Roman" w:cs="Times New Roman"/>
          <w:sz w:val="28"/>
          <w:szCs w:val="28"/>
        </w:rPr>
      </w:pPr>
      <w:r w:rsidRPr="006E1CA8">
        <w:rPr>
          <w:rFonts w:ascii="Times New Roman" w:hAnsi="Times New Roman" w:cs="Times New Roman"/>
          <w:sz w:val="28"/>
          <w:szCs w:val="28"/>
        </w:rPr>
        <w:t>пожарный рукав;</w:t>
      </w:r>
    </w:p>
    <w:p w:rsidR="006748F5" w:rsidRPr="006E1CA8" w:rsidRDefault="006748F5" w:rsidP="006748F5">
      <w:pPr>
        <w:pStyle w:val="a3"/>
        <w:numPr>
          <w:ilvl w:val="0"/>
          <w:numId w:val="6"/>
        </w:numPr>
        <w:jc w:val="both"/>
        <w:rPr>
          <w:rFonts w:ascii="Times New Roman" w:hAnsi="Times New Roman" w:cs="Times New Roman"/>
          <w:sz w:val="28"/>
          <w:szCs w:val="28"/>
        </w:rPr>
      </w:pPr>
      <w:r w:rsidRPr="006E1CA8">
        <w:rPr>
          <w:rFonts w:ascii="Times New Roman" w:hAnsi="Times New Roman" w:cs="Times New Roman"/>
          <w:sz w:val="28"/>
          <w:szCs w:val="28"/>
        </w:rPr>
        <w:t>ствол пожарный.</w:t>
      </w:r>
    </w:p>
    <w:p w:rsidR="006748F5" w:rsidRPr="006E1CA8" w:rsidRDefault="006748F5" w:rsidP="0033032F">
      <w:pPr>
        <w:ind w:firstLine="567"/>
        <w:jc w:val="both"/>
        <w:rPr>
          <w:rFonts w:ascii="Times New Roman" w:hAnsi="Times New Roman" w:cs="Times New Roman"/>
          <w:sz w:val="28"/>
          <w:szCs w:val="28"/>
        </w:rPr>
      </w:pPr>
      <w:r w:rsidRPr="006E1CA8">
        <w:rPr>
          <w:rFonts w:ascii="Times New Roman" w:hAnsi="Times New Roman" w:cs="Times New Roman"/>
          <w:sz w:val="28"/>
          <w:szCs w:val="28"/>
        </w:rPr>
        <w:t>Также  в пожарном шкафу может находиться огнетушитель и другие противопожарные средства. В этом случае используют секционный шкаф с отдельными полками. </w:t>
      </w:r>
    </w:p>
    <w:p w:rsidR="006748F5" w:rsidRPr="006E1CA8" w:rsidRDefault="006748F5" w:rsidP="0033032F">
      <w:pPr>
        <w:ind w:firstLine="567"/>
        <w:jc w:val="both"/>
        <w:rPr>
          <w:rFonts w:ascii="Times New Roman" w:hAnsi="Times New Roman" w:cs="Times New Roman"/>
          <w:sz w:val="28"/>
          <w:szCs w:val="28"/>
        </w:rPr>
      </w:pPr>
      <w:r w:rsidRPr="006E1CA8">
        <w:rPr>
          <w:rFonts w:ascii="Times New Roman" w:hAnsi="Times New Roman" w:cs="Times New Roman"/>
          <w:sz w:val="28"/>
          <w:szCs w:val="28"/>
        </w:rPr>
        <w:t>Шкафы с кранами размещают в доступных и отапливаемых местах. Устанавливают в коридорах, фойе, на лестничных площадках, вестибюлях общественных зданий. Поскольку устройство контактирует с водой, нельзя допускать его промерзания.</w:t>
      </w:r>
    </w:p>
    <w:p w:rsidR="006748F5" w:rsidRPr="006E1CA8" w:rsidRDefault="006748F5" w:rsidP="0033032F">
      <w:pPr>
        <w:ind w:firstLine="567"/>
        <w:jc w:val="both"/>
        <w:rPr>
          <w:rFonts w:ascii="Times New Roman" w:hAnsi="Times New Roman" w:cs="Times New Roman"/>
          <w:sz w:val="28"/>
          <w:szCs w:val="28"/>
        </w:rPr>
      </w:pPr>
      <w:r w:rsidRPr="006E1CA8">
        <w:rPr>
          <w:rFonts w:ascii="Times New Roman" w:hAnsi="Times New Roman" w:cs="Times New Roman"/>
          <w:sz w:val="28"/>
          <w:szCs w:val="28"/>
        </w:rPr>
        <w:t>В рабочем состоянии кран всегда присоединен к пожарному рукаву, а тот в свою очередь к стволу. Дверца шкафа с краном закрыта и опломбирована.</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В случае возгорания с дверцы срывают пломбу, открывают шкаф и разматывают рукав. Один человек держит ствол, а второй вращает маховик. Если предусмотрен насос-повыситель, то вдобавок надо нажать на кнопку автоматического запуска.</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b/>
          <w:sz w:val="28"/>
          <w:szCs w:val="28"/>
        </w:rPr>
        <w:lastRenderedPageBreak/>
        <w:t>Пожарный кран внутреннего противопожарного водоснабжения предназначен для тушения водой</w:t>
      </w:r>
      <w:r w:rsidRPr="006E1CA8">
        <w:rPr>
          <w:rFonts w:ascii="Times New Roman" w:hAnsi="Times New Roman" w:cs="Times New Roman"/>
          <w:sz w:val="28"/>
          <w:szCs w:val="28"/>
        </w:rPr>
        <w:t>:</w:t>
      </w:r>
    </w:p>
    <w:p w:rsidR="006748F5" w:rsidRPr="006E1CA8" w:rsidRDefault="006748F5" w:rsidP="006748F5">
      <w:pPr>
        <w:pStyle w:val="a3"/>
        <w:numPr>
          <w:ilvl w:val="0"/>
          <w:numId w:val="7"/>
        </w:numPr>
        <w:jc w:val="both"/>
        <w:rPr>
          <w:rFonts w:ascii="Times New Roman" w:hAnsi="Times New Roman" w:cs="Times New Roman"/>
          <w:sz w:val="28"/>
          <w:szCs w:val="28"/>
        </w:rPr>
      </w:pPr>
      <w:r w:rsidRPr="006E1CA8">
        <w:rPr>
          <w:rFonts w:ascii="Times New Roman" w:hAnsi="Times New Roman" w:cs="Times New Roman"/>
          <w:sz w:val="28"/>
          <w:szCs w:val="28"/>
        </w:rPr>
        <w:t>твёрдых горючих веществ (класс пожара А);</w:t>
      </w:r>
    </w:p>
    <w:p w:rsidR="006748F5" w:rsidRPr="006E1CA8" w:rsidRDefault="006748F5" w:rsidP="006748F5">
      <w:pPr>
        <w:pStyle w:val="a3"/>
        <w:numPr>
          <w:ilvl w:val="0"/>
          <w:numId w:val="7"/>
        </w:numPr>
        <w:jc w:val="both"/>
        <w:rPr>
          <w:rFonts w:ascii="Times New Roman" w:hAnsi="Times New Roman" w:cs="Times New Roman"/>
          <w:sz w:val="28"/>
          <w:szCs w:val="28"/>
        </w:rPr>
      </w:pPr>
      <w:r w:rsidRPr="006E1CA8">
        <w:rPr>
          <w:rFonts w:ascii="Times New Roman" w:hAnsi="Times New Roman" w:cs="Times New Roman"/>
          <w:sz w:val="28"/>
          <w:szCs w:val="28"/>
        </w:rPr>
        <w:t xml:space="preserve">электроустановок, электротокоприемников, электроустановочной арматуры и наружной электропроводки, находящихся без напряжения; </w:t>
      </w:r>
    </w:p>
    <w:p w:rsidR="006748F5" w:rsidRPr="006E1CA8" w:rsidRDefault="006748F5" w:rsidP="006748F5">
      <w:pPr>
        <w:pStyle w:val="a3"/>
        <w:numPr>
          <w:ilvl w:val="0"/>
          <w:numId w:val="7"/>
        </w:numPr>
        <w:jc w:val="both"/>
        <w:rPr>
          <w:rFonts w:ascii="Times New Roman" w:hAnsi="Times New Roman" w:cs="Times New Roman"/>
          <w:sz w:val="28"/>
          <w:szCs w:val="28"/>
        </w:rPr>
      </w:pPr>
      <w:r w:rsidRPr="006E1CA8">
        <w:rPr>
          <w:rFonts w:ascii="Times New Roman" w:hAnsi="Times New Roman" w:cs="Times New Roman"/>
          <w:sz w:val="28"/>
          <w:szCs w:val="28"/>
        </w:rPr>
        <w:t>загоревшейся одежды на человеке.</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b/>
          <w:sz w:val="28"/>
          <w:szCs w:val="28"/>
        </w:rPr>
        <w:t>С помощью пожарного крана (при наличии других, более совершенных средств пожаротушения) не рекомендуется тушить</w:t>
      </w:r>
      <w:r w:rsidRPr="006E1CA8">
        <w:rPr>
          <w:rFonts w:ascii="Times New Roman" w:hAnsi="Times New Roman" w:cs="Times New Roman"/>
          <w:sz w:val="28"/>
          <w:szCs w:val="28"/>
        </w:rPr>
        <w:t>:</w:t>
      </w:r>
    </w:p>
    <w:p w:rsidR="006748F5" w:rsidRPr="006E1CA8" w:rsidRDefault="006748F5" w:rsidP="006748F5">
      <w:pPr>
        <w:pStyle w:val="a3"/>
        <w:numPr>
          <w:ilvl w:val="0"/>
          <w:numId w:val="8"/>
        </w:numPr>
        <w:jc w:val="both"/>
        <w:rPr>
          <w:rFonts w:ascii="Times New Roman" w:hAnsi="Times New Roman" w:cs="Times New Roman"/>
          <w:sz w:val="28"/>
          <w:szCs w:val="28"/>
        </w:rPr>
      </w:pPr>
      <w:r w:rsidRPr="006E1CA8">
        <w:rPr>
          <w:rFonts w:ascii="Times New Roman" w:hAnsi="Times New Roman" w:cs="Times New Roman"/>
          <w:sz w:val="28"/>
          <w:szCs w:val="28"/>
        </w:rPr>
        <w:t>вещества, горение которых может происходить без доступа воздуха (алюминий, магний и их сплавы, натрий, калий, термит, целлулоид и т.п.);</w:t>
      </w:r>
    </w:p>
    <w:p w:rsidR="006748F5" w:rsidRPr="006E1CA8" w:rsidRDefault="006748F5" w:rsidP="006748F5">
      <w:pPr>
        <w:pStyle w:val="a3"/>
        <w:numPr>
          <w:ilvl w:val="0"/>
          <w:numId w:val="8"/>
        </w:numPr>
        <w:jc w:val="both"/>
        <w:rPr>
          <w:rFonts w:ascii="Times New Roman" w:hAnsi="Times New Roman" w:cs="Times New Roman"/>
          <w:sz w:val="28"/>
          <w:szCs w:val="28"/>
        </w:rPr>
      </w:pPr>
      <w:r w:rsidRPr="006E1CA8">
        <w:rPr>
          <w:rFonts w:ascii="Times New Roman" w:hAnsi="Times New Roman" w:cs="Times New Roman"/>
          <w:sz w:val="28"/>
          <w:szCs w:val="28"/>
        </w:rPr>
        <w:t>электронное оборудование (компьютеры, оборудование и т.п.);</w:t>
      </w:r>
    </w:p>
    <w:p w:rsidR="006748F5" w:rsidRPr="006E1CA8" w:rsidRDefault="006748F5" w:rsidP="006748F5">
      <w:pPr>
        <w:pStyle w:val="a3"/>
        <w:numPr>
          <w:ilvl w:val="0"/>
          <w:numId w:val="8"/>
        </w:numPr>
        <w:jc w:val="both"/>
        <w:rPr>
          <w:rFonts w:ascii="Times New Roman" w:hAnsi="Times New Roman" w:cs="Times New Roman"/>
          <w:sz w:val="28"/>
          <w:szCs w:val="28"/>
        </w:rPr>
      </w:pPr>
      <w:r w:rsidRPr="006E1CA8">
        <w:rPr>
          <w:rFonts w:ascii="Times New Roman" w:hAnsi="Times New Roman" w:cs="Times New Roman"/>
          <w:sz w:val="28"/>
          <w:szCs w:val="28"/>
        </w:rPr>
        <w:t>ценные предметы (документы, мебель и т.п.).</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sz w:val="28"/>
          <w:szCs w:val="28"/>
        </w:rPr>
        <w:t>С помощью пожарного крана запрещается тушить</w:t>
      </w:r>
      <w:r w:rsidRPr="006E1CA8">
        <w:rPr>
          <w:rFonts w:ascii="Times New Roman" w:hAnsi="Times New Roman" w:cs="Times New Roman"/>
          <w:sz w:val="28"/>
          <w:szCs w:val="28"/>
        </w:rPr>
        <w:t>:</w:t>
      </w:r>
    </w:p>
    <w:p w:rsidR="006748F5" w:rsidRPr="006E1CA8" w:rsidRDefault="006748F5" w:rsidP="006748F5">
      <w:pPr>
        <w:pStyle w:val="a3"/>
        <w:numPr>
          <w:ilvl w:val="0"/>
          <w:numId w:val="9"/>
        </w:numPr>
        <w:jc w:val="both"/>
        <w:rPr>
          <w:rFonts w:ascii="Times New Roman" w:hAnsi="Times New Roman" w:cs="Times New Roman"/>
          <w:sz w:val="28"/>
          <w:szCs w:val="28"/>
        </w:rPr>
      </w:pPr>
      <w:r w:rsidRPr="006E1CA8">
        <w:rPr>
          <w:rFonts w:ascii="Times New Roman" w:hAnsi="Times New Roman" w:cs="Times New Roman"/>
          <w:sz w:val="28"/>
          <w:szCs w:val="28"/>
        </w:rPr>
        <w:t>жидкие горючие вещества (класс пожара В);</w:t>
      </w:r>
    </w:p>
    <w:p w:rsidR="006748F5" w:rsidRPr="006E1CA8" w:rsidRDefault="006748F5" w:rsidP="006748F5">
      <w:pPr>
        <w:pStyle w:val="a3"/>
        <w:numPr>
          <w:ilvl w:val="0"/>
          <w:numId w:val="9"/>
        </w:numPr>
        <w:jc w:val="both"/>
        <w:rPr>
          <w:rFonts w:ascii="Times New Roman" w:hAnsi="Times New Roman" w:cs="Times New Roman"/>
          <w:sz w:val="28"/>
          <w:szCs w:val="28"/>
        </w:rPr>
      </w:pPr>
      <w:r w:rsidRPr="006E1CA8">
        <w:rPr>
          <w:rFonts w:ascii="Times New Roman" w:hAnsi="Times New Roman" w:cs="Times New Roman"/>
          <w:sz w:val="28"/>
          <w:szCs w:val="28"/>
        </w:rPr>
        <w:t>газообразные горючие вещества (класс пожара С);</w:t>
      </w:r>
    </w:p>
    <w:p w:rsidR="006748F5" w:rsidRPr="006E1CA8" w:rsidRDefault="006748F5" w:rsidP="006748F5">
      <w:pPr>
        <w:pStyle w:val="a3"/>
        <w:numPr>
          <w:ilvl w:val="0"/>
          <w:numId w:val="9"/>
        </w:numPr>
        <w:jc w:val="both"/>
        <w:rPr>
          <w:rFonts w:ascii="Times New Roman" w:hAnsi="Times New Roman" w:cs="Times New Roman"/>
          <w:sz w:val="28"/>
          <w:szCs w:val="28"/>
        </w:rPr>
      </w:pPr>
      <w:r w:rsidRPr="006E1CA8">
        <w:rPr>
          <w:rFonts w:ascii="Times New Roman" w:hAnsi="Times New Roman" w:cs="Times New Roman"/>
          <w:sz w:val="28"/>
          <w:szCs w:val="28"/>
        </w:rPr>
        <w:t>электроустатновки, электротокоприёмники, электроустановочную арматуру и наружную электропроводку, находящиеся под напряжением, так как вода является проводником электрического тока;</w:t>
      </w:r>
    </w:p>
    <w:p w:rsidR="006748F5" w:rsidRPr="006E1CA8" w:rsidRDefault="006748F5" w:rsidP="006748F5">
      <w:pPr>
        <w:pStyle w:val="a3"/>
        <w:numPr>
          <w:ilvl w:val="0"/>
          <w:numId w:val="9"/>
        </w:numPr>
        <w:jc w:val="both"/>
        <w:rPr>
          <w:rFonts w:ascii="Times New Roman" w:hAnsi="Times New Roman" w:cs="Times New Roman"/>
          <w:sz w:val="28"/>
          <w:szCs w:val="28"/>
        </w:rPr>
      </w:pPr>
      <w:r w:rsidRPr="006E1CA8">
        <w:rPr>
          <w:rFonts w:ascii="Times New Roman" w:hAnsi="Times New Roman" w:cs="Times New Roman"/>
          <w:sz w:val="28"/>
          <w:szCs w:val="28"/>
        </w:rPr>
        <w:t>вещества, вступающие с водой в химическую реакцию, в результате которой выделяются горючие газы или образуется высокая температура, что, в свою очередь, может привести к воспламенению (кремнистое железо, карбид кальция, калий, гидросернокислый натрий, перекись калия, перекись натрия, сернистый натрий, негашеная известь, щелочные металлы и т.п.).</w:t>
      </w:r>
    </w:p>
    <w:p w:rsidR="006748F5" w:rsidRPr="006E1CA8" w:rsidRDefault="006748F5" w:rsidP="006748F5">
      <w:pPr>
        <w:jc w:val="center"/>
        <w:rPr>
          <w:rFonts w:ascii="Times New Roman" w:hAnsi="Times New Roman" w:cs="Times New Roman"/>
          <w:b/>
          <w:sz w:val="28"/>
          <w:szCs w:val="28"/>
          <w:u w:val="single"/>
        </w:rPr>
      </w:pPr>
      <w:r w:rsidRPr="006E1CA8">
        <w:rPr>
          <w:rFonts w:ascii="Times New Roman" w:hAnsi="Times New Roman" w:cs="Times New Roman"/>
          <w:b/>
          <w:sz w:val="28"/>
          <w:szCs w:val="28"/>
          <w:u w:val="single"/>
        </w:rPr>
        <w:t>ПОЖАРНЫЙ ИНВЕНТАРЬ</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b/>
          <w:sz w:val="28"/>
          <w:szCs w:val="28"/>
        </w:rPr>
        <w:t>Пожарный инвентарь</w:t>
      </w:r>
      <w:r w:rsidRPr="006E1CA8">
        <w:rPr>
          <w:rFonts w:ascii="Times New Roman" w:hAnsi="Times New Roman" w:cs="Times New Roman"/>
          <w:sz w:val="28"/>
          <w:szCs w:val="28"/>
        </w:rPr>
        <w:t xml:space="preserve"> – предназначен для тушения пожара на ранней стадии.</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В зависимости от назначения пожарный инвентарь можно разделить на три основные группы: инструменты для разрушения горящих конструкций, для устранения очага возгорания, средства для тушения пожара. Все они размещаются на специально приспособленных щитах в доступном месте. </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noProof/>
          <w:sz w:val="28"/>
          <w:szCs w:val="28"/>
          <w:lang w:val="en-US" w:eastAsia="en-US"/>
        </w:rPr>
        <w:lastRenderedPageBreak/>
        <w:drawing>
          <wp:inline distT="0" distB="0" distL="0" distR="0" wp14:anchorId="2B6F759F" wp14:editId="6E002921">
            <wp:extent cx="2733675" cy="2733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пожарный щит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inline>
        </w:drawing>
      </w:r>
      <w:r w:rsidRPr="006E1CA8">
        <w:rPr>
          <w:rFonts w:ascii="Times New Roman" w:hAnsi="Times New Roman" w:cs="Times New Roman"/>
          <w:noProof/>
          <w:sz w:val="28"/>
          <w:szCs w:val="28"/>
          <w:lang w:val="en-US" w:eastAsia="en-US"/>
        </w:rPr>
        <w:drawing>
          <wp:inline distT="0" distB="0" distL="0" distR="0" wp14:anchorId="1736C510" wp14:editId="2B32A3D9">
            <wp:extent cx="3521292" cy="2238339"/>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пожарный инвентарь.jpg"/>
                    <pic:cNvPicPr/>
                  </pic:nvPicPr>
                  <pic:blipFill>
                    <a:blip r:embed="rId16">
                      <a:extLst>
                        <a:ext uri="{28A0092B-C50C-407E-A947-70E740481C1C}">
                          <a14:useLocalDpi xmlns:a14="http://schemas.microsoft.com/office/drawing/2010/main" val="0"/>
                        </a:ext>
                      </a:extLst>
                    </a:blip>
                    <a:stretch>
                      <a:fillRect/>
                    </a:stretch>
                  </pic:blipFill>
                  <pic:spPr>
                    <a:xfrm>
                      <a:off x="0" y="0"/>
                      <a:ext cx="3579856" cy="2275566"/>
                    </a:xfrm>
                    <a:prstGeom prst="rect">
                      <a:avLst/>
                    </a:prstGeom>
                  </pic:spPr>
                </pic:pic>
              </a:graphicData>
            </a:graphic>
          </wp:inline>
        </w:drawing>
      </w:r>
    </w:p>
    <w:p w:rsidR="006748F5" w:rsidRPr="006E1CA8" w:rsidRDefault="006748F5" w:rsidP="00C540BB">
      <w:pPr>
        <w:ind w:firstLine="567"/>
        <w:rPr>
          <w:rFonts w:ascii="Times New Roman" w:hAnsi="Times New Roman" w:cs="Times New Roman"/>
          <w:sz w:val="28"/>
          <w:szCs w:val="28"/>
        </w:rPr>
      </w:pPr>
      <w:r w:rsidRPr="006E1CA8">
        <w:rPr>
          <w:rFonts w:ascii="Times New Roman" w:hAnsi="Times New Roman" w:cs="Times New Roman"/>
          <w:b/>
          <w:sz w:val="28"/>
          <w:szCs w:val="28"/>
        </w:rPr>
        <w:t>Виды пожарных щитов</w:t>
      </w:r>
      <w:r w:rsidRPr="006E1CA8">
        <w:rPr>
          <w:rFonts w:ascii="Times New Roman" w:hAnsi="Times New Roman" w:cs="Times New Roman"/>
          <w:sz w:val="28"/>
          <w:szCs w:val="28"/>
        </w:rPr>
        <w:t>:</w:t>
      </w:r>
    </w:p>
    <w:p w:rsidR="006748F5" w:rsidRPr="006E1CA8" w:rsidRDefault="006748F5" w:rsidP="006748F5">
      <w:pPr>
        <w:pStyle w:val="a3"/>
        <w:numPr>
          <w:ilvl w:val="0"/>
          <w:numId w:val="10"/>
        </w:numPr>
        <w:rPr>
          <w:rFonts w:ascii="Times New Roman" w:hAnsi="Times New Roman" w:cs="Times New Roman"/>
          <w:sz w:val="28"/>
          <w:szCs w:val="28"/>
        </w:rPr>
      </w:pPr>
      <w:r w:rsidRPr="006E1CA8">
        <w:rPr>
          <w:rFonts w:ascii="Times New Roman" w:hAnsi="Times New Roman" w:cs="Times New Roman"/>
          <w:sz w:val="28"/>
          <w:szCs w:val="28"/>
        </w:rPr>
        <w:t>ЩП-А - щит пожарный для очагов пожара класса А;</w:t>
      </w:r>
    </w:p>
    <w:p w:rsidR="006748F5" w:rsidRPr="006E1CA8" w:rsidRDefault="006748F5" w:rsidP="006748F5">
      <w:pPr>
        <w:pStyle w:val="a3"/>
        <w:numPr>
          <w:ilvl w:val="0"/>
          <w:numId w:val="10"/>
        </w:numPr>
        <w:rPr>
          <w:rFonts w:ascii="Times New Roman" w:hAnsi="Times New Roman" w:cs="Times New Roman"/>
          <w:sz w:val="28"/>
          <w:szCs w:val="28"/>
        </w:rPr>
      </w:pPr>
      <w:r w:rsidRPr="006E1CA8">
        <w:rPr>
          <w:rFonts w:ascii="Times New Roman" w:hAnsi="Times New Roman" w:cs="Times New Roman"/>
          <w:sz w:val="28"/>
          <w:szCs w:val="28"/>
        </w:rPr>
        <w:t>ЩП-В - щит пожарный для очагов пожара класса В;</w:t>
      </w:r>
    </w:p>
    <w:p w:rsidR="006748F5" w:rsidRPr="006E1CA8" w:rsidRDefault="006748F5" w:rsidP="006748F5">
      <w:pPr>
        <w:pStyle w:val="a3"/>
        <w:numPr>
          <w:ilvl w:val="0"/>
          <w:numId w:val="10"/>
        </w:numPr>
        <w:rPr>
          <w:rFonts w:ascii="Times New Roman" w:hAnsi="Times New Roman" w:cs="Times New Roman"/>
          <w:sz w:val="28"/>
          <w:szCs w:val="28"/>
        </w:rPr>
      </w:pPr>
      <w:r w:rsidRPr="006E1CA8">
        <w:rPr>
          <w:rFonts w:ascii="Times New Roman" w:hAnsi="Times New Roman" w:cs="Times New Roman"/>
          <w:sz w:val="28"/>
          <w:szCs w:val="28"/>
        </w:rPr>
        <w:t>ЩП-Е - щит пожарный для очагов пожара класса Е;</w:t>
      </w:r>
    </w:p>
    <w:p w:rsidR="006748F5" w:rsidRPr="006E1CA8" w:rsidRDefault="006748F5" w:rsidP="006748F5">
      <w:pPr>
        <w:pStyle w:val="a3"/>
        <w:numPr>
          <w:ilvl w:val="0"/>
          <w:numId w:val="10"/>
        </w:numPr>
        <w:rPr>
          <w:rFonts w:ascii="Times New Roman" w:hAnsi="Times New Roman" w:cs="Times New Roman"/>
          <w:sz w:val="28"/>
          <w:szCs w:val="28"/>
        </w:rPr>
      </w:pPr>
      <w:r w:rsidRPr="006E1CA8">
        <w:rPr>
          <w:rFonts w:ascii="Times New Roman" w:hAnsi="Times New Roman" w:cs="Times New Roman"/>
          <w:sz w:val="28"/>
          <w:szCs w:val="28"/>
        </w:rPr>
        <w:t>ЩП-СХ - щит пожарный для сельскохозяйственных предприятий (организаций);</w:t>
      </w:r>
    </w:p>
    <w:p w:rsidR="006748F5" w:rsidRPr="006E1CA8" w:rsidRDefault="006748F5" w:rsidP="006748F5">
      <w:pPr>
        <w:pStyle w:val="a3"/>
        <w:numPr>
          <w:ilvl w:val="0"/>
          <w:numId w:val="10"/>
        </w:numPr>
        <w:rPr>
          <w:rFonts w:ascii="Times New Roman" w:hAnsi="Times New Roman" w:cs="Times New Roman"/>
          <w:sz w:val="28"/>
          <w:szCs w:val="28"/>
        </w:rPr>
      </w:pPr>
      <w:r w:rsidRPr="006E1CA8">
        <w:rPr>
          <w:rFonts w:ascii="Times New Roman" w:hAnsi="Times New Roman" w:cs="Times New Roman"/>
          <w:sz w:val="28"/>
          <w:szCs w:val="28"/>
        </w:rPr>
        <w:t>ЩПП - щит пожарный передвижной.</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В зависимости от особенности объекта противопожарные щиты могут комплектоваться следующим пожарным инвентарем и пожарным и</w:t>
      </w:r>
      <w:r w:rsidR="00D36753" w:rsidRPr="006E1CA8">
        <w:rPr>
          <w:rFonts w:ascii="Times New Roman" w:hAnsi="Times New Roman" w:cs="Times New Roman"/>
          <w:sz w:val="28"/>
          <w:szCs w:val="28"/>
        </w:rPr>
        <w:t>н</w:t>
      </w:r>
      <w:r w:rsidRPr="006E1CA8">
        <w:rPr>
          <w:rFonts w:ascii="Times New Roman" w:hAnsi="Times New Roman" w:cs="Times New Roman"/>
          <w:sz w:val="28"/>
          <w:szCs w:val="28"/>
        </w:rPr>
        <w:t>струментом:</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Лом;</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Багор;</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Крюк с деревянной рукояткой;</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Ведро;</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Комплект для резки электропроводов (ножницы, диэлектрические боты и коврик);</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Покрывало для изоляции очага возгорания (кошма);</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Лопата штыковая;</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Лопата совковая;</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Вилы;</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Тележка для перевозки оборудования;</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Емкость для хранения воды</w:t>
      </w:r>
      <w:r w:rsidR="00025870" w:rsidRPr="006E1CA8">
        <w:rPr>
          <w:rFonts w:ascii="Times New Roman" w:hAnsi="Times New Roman" w:cs="Times New Roman"/>
          <w:sz w:val="28"/>
          <w:szCs w:val="28"/>
        </w:rPr>
        <w:t xml:space="preserve"> </w:t>
      </w:r>
      <w:r w:rsidRPr="006E1CA8">
        <w:rPr>
          <w:rFonts w:ascii="Times New Roman" w:hAnsi="Times New Roman" w:cs="Times New Roman"/>
          <w:sz w:val="28"/>
          <w:szCs w:val="28"/>
        </w:rPr>
        <w:t>объемом (0,2 куб. метра или 0,02 куб. метра);</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Ящик с песком 0,5 куб. метра;</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Насос ручной;</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Рукав Ду 18-20 длиной 5 метров;</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t>Защитный экран 1,4 x 2 метра;</w:t>
      </w:r>
    </w:p>
    <w:p w:rsidR="006748F5" w:rsidRPr="006E1CA8" w:rsidRDefault="006748F5" w:rsidP="006748F5">
      <w:pPr>
        <w:pStyle w:val="a3"/>
        <w:numPr>
          <w:ilvl w:val="0"/>
          <w:numId w:val="11"/>
        </w:numPr>
        <w:rPr>
          <w:rFonts w:ascii="Times New Roman" w:hAnsi="Times New Roman" w:cs="Times New Roman"/>
          <w:sz w:val="28"/>
          <w:szCs w:val="28"/>
        </w:rPr>
      </w:pPr>
      <w:r w:rsidRPr="006E1CA8">
        <w:rPr>
          <w:rFonts w:ascii="Times New Roman" w:hAnsi="Times New Roman" w:cs="Times New Roman"/>
          <w:sz w:val="28"/>
          <w:szCs w:val="28"/>
        </w:rPr>
        <w:lastRenderedPageBreak/>
        <w:t>Стойки для подвески экранов.</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Багор (используется для извлечения предметов из огня); лом, топор (необходимы для разрушения конструкций, устранения препятствий); ведро; ящик с песком; лопата; кошма (полотно для изоляции небольшого источника возгорания).</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Бочки для хранения воды, устанавливаемые рядом с пожарным щитом, должны иметь объем не менее 0,2 куб. метра и комплектоваться ведрами.</w:t>
      </w:r>
    </w:p>
    <w:p w:rsidR="006748F5" w:rsidRPr="006E1CA8" w:rsidRDefault="006748F5" w:rsidP="00C540BB">
      <w:pPr>
        <w:ind w:firstLine="567"/>
        <w:jc w:val="both"/>
        <w:rPr>
          <w:rFonts w:ascii="Times New Roman" w:hAnsi="Times New Roman" w:cs="Times New Roman"/>
          <w:sz w:val="28"/>
          <w:szCs w:val="28"/>
        </w:rPr>
      </w:pPr>
      <w:bookmarkStart w:id="2" w:name="dst100999"/>
      <w:bookmarkEnd w:id="2"/>
      <w:r w:rsidRPr="006E1CA8">
        <w:rPr>
          <w:rFonts w:ascii="Times New Roman" w:hAnsi="Times New Roman" w:cs="Times New Roman"/>
          <w:sz w:val="28"/>
          <w:szCs w:val="28"/>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6748F5" w:rsidRPr="006E1CA8" w:rsidRDefault="006748F5" w:rsidP="00C540BB">
      <w:pPr>
        <w:ind w:firstLine="567"/>
        <w:jc w:val="both"/>
        <w:rPr>
          <w:rFonts w:ascii="Times New Roman" w:hAnsi="Times New Roman" w:cs="Times New Roman"/>
          <w:sz w:val="28"/>
          <w:szCs w:val="28"/>
        </w:rPr>
      </w:pPr>
      <w:bookmarkStart w:id="3" w:name="dst162"/>
      <w:bookmarkEnd w:id="3"/>
      <w:r w:rsidRPr="006E1CA8">
        <w:rPr>
          <w:rFonts w:ascii="Times New Roman" w:hAnsi="Times New Roman" w:cs="Times New Roman"/>
          <w:sz w:val="28"/>
          <w:szCs w:val="28"/>
        </w:rPr>
        <w:t>Ящики с песком, как правило, устанавливаются с пожарными щитами в местах, где возможен разлив легковоспламеняющихся или горючих жидкостей.</w:t>
      </w:r>
    </w:p>
    <w:p w:rsidR="006748F5" w:rsidRPr="006E1CA8" w:rsidRDefault="006748F5" w:rsidP="00C540BB">
      <w:pPr>
        <w:ind w:firstLine="567"/>
        <w:jc w:val="both"/>
        <w:rPr>
          <w:rFonts w:ascii="Times New Roman" w:hAnsi="Times New Roman" w:cs="Times New Roman"/>
          <w:color w:val="333333"/>
          <w:sz w:val="28"/>
          <w:szCs w:val="28"/>
          <w:shd w:val="clear" w:color="auto" w:fill="FFFFFF"/>
        </w:rPr>
      </w:pPr>
      <w:r w:rsidRPr="006E1CA8">
        <w:rPr>
          <w:rFonts w:ascii="Times New Roman" w:hAnsi="Times New Roman" w:cs="Times New Roman"/>
          <w:color w:val="333333"/>
          <w:sz w:val="28"/>
          <w:szCs w:val="28"/>
          <w:shd w:val="clear" w:color="auto" w:fill="FFFFFF"/>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748F5" w:rsidRPr="006E1CA8" w:rsidRDefault="006748F5" w:rsidP="006748F5">
      <w:pPr>
        <w:jc w:val="center"/>
        <w:rPr>
          <w:rFonts w:ascii="Times New Roman" w:hAnsi="Times New Roman" w:cs="Times New Roman"/>
          <w:b/>
          <w:sz w:val="28"/>
          <w:szCs w:val="28"/>
          <w:u w:val="single"/>
        </w:rPr>
      </w:pPr>
      <w:r w:rsidRPr="006E1CA8">
        <w:rPr>
          <w:rFonts w:ascii="Times New Roman" w:hAnsi="Times New Roman" w:cs="Times New Roman"/>
          <w:b/>
          <w:sz w:val="28"/>
          <w:szCs w:val="28"/>
          <w:u w:val="single"/>
        </w:rPr>
        <w:t>ПОКРЫВАЛА ДЛЯ ИЗОЛЯЦИИ ОЧАГА ВОЗГОРАНИЯ (КОШМА)</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Среди средств тушения возгораний одним из наиболее простых и недорогих является кошма противопожарная. Ее накидывают на горящий объект, перекрывают поступление кислорода, и огонь гаснет. Некоторые виды пожара тушить водой запрещено, поэтому кошка становится важным инструментом в борьбе с пламенем на начальных стадиях.</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noProof/>
          <w:sz w:val="28"/>
          <w:szCs w:val="28"/>
          <w:lang w:val="en-US" w:eastAsia="en-US"/>
        </w:rPr>
        <w:lastRenderedPageBreak/>
        <w:drawing>
          <wp:inline distT="0" distB="0" distL="0" distR="0" wp14:anchorId="50C475AD" wp14:editId="1BE35062">
            <wp:extent cx="2924175" cy="29241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кошма.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24175" cy="2924175"/>
                    </a:xfrm>
                    <a:prstGeom prst="rect">
                      <a:avLst/>
                    </a:prstGeom>
                  </pic:spPr>
                </pic:pic>
              </a:graphicData>
            </a:graphic>
          </wp:inline>
        </w:drawing>
      </w:r>
      <w:r w:rsidRPr="006E1CA8">
        <w:rPr>
          <w:rFonts w:ascii="Times New Roman" w:hAnsi="Times New Roman" w:cs="Times New Roman"/>
          <w:noProof/>
          <w:sz w:val="28"/>
          <w:szCs w:val="28"/>
          <w:lang w:val="en-US" w:eastAsia="en-US"/>
        </w:rPr>
        <w:drawing>
          <wp:inline distT="0" distB="0" distL="0" distR="0" wp14:anchorId="7A8F6D9B" wp14:editId="6B6CC160">
            <wp:extent cx="3086100" cy="2314731"/>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тушение огня кошмой.jpg"/>
                    <pic:cNvPicPr/>
                  </pic:nvPicPr>
                  <pic:blipFill>
                    <a:blip r:embed="rId18">
                      <a:extLst>
                        <a:ext uri="{28A0092B-C50C-407E-A947-70E740481C1C}">
                          <a14:useLocalDpi xmlns:a14="http://schemas.microsoft.com/office/drawing/2010/main" val="0"/>
                        </a:ext>
                      </a:extLst>
                    </a:blip>
                    <a:stretch>
                      <a:fillRect/>
                    </a:stretch>
                  </pic:blipFill>
                  <pic:spPr>
                    <a:xfrm>
                      <a:off x="0" y="0"/>
                      <a:ext cx="3098017" cy="2323670"/>
                    </a:xfrm>
                    <a:prstGeom prst="rect">
                      <a:avLst/>
                    </a:prstGeom>
                  </pic:spPr>
                </pic:pic>
              </a:graphicData>
            </a:graphic>
          </wp:inline>
        </w:drawing>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Данный противопожарный инвентарь получил несколько названий обозначающих одно и тоже:</w:t>
      </w:r>
    </w:p>
    <w:p w:rsidR="006748F5" w:rsidRPr="006E1CA8" w:rsidRDefault="006748F5" w:rsidP="006748F5">
      <w:pPr>
        <w:pStyle w:val="a3"/>
        <w:numPr>
          <w:ilvl w:val="0"/>
          <w:numId w:val="12"/>
        </w:numPr>
        <w:jc w:val="both"/>
        <w:rPr>
          <w:rFonts w:ascii="Times New Roman" w:hAnsi="Times New Roman" w:cs="Times New Roman"/>
          <w:sz w:val="28"/>
          <w:szCs w:val="28"/>
        </w:rPr>
      </w:pPr>
      <w:r w:rsidRPr="006E1CA8">
        <w:rPr>
          <w:rFonts w:ascii="Times New Roman" w:hAnsi="Times New Roman" w:cs="Times New Roman"/>
          <w:sz w:val="28"/>
          <w:szCs w:val="28"/>
        </w:rPr>
        <w:t>Покрывало для изоляции очага возгорания;</w:t>
      </w:r>
    </w:p>
    <w:p w:rsidR="006748F5" w:rsidRPr="006E1CA8" w:rsidRDefault="006748F5" w:rsidP="006748F5">
      <w:pPr>
        <w:pStyle w:val="a3"/>
        <w:numPr>
          <w:ilvl w:val="0"/>
          <w:numId w:val="12"/>
        </w:numPr>
        <w:jc w:val="both"/>
        <w:rPr>
          <w:rFonts w:ascii="Times New Roman" w:hAnsi="Times New Roman" w:cs="Times New Roman"/>
          <w:sz w:val="28"/>
          <w:szCs w:val="28"/>
        </w:rPr>
      </w:pPr>
      <w:r w:rsidRPr="006E1CA8">
        <w:rPr>
          <w:rFonts w:ascii="Times New Roman" w:hAnsi="Times New Roman" w:cs="Times New Roman"/>
          <w:sz w:val="28"/>
          <w:szCs w:val="28"/>
        </w:rPr>
        <w:t>Противопожарное полотно;</w:t>
      </w:r>
    </w:p>
    <w:p w:rsidR="006748F5" w:rsidRPr="006E1CA8" w:rsidRDefault="006748F5" w:rsidP="006748F5">
      <w:pPr>
        <w:pStyle w:val="a3"/>
        <w:numPr>
          <w:ilvl w:val="0"/>
          <w:numId w:val="12"/>
        </w:numPr>
        <w:jc w:val="both"/>
        <w:rPr>
          <w:rFonts w:ascii="Times New Roman" w:hAnsi="Times New Roman" w:cs="Times New Roman"/>
          <w:sz w:val="28"/>
          <w:szCs w:val="28"/>
        </w:rPr>
      </w:pPr>
      <w:r w:rsidRPr="006E1CA8">
        <w:rPr>
          <w:rFonts w:ascii="Times New Roman" w:hAnsi="Times New Roman" w:cs="Times New Roman"/>
          <w:sz w:val="28"/>
          <w:szCs w:val="28"/>
        </w:rPr>
        <w:t>Кошма;</w:t>
      </w:r>
    </w:p>
    <w:p w:rsidR="006748F5" w:rsidRPr="006E1CA8" w:rsidRDefault="006748F5" w:rsidP="006748F5">
      <w:pPr>
        <w:pStyle w:val="a3"/>
        <w:numPr>
          <w:ilvl w:val="0"/>
          <w:numId w:val="12"/>
        </w:numPr>
        <w:jc w:val="both"/>
        <w:rPr>
          <w:rFonts w:ascii="Times New Roman" w:hAnsi="Times New Roman" w:cs="Times New Roman"/>
          <w:sz w:val="28"/>
          <w:szCs w:val="28"/>
        </w:rPr>
      </w:pPr>
      <w:r w:rsidRPr="006E1CA8">
        <w:rPr>
          <w:rFonts w:ascii="Times New Roman" w:hAnsi="Times New Roman" w:cs="Times New Roman"/>
          <w:sz w:val="28"/>
          <w:szCs w:val="28"/>
        </w:rPr>
        <w:t>Пожарное покрывало.</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Противопожарную кошму делают из асбестовой, стекловолоконной ткани, войлока или брезента. Она представляет собой прямоугольный кусок полотна, на котором могут быть предусмотрены ручки для удобного вытягивания из чехла. Ручки пришиты с одной стороны на расстоянии около 60 см. </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Можно выделить несколько главных свойств противопожарной кошмы из минерального волокна, позволяющих применять ее для борьбы с пламенем:</w:t>
      </w:r>
    </w:p>
    <w:p w:rsidR="006748F5" w:rsidRPr="006E1CA8" w:rsidRDefault="006748F5" w:rsidP="006748F5">
      <w:pPr>
        <w:pStyle w:val="a3"/>
        <w:numPr>
          <w:ilvl w:val="0"/>
          <w:numId w:val="13"/>
        </w:numPr>
        <w:jc w:val="both"/>
        <w:rPr>
          <w:rFonts w:ascii="Times New Roman" w:hAnsi="Times New Roman" w:cs="Times New Roman"/>
          <w:sz w:val="28"/>
          <w:szCs w:val="28"/>
        </w:rPr>
      </w:pPr>
      <w:r w:rsidRPr="006E1CA8">
        <w:rPr>
          <w:rFonts w:ascii="Times New Roman" w:hAnsi="Times New Roman" w:cs="Times New Roman"/>
          <w:sz w:val="28"/>
          <w:szCs w:val="28"/>
        </w:rPr>
        <w:t>не горит;</w:t>
      </w:r>
    </w:p>
    <w:p w:rsidR="006748F5" w:rsidRPr="006E1CA8" w:rsidRDefault="006748F5" w:rsidP="006748F5">
      <w:pPr>
        <w:pStyle w:val="a3"/>
        <w:numPr>
          <w:ilvl w:val="0"/>
          <w:numId w:val="13"/>
        </w:numPr>
        <w:jc w:val="both"/>
        <w:rPr>
          <w:rFonts w:ascii="Times New Roman" w:hAnsi="Times New Roman" w:cs="Times New Roman"/>
          <w:sz w:val="28"/>
          <w:szCs w:val="28"/>
        </w:rPr>
      </w:pPr>
      <w:r w:rsidRPr="006E1CA8">
        <w:rPr>
          <w:rFonts w:ascii="Times New Roman" w:hAnsi="Times New Roman" w:cs="Times New Roman"/>
          <w:sz w:val="28"/>
          <w:szCs w:val="28"/>
        </w:rPr>
        <w:t>не проводит электричества;</w:t>
      </w:r>
    </w:p>
    <w:p w:rsidR="006748F5" w:rsidRPr="006E1CA8" w:rsidRDefault="006748F5" w:rsidP="006748F5">
      <w:pPr>
        <w:pStyle w:val="a3"/>
        <w:numPr>
          <w:ilvl w:val="0"/>
          <w:numId w:val="13"/>
        </w:numPr>
        <w:jc w:val="both"/>
        <w:rPr>
          <w:rFonts w:ascii="Times New Roman" w:hAnsi="Times New Roman" w:cs="Times New Roman"/>
          <w:sz w:val="28"/>
          <w:szCs w:val="28"/>
        </w:rPr>
      </w:pPr>
      <w:r w:rsidRPr="006E1CA8">
        <w:rPr>
          <w:rFonts w:ascii="Times New Roman" w:hAnsi="Times New Roman" w:cs="Times New Roman"/>
          <w:sz w:val="28"/>
          <w:szCs w:val="28"/>
        </w:rPr>
        <w:t>не испускает ядовитых канцерогенных паров;</w:t>
      </w:r>
    </w:p>
    <w:p w:rsidR="006748F5" w:rsidRPr="006E1CA8" w:rsidRDefault="006748F5" w:rsidP="006748F5">
      <w:pPr>
        <w:pStyle w:val="a3"/>
        <w:numPr>
          <w:ilvl w:val="0"/>
          <w:numId w:val="13"/>
        </w:numPr>
        <w:jc w:val="both"/>
        <w:rPr>
          <w:rFonts w:ascii="Times New Roman" w:hAnsi="Times New Roman" w:cs="Times New Roman"/>
          <w:sz w:val="28"/>
          <w:szCs w:val="28"/>
        </w:rPr>
      </w:pPr>
      <w:r w:rsidRPr="006E1CA8">
        <w:rPr>
          <w:rFonts w:ascii="Times New Roman" w:hAnsi="Times New Roman" w:cs="Times New Roman"/>
          <w:sz w:val="28"/>
          <w:szCs w:val="28"/>
        </w:rPr>
        <w:t>отличается механической прочностью;</w:t>
      </w:r>
    </w:p>
    <w:p w:rsidR="006748F5" w:rsidRPr="006E1CA8" w:rsidRDefault="006748F5" w:rsidP="006748F5">
      <w:pPr>
        <w:pStyle w:val="a3"/>
        <w:numPr>
          <w:ilvl w:val="0"/>
          <w:numId w:val="13"/>
        </w:numPr>
        <w:jc w:val="both"/>
        <w:rPr>
          <w:rFonts w:ascii="Times New Roman" w:hAnsi="Times New Roman" w:cs="Times New Roman"/>
          <w:sz w:val="28"/>
          <w:szCs w:val="28"/>
        </w:rPr>
      </w:pPr>
      <w:r w:rsidRPr="006E1CA8">
        <w:rPr>
          <w:rFonts w:ascii="Times New Roman" w:hAnsi="Times New Roman" w:cs="Times New Roman"/>
          <w:sz w:val="28"/>
          <w:szCs w:val="28"/>
        </w:rPr>
        <w:t>устойчиво к действию химикатов.</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Покрывала для изоляции очага возгорания должны иметь размер не менее одного метра шириной и одного метра длиной.</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x 1,5 метра.</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lastRenderedPageBreak/>
        <w:t>С помощью термостойкого противопожарного полотнища тушат горюче-смазочные материалы, электроустановки под напряжением до 1000 В, горючие жидкости, твердые быстро воспламеняющиеся предметы и вещества. Все эти возгорания относятся к категориям A, B, E.</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Кошмой невозможно погасить пожар, вызванный процессами, происходящими без участия кислорода. К ним относятся пожары классов С, D, F (когда горят газы, металлы, радиоактивные вещества).</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Кошму удобно применять, когда под рукой нет других средств тушения пожара. Надо всего лишь достать ее из чехла, расправить и накинуть на человека или предмет. Весь процесс занимает не более 5 секунд времени.</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Держать противопожарное полотно необходимо за ручки и располагать так, чтобы оно находилось перед горящим объектом. Если пожар случился на улице, открытой местности, то подходить необходимо с той стороны, откуда дует ветер (наветренной), и накрывать огонь движением от себя. Противопожарной кошмой можно сбить пламя, если накрыть его не удается.</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После применения полотно осматривают. Если есть разрывы, прожженные участки, оторваны ручки, то повторно использовать ее нельзя. Запрещено повторно использовать противопожарное покрывало, если им тушили жидкие маслянистые вещества. Они пропитывают ткань, что сводит на нет противопожарные свойства.</w:t>
      </w:r>
    </w:p>
    <w:p w:rsidR="006748F5" w:rsidRPr="006E1CA8" w:rsidRDefault="006748F5" w:rsidP="006748F5">
      <w:pPr>
        <w:jc w:val="center"/>
        <w:rPr>
          <w:rFonts w:ascii="Times New Roman" w:hAnsi="Times New Roman" w:cs="Times New Roman"/>
          <w:b/>
          <w:sz w:val="28"/>
          <w:szCs w:val="28"/>
          <w:u w:val="single"/>
        </w:rPr>
      </w:pPr>
      <w:r w:rsidRPr="006E1CA8">
        <w:rPr>
          <w:rFonts w:ascii="Times New Roman" w:hAnsi="Times New Roman" w:cs="Times New Roman"/>
          <w:b/>
          <w:sz w:val="28"/>
          <w:szCs w:val="28"/>
          <w:u w:val="single"/>
        </w:rPr>
        <w:t>ГЕНЕРАТОРНЫЕ ОГНЕТУШИТЕЛИ АЭРОЗОЛЬНЫЕ ПЕРЕНОСНЫЕ (ОГНЕТУШИТЕЛИ АЭРОЗОЛЬНЫЕ (ОА))</w:t>
      </w:r>
    </w:p>
    <w:p w:rsidR="006748F5" w:rsidRPr="006E1CA8" w:rsidRDefault="006748F5" w:rsidP="006748F5">
      <w:pPr>
        <w:jc w:val="both"/>
        <w:rPr>
          <w:rFonts w:ascii="Times New Roman" w:hAnsi="Times New Roman" w:cs="Times New Roman"/>
          <w:sz w:val="28"/>
          <w:szCs w:val="28"/>
        </w:rPr>
      </w:pPr>
      <w:r w:rsidRPr="006E1CA8">
        <w:rPr>
          <w:rFonts w:ascii="Times New Roman" w:hAnsi="Times New Roman" w:cs="Times New Roman"/>
          <w:b/>
          <w:noProof/>
          <w:sz w:val="28"/>
          <w:szCs w:val="28"/>
          <w:lang w:val="en-US" w:eastAsia="en-US"/>
        </w:rPr>
        <w:drawing>
          <wp:inline distT="0" distB="0" distL="0" distR="0" wp14:anchorId="464379A2" wp14:editId="259E1C23">
            <wp:extent cx="2667000" cy="231028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огнетушитель лесной волк.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86411" cy="2327104"/>
                    </a:xfrm>
                    <a:prstGeom prst="rect">
                      <a:avLst/>
                    </a:prstGeom>
                  </pic:spPr>
                </pic:pic>
              </a:graphicData>
            </a:graphic>
          </wp:inline>
        </w:drawing>
      </w:r>
      <w:r w:rsidRPr="006E1CA8">
        <w:rPr>
          <w:rFonts w:ascii="Times New Roman" w:hAnsi="Times New Roman" w:cs="Times New Roman"/>
          <w:b/>
          <w:noProof/>
          <w:sz w:val="28"/>
          <w:szCs w:val="28"/>
          <w:lang w:val="en-US" w:eastAsia="en-US"/>
        </w:rPr>
        <w:drawing>
          <wp:inline distT="0" distB="0" distL="0" distR="0" wp14:anchorId="3DAA2DDA" wp14:editId="44ADD472">
            <wp:extent cx="3524435" cy="2314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огнетушитель шакал.png"/>
                    <pic:cNvPicPr/>
                  </pic:nvPicPr>
                  <pic:blipFill>
                    <a:blip r:embed="rId20">
                      <a:extLst>
                        <a:ext uri="{28A0092B-C50C-407E-A947-70E740481C1C}">
                          <a14:useLocalDpi xmlns:a14="http://schemas.microsoft.com/office/drawing/2010/main" val="0"/>
                        </a:ext>
                      </a:extLst>
                    </a:blip>
                    <a:stretch>
                      <a:fillRect/>
                    </a:stretch>
                  </pic:blipFill>
                  <pic:spPr>
                    <a:xfrm>
                      <a:off x="0" y="0"/>
                      <a:ext cx="3571246" cy="2345317"/>
                    </a:xfrm>
                    <a:prstGeom prst="rect">
                      <a:avLst/>
                    </a:prstGeom>
                  </pic:spPr>
                </pic:pic>
              </a:graphicData>
            </a:graphic>
          </wp:inline>
        </w:drawing>
      </w:r>
      <w:r w:rsidRPr="006E1CA8">
        <w:rPr>
          <w:rFonts w:ascii="Times New Roman" w:hAnsi="Times New Roman" w:cs="Times New Roman"/>
          <w:b/>
          <w:sz w:val="28"/>
          <w:szCs w:val="28"/>
        </w:rPr>
        <w:t>Аэрозольные огнетушители (ОА)</w:t>
      </w:r>
      <w:r w:rsidRPr="006E1CA8">
        <w:rPr>
          <w:rFonts w:ascii="Times New Roman" w:hAnsi="Times New Roman" w:cs="Times New Roman"/>
          <w:sz w:val="28"/>
          <w:szCs w:val="28"/>
        </w:rPr>
        <w:t xml:space="preserve"> – это сравнительно новые и весьма эффективные первичные средства пожаротушения. </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 xml:space="preserve">В ОА в качестве огнетушащего аэрозоля используются аэрозолеобразующие огнетушащие составы. Они представляют собою твердотопливные или пиротехнические композиции. Их особенность в том, что они способны гореть без доступа воздуха. Образующиеся при горении газы состоят из высокодисперсной </w:t>
      </w:r>
      <w:r w:rsidRPr="006E1CA8">
        <w:rPr>
          <w:rFonts w:ascii="Times New Roman" w:hAnsi="Times New Roman" w:cs="Times New Roman"/>
          <w:sz w:val="28"/>
          <w:szCs w:val="28"/>
        </w:rPr>
        <w:lastRenderedPageBreak/>
        <w:t>частиц, солей и окислов щелочных металлов, обладающих высокой огнетушащей способностью по отношению к углеводородным пламенам.</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Механизм действия огнетушащего аэрозоля во многом аналогичен механизму действия огнетушащих порошков на основе щелочных металлов. Более высокая его эффективность обусловлена большей дисперсностью частиц и некоторым снижением концентрации кислорода в защищаемом помещении.</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Тушение аэрозолями осуществляется объемным способом и рекомендуется применять при пожарах подкласса А2 и класса В в помещениях с воздушной средой, атмосферном давлении и имеющих негерметичность помещения до 0,5%. Применяются также для тушения электроустановок под напряжением до 1000 В.</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Преимущественная область применения – моторные и багажные отсеки автомобилей, помещения с наличием легковоспламеняющихся веществ (в том числе, ЛВЖ и ГЖ), горючих газов, электрические установки, хранилища материальных ценностей.</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Применение ОА не эффективно для материалов, горение которых происходит в тлеющем режиме, или способных гореть без доступа воздуха, порошков металлов.</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Запрещается их применение в помещениях, которые не могут быть покинутыми людьми до начала работы ОА.</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ОА – это генераторы огнетушащего аэрозоля (ГОА) с заданными параметрами и подачи аэрозоля в защищаемое помещение.</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ГОА состоит из корпуса с одним или несколькими отверстиями, содержащего заряд аэрозолеобразующего состава. Порошок охладителя обеспечивает снижение температуры аэрозоля и средства его инициирования.</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Огнетушитель  запускается от источника тока напряжением 12-36 В в течение не более 2 с при величине тока 1,5…2 А. Запуск возможен от воздействия на термочувствительный (огнепроводной) шнур открытого пламени или от нагрева до температуры свыше 2000С.</w:t>
      </w:r>
    </w:p>
    <w:p w:rsidR="006748F5" w:rsidRPr="006E1CA8" w:rsidRDefault="006748F5" w:rsidP="00C540BB">
      <w:pPr>
        <w:ind w:firstLine="567"/>
        <w:jc w:val="both"/>
        <w:rPr>
          <w:rFonts w:ascii="Times New Roman" w:hAnsi="Times New Roman" w:cs="Times New Roman"/>
          <w:sz w:val="28"/>
          <w:szCs w:val="28"/>
        </w:rPr>
      </w:pPr>
      <w:r w:rsidRPr="006E1CA8">
        <w:rPr>
          <w:rFonts w:ascii="Times New Roman" w:hAnsi="Times New Roman" w:cs="Times New Roman"/>
          <w:sz w:val="28"/>
          <w:szCs w:val="28"/>
        </w:rPr>
        <w:t>Работа ОА сопровождается характерным шипящим звуком. При этом выделяется аэрозоль в виде серо-голубого тумана. После срабатывания ОА и тушения пожара не рекомендуется открывать защищаемый объем не менее з-х минут для предупреждения повторного возгорания. Продукты тушения и пожара удаляются простым проветриванием и протиркой влажной ветошью.</w:t>
      </w:r>
    </w:p>
    <w:p w:rsidR="006748F5" w:rsidRPr="006E1CA8" w:rsidRDefault="006748F5" w:rsidP="006748F5">
      <w:pPr>
        <w:pStyle w:val="ConsPlusNonformat"/>
        <w:rPr>
          <w:rFonts w:ascii="Times New Roman" w:hAnsi="Times New Roman" w:cs="Times New Roman"/>
          <w:b/>
          <w:sz w:val="28"/>
          <w:szCs w:val="28"/>
        </w:rPr>
      </w:pPr>
    </w:p>
    <w:p w:rsidR="006748F5" w:rsidRPr="006E1CA8" w:rsidRDefault="006748F5" w:rsidP="006748F5">
      <w:pPr>
        <w:pStyle w:val="ConsPlusNonformat"/>
        <w:numPr>
          <w:ilvl w:val="0"/>
          <w:numId w:val="1"/>
        </w:numPr>
        <w:rPr>
          <w:rFonts w:ascii="Times New Roman" w:hAnsi="Times New Roman" w:cs="Times New Roman"/>
          <w:b/>
          <w:sz w:val="28"/>
          <w:szCs w:val="28"/>
        </w:rPr>
      </w:pPr>
      <w:r w:rsidRPr="006E1CA8">
        <w:rPr>
          <w:rFonts w:ascii="Times New Roman" w:hAnsi="Times New Roman" w:cs="Times New Roman"/>
          <w:b/>
          <w:sz w:val="28"/>
          <w:szCs w:val="28"/>
        </w:rPr>
        <w:t>Заключительная часть  – 5 мин.</w:t>
      </w:r>
      <w:r w:rsidRPr="006E1CA8">
        <w:rPr>
          <w:rFonts w:ascii="Times New Roman" w:hAnsi="Times New Roman" w:cs="Times New Roman"/>
          <w:b/>
          <w:sz w:val="28"/>
          <w:szCs w:val="28"/>
        </w:rPr>
        <w:tab/>
      </w:r>
    </w:p>
    <w:p w:rsidR="006748F5" w:rsidRPr="006E1CA8" w:rsidRDefault="006748F5" w:rsidP="006748F5">
      <w:pPr>
        <w:pStyle w:val="ConsPlusNonformat"/>
        <w:rPr>
          <w:rFonts w:ascii="Times New Roman" w:hAnsi="Times New Roman" w:cs="Times New Roman"/>
          <w:sz w:val="28"/>
          <w:szCs w:val="28"/>
        </w:rPr>
      </w:pPr>
    </w:p>
    <w:p w:rsidR="006748F5" w:rsidRPr="006E1CA8" w:rsidRDefault="006748F5" w:rsidP="006748F5">
      <w:pPr>
        <w:pStyle w:val="ConsPlusNonformat"/>
        <w:ind w:firstLine="284"/>
        <w:rPr>
          <w:rFonts w:ascii="Times New Roman" w:hAnsi="Times New Roman" w:cs="Times New Roman"/>
          <w:sz w:val="28"/>
          <w:szCs w:val="28"/>
        </w:rPr>
      </w:pPr>
      <w:r w:rsidRPr="006E1CA8">
        <w:rPr>
          <w:rFonts w:ascii="Times New Roman" w:hAnsi="Times New Roman" w:cs="Times New Roman"/>
          <w:sz w:val="28"/>
          <w:szCs w:val="28"/>
        </w:rPr>
        <w:t xml:space="preserve">Ответить на возникшие у личного состава вопросы по изученной теме. </w:t>
      </w:r>
      <w:r w:rsidRPr="006E1CA8">
        <w:rPr>
          <w:rFonts w:ascii="Times New Roman" w:hAnsi="Times New Roman" w:cs="Times New Roman"/>
          <w:sz w:val="28"/>
          <w:szCs w:val="28"/>
        </w:rPr>
        <w:lastRenderedPageBreak/>
        <w:t>Проведение краткого опроса. Объявление оценок с дальнейшим проставлением их в учебный журнал. Задание на самоподготовку.</w:t>
      </w:r>
    </w:p>
    <w:p w:rsidR="006748F5" w:rsidRPr="006E1CA8" w:rsidRDefault="006748F5" w:rsidP="006748F5">
      <w:pPr>
        <w:pStyle w:val="ConsPlusNonformat"/>
        <w:rPr>
          <w:rFonts w:ascii="Times New Roman" w:hAnsi="Times New Roman" w:cs="Times New Roman"/>
          <w:sz w:val="28"/>
          <w:szCs w:val="28"/>
        </w:rPr>
      </w:pPr>
    </w:p>
    <w:p w:rsidR="006748F5" w:rsidRPr="006E1CA8" w:rsidRDefault="006748F5" w:rsidP="006748F5">
      <w:pPr>
        <w:pStyle w:val="ConsPlusNonformat"/>
        <w:rPr>
          <w:rFonts w:ascii="Times New Roman" w:hAnsi="Times New Roman" w:cs="Times New Roman"/>
          <w:sz w:val="28"/>
          <w:szCs w:val="28"/>
        </w:rPr>
      </w:pPr>
    </w:p>
    <w:p w:rsidR="006748F5" w:rsidRPr="006E1CA8" w:rsidRDefault="006748F5" w:rsidP="006748F5">
      <w:pPr>
        <w:pStyle w:val="ConsPlusNonformat"/>
        <w:rPr>
          <w:rFonts w:ascii="Times New Roman" w:hAnsi="Times New Roman" w:cs="Times New Roman"/>
          <w:sz w:val="28"/>
          <w:szCs w:val="28"/>
        </w:rPr>
      </w:pPr>
      <w:r w:rsidRPr="006E1CA8">
        <w:rPr>
          <w:rFonts w:ascii="Times New Roman" w:hAnsi="Times New Roman" w:cs="Times New Roman"/>
          <w:sz w:val="28"/>
          <w:szCs w:val="28"/>
        </w:rPr>
        <w:t>Пособия и оборудование, используемые на занятии:</w:t>
      </w: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sz w:val="28"/>
          <w:szCs w:val="28"/>
        </w:rPr>
        <w:t>__________________________________________________________________</w:t>
      </w: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sz w:val="28"/>
          <w:szCs w:val="28"/>
        </w:rPr>
        <w:t>__________________________________________________________________</w:t>
      </w: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sz w:val="28"/>
          <w:szCs w:val="28"/>
        </w:rPr>
        <w:t>__________________________________________________________________</w:t>
      </w:r>
    </w:p>
    <w:p w:rsidR="006748F5" w:rsidRPr="006E1CA8" w:rsidRDefault="006748F5" w:rsidP="006748F5">
      <w:pPr>
        <w:pStyle w:val="ConsPlusNonformat"/>
        <w:jc w:val="both"/>
        <w:rPr>
          <w:rFonts w:ascii="Times New Roman" w:hAnsi="Times New Roman" w:cs="Times New Roman"/>
          <w:sz w:val="28"/>
          <w:szCs w:val="28"/>
        </w:rPr>
      </w:pP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sz w:val="28"/>
          <w:szCs w:val="28"/>
        </w:rPr>
        <w:t>__________________________________          _________________________</w:t>
      </w: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sz w:val="28"/>
          <w:szCs w:val="28"/>
        </w:rPr>
        <w:t xml:space="preserve">    (должность, звание, Ф.И.О. лица,                                    (подпись)</w:t>
      </w:r>
    </w:p>
    <w:p w:rsidR="006748F5" w:rsidRPr="006E1CA8"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sz w:val="28"/>
          <w:szCs w:val="28"/>
        </w:rPr>
        <w:t xml:space="preserve">       составившего план-конспект)</w:t>
      </w:r>
    </w:p>
    <w:p w:rsidR="006748F5" w:rsidRPr="006E1CA8" w:rsidRDefault="006748F5" w:rsidP="006748F5">
      <w:pPr>
        <w:pStyle w:val="ConsPlusNonformat"/>
        <w:jc w:val="both"/>
        <w:rPr>
          <w:rFonts w:ascii="Times New Roman" w:hAnsi="Times New Roman" w:cs="Times New Roman"/>
          <w:sz w:val="28"/>
          <w:szCs w:val="28"/>
        </w:rPr>
      </w:pPr>
    </w:p>
    <w:p w:rsidR="006748F5" w:rsidRPr="0005696B" w:rsidRDefault="006748F5" w:rsidP="006748F5">
      <w:pPr>
        <w:pStyle w:val="ConsPlusNonformat"/>
        <w:jc w:val="both"/>
        <w:rPr>
          <w:rFonts w:ascii="Times New Roman" w:hAnsi="Times New Roman" w:cs="Times New Roman"/>
          <w:sz w:val="28"/>
          <w:szCs w:val="28"/>
        </w:rPr>
      </w:pPr>
      <w:r w:rsidRPr="006E1CA8">
        <w:rPr>
          <w:rFonts w:ascii="Times New Roman" w:hAnsi="Times New Roman" w:cs="Times New Roman"/>
          <w:sz w:val="28"/>
          <w:szCs w:val="28"/>
        </w:rPr>
        <w:t>"__" __________ 20__ г.</w:t>
      </w:r>
    </w:p>
    <w:p w:rsidR="006748F5" w:rsidRDefault="006748F5" w:rsidP="006748F5"/>
    <w:p w:rsidR="006748F5" w:rsidRDefault="006748F5" w:rsidP="006748F5"/>
    <w:p w:rsidR="00C358AF" w:rsidRDefault="00C358AF"/>
    <w:sectPr w:rsidR="00C358AF" w:rsidSect="00D64B39">
      <w:pgSz w:w="11906" w:h="16838"/>
      <w:pgMar w:top="1134" w:right="850" w:bottom="1134" w:left="113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53F" w:rsidRDefault="006D053F">
      <w:pPr>
        <w:spacing w:after="0" w:line="240" w:lineRule="auto"/>
      </w:pPr>
      <w:r>
        <w:separator/>
      </w:r>
    </w:p>
  </w:endnote>
  <w:endnote w:type="continuationSeparator" w:id="0">
    <w:p w:rsidR="006D053F" w:rsidRDefault="006D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53F" w:rsidRDefault="006D053F">
      <w:pPr>
        <w:spacing w:after="0" w:line="240" w:lineRule="auto"/>
      </w:pPr>
      <w:r>
        <w:separator/>
      </w:r>
    </w:p>
  </w:footnote>
  <w:footnote w:type="continuationSeparator" w:id="0">
    <w:p w:rsidR="006D053F" w:rsidRDefault="006D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F3E"/>
    <w:multiLevelType w:val="hybridMultilevel"/>
    <w:tmpl w:val="CA965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C7B3A"/>
    <w:multiLevelType w:val="hybridMultilevel"/>
    <w:tmpl w:val="55D6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40A0"/>
    <w:multiLevelType w:val="hybridMultilevel"/>
    <w:tmpl w:val="E1C24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A2791"/>
    <w:multiLevelType w:val="hybridMultilevel"/>
    <w:tmpl w:val="1AA8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613F1"/>
    <w:multiLevelType w:val="hybridMultilevel"/>
    <w:tmpl w:val="7DAED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1665F"/>
    <w:multiLevelType w:val="hybridMultilevel"/>
    <w:tmpl w:val="19669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64467F"/>
    <w:multiLevelType w:val="hybridMultilevel"/>
    <w:tmpl w:val="5E50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474C33"/>
    <w:multiLevelType w:val="hybridMultilevel"/>
    <w:tmpl w:val="047C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196FFC"/>
    <w:multiLevelType w:val="hybridMultilevel"/>
    <w:tmpl w:val="DFC41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711BAF"/>
    <w:multiLevelType w:val="hybridMultilevel"/>
    <w:tmpl w:val="A36E4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3F397E"/>
    <w:multiLevelType w:val="hybridMultilevel"/>
    <w:tmpl w:val="C4126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F27D0B"/>
    <w:multiLevelType w:val="hybridMultilevel"/>
    <w:tmpl w:val="CFD0E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FA278BC"/>
    <w:multiLevelType w:val="hybridMultilevel"/>
    <w:tmpl w:val="350EB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C20D7"/>
    <w:multiLevelType w:val="hybridMultilevel"/>
    <w:tmpl w:val="38CE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8"/>
  </w:num>
  <w:num w:numId="5">
    <w:abstractNumId w:val="11"/>
  </w:num>
  <w:num w:numId="6">
    <w:abstractNumId w:val="0"/>
  </w:num>
  <w:num w:numId="7">
    <w:abstractNumId w:val="1"/>
  </w:num>
  <w:num w:numId="8">
    <w:abstractNumId w:val="13"/>
  </w:num>
  <w:num w:numId="9">
    <w:abstractNumId w:val="14"/>
  </w:num>
  <w:num w:numId="10">
    <w:abstractNumId w:val="2"/>
  </w:num>
  <w:num w:numId="11">
    <w:abstractNumId w:val="10"/>
  </w:num>
  <w:num w:numId="12">
    <w:abstractNumId w:val="3"/>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81"/>
    <w:rsid w:val="00025870"/>
    <w:rsid w:val="000A6190"/>
    <w:rsid w:val="000C0690"/>
    <w:rsid w:val="00173302"/>
    <w:rsid w:val="0033032F"/>
    <w:rsid w:val="005D2181"/>
    <w:rsid w:val="0067489F"/>
    <w:rsid w:val="006748F5"/>
    <w:rsid w:val="006D053F"/>
    <w:rsid w:val="006E11E1"/>
    <w:rsid w:val="006E1CA8"/>
    <w:rsid w:val="0077513B"/>
    <w:rsid w:val="007F7DE8"/>
    <w:rsid w:val="0088165C"/>
    <w:rsid w:val="00BF44BB"/>
    <w:rsid w:val="00C358AF"/>
    <w:rsid w:val="00C540BB"/>
    <w:rsid w:val="00D36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5FB0EE-D2B9-44AC-99E6-5D173719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8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748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6748F5"/>
    <w:pPr>
      <w:spacing w:after="200" w:line="276" w:lineRule="auto"/>
      <w:ind w:left="720"/>
      <w:contextualSpacing/>
    </w:pPr>
  </w:style>
  <w:style w:type="character" w:styleId="a4">
    <w:name w:val="Hyperlink"/>
    <w:basedOn w:val="a0"/>
    <w:uiPriority w:val="99"/>
    <w:unhideWhenUsed/>
    <w:rsid w:val="006748F5"/>
    <w:rPr>
      <w:color w:val="0000FF"/>
      <w:u w:val="single"/>
    </w:rPr>
  </w:style>
  <w:style w:type="paragraph" w:styleId="a5">
    <w:name w:val="footer"/>
    <w:basedOn w:val="a"/>
    <w:link w:val="a6"/>
    <w:uiPriority w:val="99"/>
    <w:unhideWhenUsed/>
    <w:rsid w:val="006748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48F5"/>
    <w:rPr>
      <w:rFonts w:eastAsiaTheme="minorEastAsia"/>
      <w:lang w:eastAsia="ru-RU"/>
    </w:rPr>
  </w:style>
  <w:style w:type="paragraph" w:styleId="a7">
    <w:name w:val="header"/>
    <w:basedOn w:val="a"/>
    <w:link w:val="a8"/>
    <w:uiPriority w:val="99"/>
    <w:unhideWhenUsed/>
    <w:rsid w:val="00BF44BB"/>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BF44B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otivpozhara.ru/content/uploads/2016/12/ognetushiteli.jpg"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4206</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ПОЖАРНЫЕ РЕБЯТА</dc:creator>
  <cp:keywords/>
  <dc:description/>
  <cp:lastModifiedBy>Иван</cp:lastModifiedBy>
  <cp:revision>15</cp:revision>
  <dcterms:created xsi:type="dcterms:W3CDTF">2019-03-16T18:24:00Z</dcterms:created>
  <dcterms:modified xsi:type="dcterms:W3CDTF">2021-09-05T18:15:00Z</dcterms:modified>
</cp:coreProperties>
</file>