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6B" w:rsidRPr="0005696B" w:rsidRDefault="0005696B" w:rsidP="0005696B">
      <w:pPr>
        <w:pStyle w:val="ConsPlusNormal"/>
        <w:ind w:left="2835"/>
        <w:rPr>
          <w:sz w:val="32"/>
        </w:rPr>
      </w:pP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Утверждаю</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___________________________</w:t>
      </w:r>
    </w:p>
    <w:p w:rsidR="0005696B" w:rsidRPr="0005696B" w:rsidRDefault="0005696B" w:rsidP="0005696B">
      <w:pPr>
        <w:pStyle w:val="ConsPlusNonformat"/>
        <w:ind w:left="2835"/>
        <w:rPr>
          <w:rFonts w:ascii="Times New Roman" w:hAnsi="Times New Roman" w:cs="Times New Roman"/>
          <w:sz w:val="24"/>
          <w:szCs w:val="28"/>
        </w:rPr>
      </w:pP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4"/>
          <w:szCs w:val="28"/>
        </w:rPr>
        <w:t>(начальник органа управления,</w:t>
      </w:r>
    </w:p>
    <w:p w:rsidR="0005696B" w:rsidRPr="0005696B" w:rsidRDefault="0005696B" w:rsidP="0005696B">
      <w:pPr>
        <w:pStyle w:val="ConsPlusNonformat"/>
        <w:ind w:left="2835"/>
        <w:rPr>
          <w:rFonts w:ascii="Times New Roman" w:hAnsi="Times New Roman" w:cs="Times New Roman"/>
          <w:sz w:val="24"/>
          <w:szCs w:val="28"/>
        </w:rPr>
      </w:pPr>
      <w:r w:rsidRPr="0005696B">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5696B">
        <w:rPr>
          <w:rFonts w:ascii="Times New Roman" w:hAnsi="Times New Roman" w:cs="Times New Roman"/>
          <w:sz w:val="24"/>
          <w:szCs w:val="28"/>
        </w:rPr>
        <w:t>подразделения пожарной охраны)</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 ______________ 20__</w:t>
      </w:r>
    </w:p>
    <w:p w:rsidR="0005696B" w:rsidRPr="0005696B" w:rsidRDefault="0005696B" w:rsidP="0005696B">
      <w:pPr>
        <w:pStyle w:val="ConsPlusNonformat"/>
        <w:jc w:val="both"/>
        <w:rPr>
          <w:rFonts w:ascii="Times New Roman" w:hAnsi="Times New Roman" w:cs="Times New Roman"/>
        </w:rPr>
      </w:pPr>
    </w:p>
    <w:p w:rsidR="0005696B" w:rsidRPr="0005696B" w:rsidRDefault="0005696B" w:rsidP="0005696B">
      <w:pPr>
        <w:pStyle w:val="ConsPlusNonformat"/>
        <w:jc w:val="both"/>
        <w:rPr>
          <w:rFonts w:ascii="Times New Roman" w:hAnsi="Times New Roman" w:cs="Times New Roman"/>
        </w:rPr>
      </w:pPr>
      <w:bookmarkStart w:id="0" w:name="Par2414"/>
      <w:bookmarkEnd w:id="0"/>
      <w:r w:rsidRPr="0005696B">
        <w:rPr>
          <w:rFonts w:ascii="Times New Roman" w:hAnsi="Times New Roman" w:cs="Times New Roman"/>
        </w:rPr>
        <w:t xml:space="preserve">                               </w:t>
      </w:r>
    </w:p>
    <w:p w:rsidR="0005696B" w:rsidRPr="0005696B" w:rsidRDefault="0005696B" w:rsidP="0005696B">
      <w:pPr>
        <w:pStyle w:val="ConsPlusNonformat"/>
        <w:jc w:val="center"/>
        <w:rPr>
          <w:rFonts w:ascii="Times New Roman" w:hAnsi="Times New Roman" w:cs="Times New Roman"/>
          <w:b/>
        </w:rPr>
      </w:pPr>
      <w:r w:rsidRPr="0005696B">
        <w:rPr>
          <w:rFonts w:ascii="Times New Roman" w:hAnsi="Times New Roman" w:cs="Times New Roman"/>
          <w:b/>
          <w:sz w:val="28"/>
        </w:rPr>
        <w:t>ПЛАН-КОНСПЕКТ</w:t>
      </w:r>
    </w:p>
    <w:p w:rsidR="0005696B" w:rsidRPr="0005696B" w:rsidRDefault="0005696B" w:rsidP="0005696B">
      <w:pPr>
        <w:pStyle w:val="ConsPlusNonformat"/>
        <w:jc w:val="both"/>
        <w:rPr>
          <w:rFonts w:ascii="Times New Roman" w:hAnsi="Times New Roman" w:cs="Times New Roman"/>
          <w:sz w:val="24"/>
        </w:rPr>
      </w:pPr>
    </w:p>
    <w:p w:rsidR="0005696B" w:rsidRPr="007F0942" w:rsidRDefault="0005696B" w:rsidP="0005696B">
      <w:pPr>
        <w:pStyle w:val="ConsPlusNonformat"/>
        <w:jc w:val="both"/>
        <w:rPr>
          <w:rFonts w:ascii="Times New Roman" w:hAnsi="Times New Roman" w:cs="Times New Roman"/>
          <w:sz w:val="28"/>
          <w:szCs w:val="28"/>
        </w:rPr>
      </w:pPr>
      <w:r w:rsidRPr="007F0942">
        <w:rPr>
          <w:rFonts w:ascii="Times New Roman" w:hAnsi="Times New Roman" w:cs="Times New Roman"/>
          <w:sz w:val="28"/>
          <w:szCs w:val="28"/>
        </w:rPr>
        <w:t>проведения занятий с группой ______________________________</w:t>
      </w:r>
    </w:p>
    <w:p w:rsidR="0005696B" w:rsidRPr="007F0942" w:rsidRDefault="0005696B" w:rsidP="0005696B">
      <w:pPr>
        <w:pStyle w:val="ConsPlusNonformat"/>
        <w:jc w:val="both"/>
        <w:rPr>
          <w:rFonts w:ascii="Times New Roman" w:hAnsi="Times New Roman" w:cs="Times New Roman"/>
          <w:sz w:val="28"/>
          <w:szCs w:val="28"/>
        </w:rPr>
      </w:pPr>
    </w:p>
    <w:p w:rsidR="0005696B" w:rsidRPr="007F0942" w:rsidRDefault="0005696B" w:rsidP="0005696B">
      <w:pPr>
        <w:pStyle w:val="ConsPlusNonformat"/>
        <w:ind w:left="851" w:hanging="851"/>
        <w:jc w:val="both"/>
        <w:rPr>
          <w:rFonts w:ascii="Times New Roman" w:hAnsi="Times New Roman" w:cs="Times New Roman"/>
          <w:sz w:val="28"/>
          <w:szCs w:val="28"/>
        </w:rPr>
      </w:pPr>
      <w:r w:rsidRPr="00714459">
        <w:rPr>
          <w:rFonts w:ascii="Times New Roman" w:hAnsi="Times New Roman" w:cs="Times New Roman"/>
          <w:b/>
          <w:sz w:val="28"/>
          <w:szCs w:val="28"/>
        </w:rPr>
        <w:t>Тема</w:t>
      </w:r>
      <w:r w:rsidRPr="007F0942">
        <w:rPr>
          <w:rFonts w:ascii="Times New Roman" w:hAnsi="Times New Roman" w:cs="Times New Roman"/>
          <w:sz w:val="28"/>
          <w:szCs w:val="28"/>
        </w:rPr>
        <w:t xml:space="preserve">: </w:t>
      </w:r>
      <w:r w:rsidR="001D5955" w:rsidRPr="001D5955">
        <w:rPr>
          <w:rFonts w:ascii="Times New Roman" w:hAnsi="Times New Roman" w:cs="Times New Roman"/>
          <w:sz w:val="28"/>
          <w:szCs w:val="28"/>
          <w:u w:val="single"/>
        </w:rPr>
        <w:t>Работы по тушению пожаров в непригодной для дыхания среде</w:t>
      </w:r>
      <w:r w:rsidRPr="001D5955">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Вид занятия</w:t>
      </w:r>
      <w:r w:rsidRPr="007F0942">
        <w:rPr>
          <w:rFonts w:ascii="Times New Roman" w:hAnsi="Times New Roman" w:cs="Times New Roman"/>
          <w:sz w:val="28"/>
          <w:szCs w:val="28"/>
        </w:rPr>
        <w:t xml:space="preserve">: </w:t>
      </w:r>
      <w:r>
        <w:rPr>
          <w:rFonts w:ascii="Times New Roman" w:hAnsi="Times New Roman" w:cs="Times New Roman"/>
          <w:sz w:val="28"/>
          <w:szCs w:val="28"/>
          <w:u w:val="single"/>
        </w:rPr>
        <w:t xml:space="preserve">классно-групповое                   </w:t>
      </w:r>
      <w:r w:rsidRPr="00714459">
        <w:rPr>
          <w:rFonts w:ascii="Times New Roman" w:hAnsi="Times New Roman" w:cs="Times New Roman"/>
          <w:b/>
          <w:sz w:val="28"/>
          <w:szCs w:val="28"/>
        </w:rPr>
        <w:t>Отводимое время</w:t>
      </w:r>
      <w:r w:rsidRPr="007F0942">
        <w:rPr>
          <w:rFonts w:ascii="Times New Roman" w:hAnsi="Times New Roman" w:cs="Times New Roman"/>
          <w:sz w:val="28"/>
          <w:szCs w:val="28"/>
        </w:rPr>
        <w:t xml:space="preserve"> _________ (ч.)</w:t>
      </w:r>
    </w:p>
    <w:p w:rsidR="0005696B" w:rsidRDefault="0005696B" w:rsidP="0005696B">
      <w:pPr>
        <w:pStyle w:val="ConsPlusNonformat"/>
        <w:jc w:val="both"/>
        <w:rPr>
          <w:rFonts w:ascii="Times New Roman" w:hAnsi="Times New Roman" w:cs="Times New Roman"/>
          <w:b/>
          <w:sz w:val="28"/>
          <w:szCs w:val="28"/>
        </w:rPr>
      </w:pPr>
    </w:p>
    <w:p w:rsidR="0005696B"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Цель занятия</w:t>
      </w:r>
      <w:r w:rsidRPr="007F0942">
        <w:rPr>
          <w:rFonts w:ascii="Times New Roman" w:hAnsi="Times New Roman" w:cs="Times New Roman"/>
          <w:sz w:val="28"/>
          <w:szCs w:val="28"/>
        </w:rPr>
        <w:t xml:space="preserve">: </w:t>
      </w:r>
      <w:r w:rsidRPr="001D5955">
        <w:rPr>
          <w:rFonts w:ascii="Times New Roman" w:hAnsi="Times New Roman" w:cs="Times New Roman"/>
          <w:sz w:val="28"/>
          <w:szCs w:val="28"/>
          <w:u w:val="single"/>
        </w:rPr>
        <w:t>Приобретение</w:t>
      </w:r>
      <w:r w:rsidR="000712BA" w:rsidRPr="001D5955">
        <w:rPr>
          <w:rFonts w:ascii="Times New Roman" w:hAnsi="Times New Roman" w:cs="Times New Roman"/>
          <w:sz w:val="28"/>
          <w:szCs w:val="28"/>
          <w:u w:val="single"/>
        </w:rPr>
        <w:t xml:space="preserve"> и совершенствование</w:t>
      </w:r>
      <w:r w:rsidRPr="001D5955">
        <w:rPr>
          <w:rFonts w:ascii="Times New Roman" w:hAnsi="Times New Roman" w:cs="Times New Roman"/>
          <w:sz w:val="28"/>
          <w:szCs w:val="28"/>
          <w:u w:val="single"/>
        </w:rPr>
        <w:t xml:space="preserve"> личным составом по</w:t>
      </w:r>
      <w:r w:rsidR="000712BA" w:rsidRPr="001D5955">
        <w:rPr>
          <w:rFonts w:ascii="Times New Roman" w:hAnsi="Times New Roman" w:cs="Times New Roman"/>
          <w:sz w:val="28"/>
          <w:szCs w:val="28"/>
          <w:u w:val="single"/>
        </w:rPr>
        <w:t xml:space="preserve">дразделения </w:t>
      </w:r>
      <w:r w:rsidR="001D5955" w:rsidRPr="001D5955">
        <w:rPr>
          <w:rFonts w:ascii="Times New Roman" w:hAnsi="Times New Roman" w:cs="Times New Roman"/>
          <w:sz w:val="28"/>
          <w:szCs w:val="28"/>
          <w:u w:val="single"/>
        </w:rPr>
        <w:t>знаний по</w:t>
      </w:r>
      <w:r w:rsidRPr="001D5955">
        <w:rPr>
          <w:rFonts w:ascii="Times New Roman" w:hAnsi="Times New Roman" w:cs="Times New Roman"/>
          <w:sz w:val="28"/>
          <w:szCs w:val="28"/>
          <w:u w:val="single"/>
        </w:rPr>
        <w:t xml:space="preserve"> </w:t>
      </w:r>
      <w:r w:rsidR="001D5955" w:rsidRPr="001D5955">
        <w:rPr>
          <w:rFonts w:ascii="Times New Roman" w:hAnsi="Times New Roman" w:cs="Times New Roman"/>
          <w:sz w:val="28"/>
          <w:szCs w:val="28"/>
          <w:u w:val="single"/>
        </w:rPr>
        <w:t>тушению пожаров в непригодной для дыхания среде</w:t>
      </w:r>
      <w:r w:rsidRPr="001D5955">
        <w:rPr>
          <w:rFonts w:ascii="Times New Roman" w:hAnsi="Times New Roman" w:cs="Times New Roman"/>
          <w:sz w:val="28"/>
          <w:szCs w:val="28"/>
          <w:u w:val="single"/>
        </w:rPr>
        <w:t xml:space="preserve">; Подготовка личного состава к умелым и слаженным действиям в составе </w:t>
      </w:r>
      <w:r w:rsidR="001D5955" w:rsidRPr="001D5955">
        <w:rPr>
          <w:rFonts w:ascii="Times New Roman" w:hAnsi="Times New Roman" w:cs="Times New Roman"/>
          <w:sz w:val="28"/>
          <w:szCs w:val="28"/>
          <w:u w:val="single"/>
        </w:rPr>
        <w:t>звена ГДЗС</w:t>
      </w:r>
      <w:r w:rsidRPr="007006D1">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Литература, используемая при проведении занятия</w:t>
      </w:r>
      <w:r w:rsidRPr="007F0942">
        <w:rPr>
          <w:rFonts w:ascii="Times New Roman" w:hAnsi="Times New Roman" w:cs="Times New Roman"/>
          <w:sz w:val="28"/>
          <w:szCs w:val="28"/>
        </w:rPr>
        <w:t>:</w:t>
      </w:r>
    </w:p>
    <w:p w:rsidR="0005696B" w:rsidRPr="0005696B" w:rsidRDefault="001D5955" w:rsidP="001D5955">
      <w:pPr>
        <w:pStyle w:val="ConsPlusNonformat"/>
        <w:jc w:val="both"/>
        <w:rPr>
          <w:rFonts w:ascii="Times New Roman" w:hAnsi="Times New Roman" w:cs="Times New Roman"/>
          <w:sz w:val="24"/>
        </w:rPr>
      </w:pPr>
      <w:r w:rsidRPr="001D5955">
        <w:rPr>
          <w:rFonts w:ascii="Times New Roman" w:hAnsi="Times New Roman" w:cs="Times New Roman"/>
          <w:sz w:val="28"/>
          <w:szCs w:val="28"/>
        </w:rPr>
        <w:t>Пр</w:t>
      </w:r>
      <w:r>
        <w:rPr>
          <w:rFonts w:ascii="Times New Roman" w:hAnsi="Times New Roman" w:cs="Times New Roman"/>
          <w:sz w:val="28"/>
          <w:szCs w:val="28"/>
        </w:rPr>
        <w:t xml:space="preserve">иказ МЧС России от 09.01.2013 №3 </w:t>
      </w:r>
      <w:r w:rsidRPr="001D5955">
        <w:rPr>
          <w:rFonts w:ascii="Times New Roman" w:hAnsi="Times New Roman" w:cs="Times New Roman"/>
          <w:sz w:val="28"/>
          <w:szCs w:val="28"/>
        </w:rPr>
        <w:t>"Об утверждении Правил проведения личным составом федеральной противопожарной службы Государственной противопожарной службы аварийно-спасательных работ при тушении пожаров с использованием средств индивидуальной защиты органов дыхания и зрения в непригодной для дыхания среде"</w:t>
      </w:r>
      <w:r>
        <w:rPr>
          <w:rFonts w:ascii="Times New Roman" w:hAnsi="Times New Roman" w:cs="Times New Roman"/>
          <w:sz w:val="28"/>
          <w:szCs w:val="28"/>
          <w:u w:val="single"/>
        </w:rPr>
        <w:t xml:space="preserve">; </w:t>
      </w:r>
      <w:r w:rsidR="000712BA">
        <w:rPr>
          <w:rFonts w:ascii="Times New Roman" w:hAnsi="Times New Roman" w:cs="Times New Roman"/>
          <w:sz w:val="28"/>
          <w:szCs w:val="28"/>
          <w:u w:val="single"/>
        </w:rPr>
        <w:t>У</w:t>
      </w:r>
      <w:r w:rsidR="0005696B" w:rsidRPr="00B679D2">
        <w:rPr>
          <w:rFonts w:ascii="Times New Roman" w:hAnsi="Times New Roman" w:cs="Times New Roman"/>
          <w:sz w:val="28"/>
          <w:szCs w:val="28"/>
          <w:u w:val="single"/>
        </w:rPr>
        <w:t xml:space="preserve">чебное пособие Пожарная тактика 2012 г.  В.В. </w:t>
      </w:r>
      <w:proofErr w:type="spellStart"/>
      <w:r w:rsidR="0005696B" w:rsidRPr="00B679D2">
        <w:rPr>
          <w:rFonts w:ascii="Times New Roman" w:hAnsi="Times New Roman" w:cs="Times New Roman"/>
          <w:sz w:val="28"/>
          <w:szCs w:val="28"/>
          <w:u w:val="single"/>
        </w:rPr>
        <w:t>Теребнев</w:t>
      </w:r>
      <w:proofErr w:type="spellEnd"/>
      <w:r w:rsidR="0005696B" w:rsidRPr="00B679D2">
        <w:rPr>
          <w:rFonts w:ascii="Times New Roman" w:hAnsi="Times New Roman" w:cs="Times New Roman"/>
          <w:sz w:val="28"/>
          <w:szCs w:val="28"/>
          <w:u w:val="single"/>
        </w:rPr>
        <w:t>, А.В</w:t>
      </w:r>
      <w:r w:rsidR="0005696B">
        <w:rPr>
          <w:rFonts w:ascii="Times New Roman" w:hAnsi="Times New Roman" w:cs="Times New Roman"/>
          <w:sz w:val="28"/>
          <w:szCs w:val="28"/>
          <w:u w:val="single"/>
        </w:rPr>
        <w:t xml:space="preserve">. </w:t>
      </w:r>
      <w:proofErr w:type="spellStart"/>
      <w:r w:rsidR="0005696B">
        <w:rPr>
          <w:rFonts w:ascii="Times New Roman" w:hAnsi="Times New Roman" w:cs="Times New Roman"/>
          <w:sz w:val="28"/>
          <w:szCs w:val="28"/>
          <w:u w:val="single"/>
        </w:rPr>
        <w:t>П</w:t>
      </w:r>
      <w:r w:rsidR="004F7355">
        <w:rPr>
          <w:rFonts w:ascii="Times New Roman" w:hAnsi="Times New Roman" w:cs="Times New Roman"/>
          <w:sz w:val="28"/>
          <w:szCs w:val="28"/>
          <w:u w:val="single"/>
        </w:rPr>
        <w:t>одгрушный</w:t>
      </w:r>
      <w:bookmarkStart w:id="1" w:name="_GoBack"/>
      <w:bookmarkEnd w:id="1"/>
      <w:proofErr w:type="spellEnd"/>
      <w:r w:rsidR="0005696B">
        <w:rPr>
          <w:rFonts w:ascii="Times New Roman" w:hAnsi="Times New Roman" w:cs="Times New Roman"/>
          <w:sz w:val="28"/>
          <w:szCs w:val="28"/>
          <w:u w:val="single"/>
        </w:rPr>
        <w:t>.</w:t>
      </w:r>
      <w:r w:rsidR="0005696B" w:rsidRPr="00B679D2">
        <w:rPr>
          <w:rFonts w:ascii="Times New Roman" w:hAnsi="Times New Roman" w:cs="Times New Roman"/>
          <w:sz w:val="28"/>
          <w:szCs w:val="28"/>
          <w:u w:val="single"/>
        </w:rPr>
        <w:t xml:space="preserve">  </w:t>
      </w:r>
    </w:p>
    <w:p w:rsidR="007E2BCE" w:rsidRDefault="007E2BCE" w:rsidP="0005696B">
      <w:pPr>
        <w:pStyle w:val="ConsPlusNonformat"/>
        <w:jc w:val="both"/>
        <w:rPr>
          <w:rFonts w:ascii="Times New Roman" w:hAnsi="Times New Roman" w:cs="Times New Roman"/>
          <w:sz w:val="28"/>
          <w:szCs w:val="28"/>
        </w:rPr>
      </w:pPr>
    </w:p>
    <w:p w:rsidR="0005696B" w:rsidRDefault="0005696B" w:rsidP="0005696B">
      <w:pPr>
        <w:pStyle w:val="ConsPlusNonformat"/>
        <w:jc w:val="both"/>
        <w:rPr>
          <w:rFonts w:ascii="Times New Roman" w:hAnsi="Times New Roman" w:cs="Times New Roman"/>
          <w:sz w:val="28"/>
          <w:szCs w:val="28"/>
        </w:rPr>
      </w:pPr>
      <w:r w:rsidRPr="007E2BCE">
        <w:rPr>
          <w:rFonts w:ascii="Times New Roman" w:hAnsi="Times New Roman" w:cs="Times New Roman"/>
          <w:b/>
          <w:sz w:val="28"/>
          <w:szCs w:val="28"/>
        </w:rPr>
        <w:t>Развернутый план занятия</w:t>
      </w:r>
      <w:r w:rsidRPr="0005696B">
        <w:rPr>
          <w:rFonts w:ascii="Times New Roman" w:hAnsi="Times New Roman" w:cs="Times New Roman"/>
          <w:sz w:val="28"/>
          <w:szCs w:val="28"/>
        </w:rPr>
        <w:t>:</w:t>
      </w:r>
    </w:p>
    <w:p w:rsidR="009F5365" w:rsidRDefault="009F5365" w:rsidP="0005696B">
      <w:pPr>
        <w:pStyle w:val="ConsPlusNonformat"/>
        <w:jc w:val="both"/>
        <w:rPr>
          <w:rFonts w:ascii="Times New Roman" w:hAnsi="Times New Roman" w:cs="Times New Roman"/>
          <w:sz w:val="28"/>
          <w:szCs w:val="28"/>
        </w:rPr>
      </w:pPr>
    </w:p>
    <w:p w:rsidR="007E2BCE" w:rsidRPr="009F5365" w:rsidRDefault="007E2BCE" w:rsidP="009F5365">
      <w:pPr>
        <w:pStyle w:val="ConsPlusNonformat"/>
        <w:numPr>
          <w:ilvl w:val="0"/>
          <w:numId w:val="10"/>
        </w:numPr>
        <w:ind w:left="426"/>
        <w:rPr>
          <w:rFonts w:ascii="Times New Roman" w:hAnsi="Times New Roman" w:cs="Times New Roman"/>
          <w:b/>
          <w:sz w:val="28"/>
          <w:szCs w:val="28"/>
        </w:rPr>
      </w:pPr>
      <w:r w:rsidRPr="009F5365">
        <w:rPr>
          <w:rFonts w:ascii="Times New Roman" w:hAnsi="Times New Roman" w:cs="Times New Roman"/>
          <w:b/>
          <w:sz w:val="28"/>
          <w:szCs w:val="28"/>
        </w:rPr>
        <w:t>Подготовительная часть занятия</w:t>
      </w:r>
      <w:r w:rsidR="009F5365" w:rsidRPr="009F5365">
        <w:rPr>
          <w:rFonts w:ascii="Times New Roman" w:hAnsi="Times New Roman" w:cs="Times New Roman"/>
          <w:b/>
          <w:sz w:val="28"/>
          <w:szCs w:val="28"/>
        </w:rPr>
        <w:t xml:space="preserve"> – 5</w:t>
      </w:r>
      <w:r w:rsidR="009F5365">
        <w:rPr>
          <w:rFonts w:ascii="Times New Roman" w:hAnsi="Times New Roman" w:cs="Times New Roman"/>
          <w:b/>
          <w:sz w:val="28"/>
          <w:szCs w:val="28"/>
        </w:rPr>
        <w:t xml:space="preserve"> </w:t>
      </w:r>
      <w:r w:rsidR="009F5365" w:rsidRPr="009F5365">
        <w:rPr>
          <w:rFonts w:ascii="Times New Roman" w:hAnsi="Times New Roman" w:cs="Times New Roman"/>
          <w:b/>
          <w:sz w:val="28"/>
          <w:szCs w:val="28"/>
        </w:rPr>
        <w:t>мин.</w:t>
      </w:r>
    </w:p>
    <w:p w:rsidR="009F5365" w:rsidRDefault="009F5365" w:rsidP="009F5365">
      <w:pPr>
        <w:pStyle w:val="ConsPlusNonformat"/>
        <w:ind w:firstLine="426"/>
        <w:rPr>
          <w:rFonts w:ascii="Times New Roman" w:hAnsi="Times New Roman" w:cs="Times New Roman"/>
          <w:sz w:val="28"/>
          <w:szCs w:val="28"/>
        </w:rPr>
      </w:pPr>
    </w:p>
    <w:p w:rsidR="009F5365" w:rsidRPr="009F5365" w:rsidRDefault="009F5365" w:rsidP="009F5365">
      <w:pPr>
        <w:pStyle w:val="ConsPlusNonformat"/>
        <w:ind w:firstLine="426"/>
        <w:rPr>
          <w:rFonts w:ascii="Times New Roman" w:hAnsi="Times New Roman" w:cs="Times New Roman"/>
          <w:sz w:val="28"/>
          <w:szCs w:val="28"/>
        </w:rPr>
      </w:pPr>
      <w:r w:rsidRPr="009F5365">
        <w:rPr>
          <w:rFonts w:ascii="Times New Roman" w:hAnsi="Times New Roman" w:cs="Times New Roman"/>
          <w:sz w:val="28"/>
          <w:szCs w:val="28"/>
        </w:rPr>
        <w:t>Проверка наличия всего личного состава, объявление темы и целей занятия.</w:t>
      </w:r>
    </w:p>
    <w:p w:rsidR="009F5365" w:rsidRPr="009F5365" w:rsidRDefault="009F5365" w:rsidP="009F5365">
      <w:pPr>
        <w:pStyle w:val="ConsPlusNonformat"/>
        <w:rPr>
          <w:rFonts w:ascii="Times New Roman" w:hAnsi="Times New Roman" w:cs="Times New Roman"/>
          <w:sz w:val="28"/>
          <w:szCs w:val="28"/>
        </w:rPr>
      </w:pPr>
    </w:p>
    <w:p w:rsidR="00756E0F" w:rsidRPr="00756E0F" w:rsidRDefault="009F5365" w:rsidP="009F5365">
      <w:pPr>
        <w:pStyle w:val="ConsPlusNonformat"/>
        <w:numPr>
          <w:ilvl w:val="0"/>
          <w:numId w:val="10"/>
        </w:numPr>
        <w:ind w:left="426"/>
        <w:rPr>
          <w:rFonts w:ascii="Times New Roman" w:hAnsi="Times New Roman" w:cs="Times New Roman"/>
          <w:sz w:val="28"/>
          <w:szCs w:val="28"/>
        </w:rPr>
      </w:pPr>
      <w:r w:rsidRPr="009F5365">
        <w:rPr>
          <w:rFonts w:ascii="Times New Roman" w:hAnsi="Times New Roman" w:cs="Times New Roman"/>
          <w:b/>
          <w:sz w:val="28"/>
          <w:szCs w:val="28"/>
        </w:rPr>
        <w:t>Основная часть занятия – 35 мин.</w:t>
      </w:r>
    </w:p>
    <w:p w:rsidR="00756E0F" w:rsidRDefault="00756E0F" w:rsidP="00756E0F">
      <w:pPr>
        <w:pStyle w:val="ConsPlusNonformat"/>
        <w:rPr>
          <w:rFonts w:ascii="Times New Roman" w:hAnsi="Times New Roman" w:cs="Times New Roman"/>
          <w:b/>
          <w:sz w:val="28"/>
          <w:szCs w:val="28"/>
        </w:rPr>
      </w:pPr>
    </w:p>
    <w:p w:rsidR="00FA76CE" w:rsidRDefault="00FA76CE" w:rsidP="0075406B">
      <w:pPr>
        <w:pStyle w:val="ConsPlusNormal"/>
        <w:ind w:firstLine="540"/>
        <w:jc w:val="both"/>
        <w:rPr>
          <w:sz w:val="28"/>
          <w:szCs w:val="28"/>
        </w:rPr>
      </w:pPr>
      <w:r w:rsidRPr="00FA76CE">
        <w:rPr>
          <w:sz w:val="28"/>
          <w:szCs w:val="28"/>
        </w:rPr>
        <w:t>На вооружении государственной противопожарной службы находятся средства индивидуальной защиты органов дыхания и зрения, теплоотражающие, теплоизолирующие и теплозащитные костюмы, что позволяет успешно решать задачи по тушению пожаров и ликвидации аварий в непригодной для дыхания среде.</w:t>
      </w:r>
    </w:p>
    <w:p w:rsidR="00FA76CE" w:rsidRDefault="00FA76CE" w:rsidP="0075406B">
      <w:pPr>
        <w:pStyle w:val="ConsPlusNormal"/>
        <w:ind w:firstLine="540"/>
        <w:jc w:val="both"/>
        <w:rPr>
          <w:sz w:val="28"/>
          <w:szCs w:val="28"/>
        </w:rPr>
      </w:pPr>
    </w:p>
    <w:p w:rsidR="0075406B" w:rsidRPr="001141F2" w:rsidRDefault="0075406B" w:rsidP="0075406B">
      <w:pPr>
        <w:pStyle w:val="ConsPlusNormal"/>
        <w:ind w:firstLine="540"/>
        <w:jc w:val="both"/>
        <w:rPr>
          <w:sz w:val="28"/>
          <w:szCs w:val="28"/>
        </w:rPr>
      </w:pPr>
      <w:r w:rsidRPr="001141F2">
        <w:rPr>
          <w:sz w:val="28"/>
          <w:szCs w:val="28"/>
        </w:rPr>
        <w:t xml:space="preserve">Для проведения тушения пожаров в непригодной для дыхания среде привлекается личный состав с учетом его обеспеченности СИЗОД, </w:t>
      </w:r>
      <w:r w:rsidRPr="001141F2">
        <w:rPr>
          <w:sz w:val="28"/>
          <w:szCs w:val="28"/>
        </w:rPr>
        <w:lastRenderedPageBreak/>
        <w:t>техническими средствами и специальными пожарными автомобилями.</w:t>
      </w:r>
    </w:p>
    <w:p w:rsidR="0075406B" w:rsidRPr="001141F2" w:rsidRDefault="0075406B" w:rsidP="0075406B">
      <w:pPr>
        <w:pStyle w:val="ConsPlusNormal"/>
        <w:spacing w:before="240"/>
        <w:ind w:firstLine="540"/>
        <w:jc w:val="both"/>
        <w:rPr>
          <w:sz w:val="28"/>
          <w:szCs w:val="28"/>
        </w:rPr>
      </w:pPr>
      <w:r w:rsidRPr="001141F2">
        <w:rPr>
          <w:sz w:val="28"/>
          <w:szCs w:val="28"/>
        </w:rPr>
        <w:t>Действия личного состава по тушению пожаров в непригодной для дыхания среде начинаются с момента прибытия личного состава к месту вызова и включают в себя следующие этапы:</w:t>
      </w:r>
    </w:p>
    <w:p w:rsidR="0075406B" w:rsidRPr="001141F2" w:rsidRDefault="0075406B" w:rsidP="0075406B">
      <w:pPr>
        <w:jc w:val="both"/>
        <w:rPr>
          <w:rFonts w:ascii="Times New Roman" w:hAnsi="Times New Roman" w:cs="Times New Roman"/>
          <w:sz w:val="28"/>
          <w:szCs w:val="28"/>
        </w:rPr>
      </w:pPr>
    </w:p>
    <w:p w:rsidR="00797B72" w:rsidRPr="001141F2" w:rsidRDefault="0075406B" w:rsidP="0075406B">
      <w:pPr>
        <w:pStyle w:val="a3"/>
        <w:numPr>
          <w:ilvl w:val="0"/>
          <w:numId w:val="21"/>
        </w:numPr>
        <w:jc w:val="both"/>
        <w:rPr>
          <w:rFonts w:ascii="Times New Roman" w:hAnsi="Times New Roman" w:cs="Times New Roman"/>
          <w:sz w:val="28"/>
          <w:szCs w:val="28"/>
        </w:rPr>
      </w:pPr>
      <w:r w:rsidRPr="001141F2">
        <w:rPr>
          <w:rFonts w:ascii="Times New Roman" w:hAnsi="Times New Roman" w:cs="Times New Roman"/>
          <w:sz w:val="28"/>
          <w:szCs w:val="28"/>
        </w:rPr>
        <w:t>разведка места пожара;</w:t>
      </w:r>
    </w:p>
    <w:p w:rsidR="0075406B" w:rsidRPr="001141F2" w:rsidRDefault="0075406B" w:rsidP="0075406B">
      <w:pPr>
        <w:pStyle w:val="ConsPlusNormal"/>
        <w:numPr>
          <w:ilvl w:val="0"/>
          <w:numId w:val="21"/>
        </w:numPr>
        <w:jc w:val="both"/>
        <w:rPr>
          <w:sz w:val="28"/>
          <w:szCs w:val="28"/>
        </w:rPr>
      </w:pPr>
      <w:r w:rsidRPr="001141F2">
        <w:rPr>
          <w:sz w:val="28"/>
          <w:szCs w:val="28"/>
        </w:rPr>
        <w:t>проникновение в места возникновения опасных факторов пожара (ОФП), а также опасных проявлений аварий, катастроф и иных чрезвычайных ситуаций;</w:t>
      </w:r>
    </w:p>
    <w:p w:rsidR="0075406B" w:rsidRPr="001141F2" w:rsidRDefault="0075406B" w:rsidP="0075406B">
      <w:pPr>
        <w:pStyle w:val="ConsPlusNormal"/>
        <w:numPr>
          <w:ilvl w:val="0"/>
          <w:numId w:val="21"/>
        </w:numPr>
        <w:spacing w:before="240"/>
        <w:jc w:val="both"/>
        <w:rPr>
          <w:sz w:val="28"/>
          <w:szCs w:val="28"/>
        </w:rPr>
      </w:pPr>
      <w:r w:rsidRPr="001141F2">
        <w:rPr>
          <w:sz w:val="28"/>
          <w:szCs w:val="28"/>
        </w:rPr>
        <w:t>эвакуация с мест пожаров, аварий, катастроф и иных чрезвычайных ситуаций людей и имущества, оказания первой помощи пострадавшим;</w:t>
      </w:r>
    </w:p>
    <w:p w:rsidR="0075406B" w:rsidRPr="001141F2" w:rsidRDefault="0075406B" w:rsidP="0075406B">
      <w:pPr>
        <w:pStyle w:val="ConsPlusNormal"/>
        <w:numPr>
          <w:ilvl w:val="0"/>
          <w:numId w:val="21"/>
        </w:numPr>
        <w:spacing w:before="240"/>
        <w:jc w:val="both"/>
        <w:rPr>
          <w:sz w:val="28"/>
          <w:szCs w:val="28"/>
        </w:rPr>
      </w:pPr>
      <w:r w:rsidRPr="001141F2">
        <w:rPr>
          <w:sz w:val="28"/>
          <w:szCs w:val="28"/>
        </w:rPr>
        <w:t>создание условий, снижающих вероятность возникновения ОФП, аварий, катастроф и иных чрезвычайных ситуаций, обеспечивающих их ликвидацию.</w:t>
      </w:r>
    </w:p>
    <w:p w:rsidR="0075406B" w:rsidRPr="001141F2" w:rsidRDefault="0075406B" w:rsidP="0075406B">
      <w:pPr>
        <w:pStyle w:val="ConsPlusNormal"/>
        <w:spacing w:before="240"/>
        <w:ind w:firstLine="540"/>
        <w:jc w:val="both"/>
        <w:rPr>
          <w:sz w:val="28"/>
          <w:szCs w:val="28"/>
        </w:rPr>
      </w:pPr>
      <w:r w:rsidRPr="001141F2">
        <w:rPr>
          <w:sz w:val="28"/>
          <w:szCs w:val="28"/>
        </w:rPr>
        <w:t>Целями организации тушения пожаров в непригодной для дыхания среде являются снижение возникновения опасных факторов пожара, эвакуация людей и имущества в безопасную зону и ликвидация горения.</w:t>
      </w:r>
    </w:p>
    <w:p w:rsidR="0075406B" w:rsidRPr="001141F2" w:rsidRDefault="0075406B" w:rsidP="0075406B">
      <w:pPr>
        <w:pStyle w:val="ConsPlusNormal"/>
        <w:spacing w:before="240"/>
        <w:ind w:firstLine="540"/>
        <w:jc w:val="both"/>
        <w:rPr>
          <w:sz w:val="28"/>
          <w:szCs w:val="28"/>
        </w:rPr>
      </w:pPr>
      <w:r w:rsidRPr="001141F2">
        <w:rPr>
          <w:b/>
          <w:sz w:val="28"/>
          <w:szCs w:val="28"/>
        </w:rPr>
        <w:t>Основными задачами личного состава при тушении пожаров в непригодной для дыхания среде являются</w:t>
      </w:r>
      <w:r w:rsidRPr="001141F2">
        <w:rPr>
          <w:sz w:val="28"/>
          <w:szCs w:val="28"/>
        </w:rPr>
        <w:t>:</w:t>
      </w:r>
    </w:p>
    <w:p w:rsidR="0075406B" w:rsidRPr="001141F2" w:rsidRDefault="0075406B" w:rsidP="0075406B">
      <w:pPr>
        <w:pStyle w:val="ConsPlusNormal"/>
        <w:numPr>
          <w:ilvl w:val="0"/>
          <w:numId w:val="22"/>
        </w:numPr>
        <w:spacing w:before="240"/>
        <w:jc w:val="both"/>
        <w:rPr>
          <w:sz w:val="28"/>
          <w:szCs w:val="28"/>
        </w:rPr>
      </w:pPr>
      <w:r w:rsidRPr="001141F2">
        <w:rPr>
          <w:sz w:val="28"/>
          <w:szCs w:val="28"/>
        </w:rPr>
        <w:t>создание условий, которые необходимы для спасания людей, эвакуации культурных и материальных ценностей;</w:t>
      </w:r>
    </w:p>
    <w:p w:rsidR="0075406B" w:rsidRPr="001141F2" w:rsidRDefault="0075406B" w:rsidP="0075406B">
      <w:pPr>
        <w:pStyle w:val="ConsPlusNormal"/>
        <w:numPr>
          <w:ilvl w:val="0"/>
          <w:numId w:val="22"/>
        </w:numPr>
        <w:spacing w:before="240"/>
        <w:jc w:val="both"/>
        <w:rPr>
          <w:sz w:val="28"/>
          <w:szCs w:val="28"/>
        </w:rPr>
      </w:pPr>
      <w:r w:rsidRPr="001141F2">
        <w:rPr>
          <w:sz w:val="28"/>
          <w:szCs w:val="28"/>
        </w:rPr>
        <w:t>защита людей и имущества от воздействия ОФП и (или) ограничение развития пожара;</w:t>
      </w:r>
    </w:p>
    <w:p w:rsidR="0075406B" w:rsidRPr="001141F2" w:rsidRDefault="0075406B" w:rsidP="0075406B">
      <w:pPr>
        <w:pStyle w:val="ConsPlusNormal"/>
        <w:numPr>
          <w:ilvl w:val="0"/>
          <w:numId w:val="22"/>
        </w:numPr>
        <w:spacing w:before="240"/>
        <w:jc w:val="both"/>
        <w:rPr>
          <w:sz w:val="28"/>
          <w:szCs w:val="28"/>
        </w:rPr>
      </w:pPr>
      <w:r w:rsidRPr="001141F2">
        <w:rPr>
          <w:sz w:val="28"/>
          <w:szCs w:val="28"/>
        </w:rPr>
        <w:t>обеспечение безопасной работы личного состава при тушении пожаров в непригодной для дыхания среде.</w:t>
      </w:r>
    </w:p>
    <w:p w:rsidR="001A60A6" w:rsidRPr="001141F2" w:rsidRDefault="0075406B" w:rsidP="001A60A6">
      <w:pPr>
        <w:pStyle w:val="ConsPlusNormal"/>
        <w:spacing w:before="240"/>
        <w:ind w:firstLine="540"/>
        <w:jc w:val="both"/>
        <w:rPr>
          <w:sz w:val="28"/>
          <w:szCs w:val="28"/>
        </w:rPr>
      </w:pPr>
      <w:r w:rsidRPr="001141F2">
        <w:rPr>
          <w:sz w:val="28"/>
          <w:szCs w:val="28"/>
        </w:rPr>
        <w:t xml:space="preserve">Для осуществления тушения пожаров в непригодной для дыхания среде формируется звено ГДЗС из числа </w:t>
      </w:r>
      <w:proofErr w:type="spellStart"/>
      <w:r w:rsidRPr="001141F2">
        <w:rPr>
          <w:sz w:val="28"/>
          <w:szCs w:val="28"/>
        </w:rPr>
        <w:t>газодымозащитников</w:t>
      </w:r>
      <w:proofErr w:type="spellEnd"/>
      <w:r w:rsidRPr="001141F2">
        <w:rPr>
          <w:sz w:val="28"/>
          <w:szCs w:val="28"/>
        </w:rPr>
        <w:t>.</w:t>
      </w:r>
    </w:p>
    <w:p w:rsidR="001A60A6" w:rsidRPr="001141F2" w:rsidRDefault="001A60A6" w:rsidP="001A60A6">
      <w:pPr>
        <w:pStyle w:val="ConsPlusNormal"/>
        <w:spacing w:before="240"/>
        <w:ind w:firstLine="540"/>
        <w:jc w:val="both"/>
        <w:rPr>
          <w:sz w:val="28"/>
          <w:szCs w:val="28"/>
        </w:rPr>
      </w:pPr>
      <w:r w:rsidRPr="001141F2">
        <w:rPr>
          <w:sz w:val="28"/>
          <w:szCs w:val="28"/>
        </w:rPr>
        <w:t>Первичной тактической единицей при тушении пожаров в непригодной для дыхания среде является звено ГДЗС, которое возглавляет командир звена ГДЗС.</w:t>
      </w:r>
    </w:p>
    <w:p w:rsidR="001A60A6" w:rsidRPr="001141F2" w:rsidRDefault="001A60A6" w:rsidP="001A60A6">
      <w:pPr>
        <w:pStyle w:val="ConsPlusNormal"/>
        <w:spacing w:before="240"/>
        <w:ind w:firstLine="540"/>
        <w:jc w:val="both"/>
        <w:rPr>
          <w:sz w:val="28"/>
          <w:szCs w:val="28"/>
        </w:rPr>
      </w:pPr>
      <w:r w:rsidRPr="001141F2">
        <w:rPr>
          <w:sz w:val="28"/>
          <w:szCs w:val="28"/>
        </w:rPr>
        <w:t>Состав звена ГДЗС формирует командир звена ГДЗС по указанию руководителя тушения пожара, исходя из имеющихся на месте тушения пожаров в непригодной для дыхания среде приданных ему сил и средств ГДЗС, поставленных задач на ведение действий по тушению пожаров в непригодной для дыхания среде.</w:t>
      </w:r>
    </w:p>
    <w:p w:rsidR="001A60A6" w:rsidRPr="001141F2" w:rsidRDefault="001A60A6" w:rsidP="001A60A6">
      <w:pPr>
        <w:pStyle w:val="ConsPlusNormal"/>
        <w:spacing w:before="240"/>
        <w:ind w:firstLine="540"/>
        <w:jc w:val="both"/>
        <w:rPr>
          <w:sz w:val="28"/>
          <w:szCs w:val="28"/>
        </w:rPr>
      </w:pPr>
      <w:r w:rsidRPr="001141F2">
        <w:rPr>
          <w:b/>
          <w:sz w:val="28"/>
          <w:szCs w:val="28"/>
        </w:rPr>
        <w:lastRenderedPageBreak/>
        <w:t>Командир звена ГДЗС при решении поставленной оперативной задачи подчиняется</w:t>
      </w:r>
      <w:r w:rsidRPr="001141F2">
        <w:rPr>
          <w:sz w:val="28"/>
          <w:szCs w:val="28"/>
        </w:rPr>
        <w:t>:</w:t>
      </w:r>
    </w:p>
    <w:p w:rsidR="001A60A6" w:rsidRPr="001141F2" w:rsidRDefault="001A60A6" w:rsidP="001A60A6">
      <w:pPr>
        <w:pStyle w:val="ConsPlusNormal"/>
        <w:numPr>
          <w:ilvl w:val="0"/>
          <w:numId w:val="23"/>
        </w:numPr>
        <w:spacing w:before="240"/>
        <w:jc w:val="both"/>
        <w:rPr>
          <w:sz w:val="28"/>
          <w:szCs w:val="28"/>
        </w:rPr>
      </w:pPr>
      <w:r w:rsidRPr="001141F2">
        <w:rPr>
          <w:sz w:val="28"/>
          <w:szCs w:val="28"/>
        </w:rPr>
        <w:t>на месте тушения пожаров - РТП;</w:t>
      </w:r>
    </w:p>
    <w:p w:rsidR="001A60A6" w:rsidRPr="001141F2" w:rsidRDefault="001A60A6" w:rsidP="001A60A6">
      <w:pPr>
        <w:pStyle w:val="ConsPlusNormal"/>
        <w:numPr>
          <w:ilvl w:val="0"/>
          <w:numId w:val="23"/>
        </w:numPr>
        <w:spacing w:before="240"/>
        <w:jc w:val="both"/>
        <w:rPr>
          <w:sz w:val="28"/>
          <w:szCs w:val="28"/>
        </w:rPr>
      </w:pPr>
      <w:r w:rsidRPr="001141F2">
        <w:rPr>
          <w:sz w:val="28"/>
          <w:szCs w:val="28"/>
        </w:rPr>
        <w:t>на месте проведения аварийно-спасательных работ - руководителю работ по ликвидации аварии;</w:t>
      </w:r>
    </w:p>
    <w:p w:rsidR="001A60A6" w:rsidRPr="001141F2" w:rsidRDefault="001A60A6" w:rsidP="001A60A6">
      <w:pPr>
        <w:pStyle w:val="ConsPlusNormal"/>
        <w:numPr>
          <w:ilvl w:val="0"/>
          <w:numId w:val="23"/>
        </w:numPr>
        <w:spacing w:before="240"/>
        <w:jc w:val="both"/>
        <w:rPr>
          <w:sz w:val="28"/>
          <w:szCs w:val="28"/>
        </w:rPr>
      </w:pPr>
      <w:r w:rsidRPr="001141F2">
        <w:rPr>
          <w:sz w:val="28"/>
          <w:szCs w:val="28"/>
        </w:rPr>
        <w:t>при организации боевого участка тушения пожара (БУ), сектора проведения работ по тушению пожара (СПР) - начальнику БУ (СПР).</w:t>
      </w:r>
    </w:p>
    <w:p w:rsidR="001A60A6" w:rsidRPr="001141F2" w:rsidRDefault="001A60A6" w:rsidP="001A60A6">
      <w:pPr>
        <w:pStyle w:val="ConsPlusNormal"/>
        <w:spacing w:before="240"/>
        <w:ind w:firstLine="540"/>
        <w:jc w:val="both"/>
        <w:rPr>
          <w:sz w:val="28"/>
          <w:szCs w:val="28"/>
        </w:rPr>
      </w:pPr>
      <w:r w:rsidRPr="001141F2">
        <w:rPr>
          <w:sz w:val="28"/>
          <w:szCs w:val="28"/>
        </w:rPr>
        <w:t xml:space="preserve">При тушении пожаров в непригодной для дыхания среде звено ГДЗС состоит не менее чем из трех </w:t>
      </w:r>
      <w:proofErr w:type="spellStart"/>
      <w:r w:rsidRPr="001141F2">
        <w:rPr>
          <w:sz w:val="28"/>
          <w:szCs w:val="28"/>
        </w:rPr>
        <w:t>газодымозащитников</w:t>
      </w:r>
      <w:proofErr w:type="spellEnd"/>
      <w:r w:rsidRPr="001141F2">
        <w:rPr>
          <w:sz w:val="28"/>
          <w:szCs w:val="28"/>
        </w:rPr>
        <w:t>, включая командира звена ГДЗС.</w:t>
      </w:r>
    </w:p>
    <w:p w:rsidR="001A60A6" w:rsidRPr="001141F2" w:rsidRDefault="001A60A6" w:rsidP="001A60A6">
      <w:pPr>
        <w:pStyle w:val="ConsPlusNormal"/>
        <w:spacing w:before="240"/>
        <w:ind w:firstLine="540"/>
        <w:jc w:val="both"/>
        <w:rPr>
          <w:sz w:val="28"/>
          <w:szCs w:val="28"/>
        </w:rPr>
      </w:pPr>
      <w:r w:rsidRPr="001141F2">
        <w:rPr>
          <w:sz w:val="28"/>
          <w:szCs w:val="28"/>
        </w:rPr>
        <w:t xml:space="preserve">При тушении пожаров в подземных сооружениях метрополитена, подземных фойе зданий, зданиях повышенной этажности, зданиях и сооружениях со сложной планировкой, трюмах судов, кабельных и транспортных тоннелях, звено ГДЗС состоит не менее чем из пяти </w:t>
      </w:r>
      <w:proofErr w:type="spellStart"/>
      <w:r w:rsidRPr="001141F2">
        <w:rPr>
          <w:sz w:val="28"/>
          <w:szCs w:val="28"/>
        </w:rPr>
        <w:t>газодымозащитников</w:t>
      </w:r>
      <w:proofErr w:type="spellEnd"/>
      <w:r w:rsidRPr="001141F2">
        <w:rPr>
          <w:sz w:val="28"/>
          <w:szCs w:val="28"/>
        </w:rPr>
        <w:t>, включая командира звена ГДЗС.</w:t>
      </w:r>
    </w:p>
    <w:p w:rsidR="001A60A6" w:rsidRPr="001141F2" w:rsidRDefault="001A60A6" w:rsidP="001A60A6">
      <w:pPr>
        <w:pStyle w:val="ConsPlusNormal"/>
        <w:spacing w:before="240"/>
        <w:ind w:firstLine="540"/>
        <w:jc w:val="both"/>
        <w:rPr>
          <w:sz w:val="28"/>
          <w:szCs w:val="28"/>
        </w:rPr>
      </w:pPr>
      <w:r w:rsidRPr="001141F2">
        <w:rPr>
          <w:sz w:val="28"/>
          <w:szCs w:val="28"/>
        </w:rPr>
        <w:t xml:space="preserve">При работах по спасению людей по решению РТП или начальника БУ (СПР) звено ГДЗС состоит не менее чем из двух </w:t>
      </w:r>
      <w:proofErr w:type="spellStart"/>
      <w:r w:rsidRPr="001141F2">
        <w:rPr>
          <w:sz w:val="28"/>
          <w:szCs w:val="28"/>
        </w:rPr>
        <w:t>газодымозащитников</w:t>
      </w:r>
      <w:proofErr w:type="spellEnd"/>
      <w:r w:rsidRPr="001141F2">
        <w:rPr>
          <w:sz w:val="28"/>
          <w:szCs w:val="28"/>
        </w:rPr>
        <w:t>, включая командира звена ГДЗС.</w:t>
      </w:r>
    </w:p>
    <w:p w:rsidR="001A60A6" w:rsidRPr="001141F2" w:rsidRDefault="001A60A6" w:rsidP="001A60A6">
      <w:pPr>
        <w:pStyle w:val="ConsPlusNormal"/>
        <w:spacing w:before="240"/>
        <w:ind w:firstLine="540"/>
        <w:jc w:val="both"/>
        <w:rPr>
          <w:sz w:val="28"/>
          <w:szCs w:val="28"/>
        </w:rPr>
      </w:pPr>
      <w:r w:rsidRPr="001141F2">
        <w:rPr>
          <w:sz w:val="28"/>
          <w:szCs w:val="28"/>
        </w:rPr>
        <w:t>По решению РТП (руководителя работ по ликвидации аварии) количество звеньев ГДЗС и их состав может быть увеличен, в зависимости от поставленной задачи и складывающейся обстановки на местах тушения пожаров в непригодной для дыхания среде.</w:t>
      </w:r>
    </w:p>
    <w:p w:rsidR="001A60A6" w:rsidRPr="001141F2" w:rsidRDefault="001A60A6" w:rsidP="001A60A6">
      <w:pPr>
        <w:pStyle w:val="ConsPlusNormal"/>
        <w:spacing w:before="240"/>
        <w:ind w:firstLine="540"/>
        <w:jc w:val="both"/>
        <w:rPr>
          <w:sz w:val="28"/>
          <w:szCs w:val="28"/>
        </w:rPr>
      </w:pPr>
      <w:proofErr w:type="spellStart"/>
      <w:r w:rsidRPr="001141F2">
        <w:rPr>
          <w:sz w:val="28"/>
          <w:szCs w:val="28"/>
        </w:rPr>
        <w:t>Газодымозащитники</w:t>
      </w:r>
      <w:proofErr w:type="spellEnd"/>
      <w:r w:rsidRPr="001141F2">
        <w:rPr>
          <w:sz w:val="28"/>
          <w:szCs w:val="28"/>
        </w:rPr>
        <w:t xml:space="preserve"> одного звена ГДЗС должны иметь СИЗОД единого типа с одинаковым номинальным временем защитного действия и, как правило, в состав звена ГДЗС включаются </w:t>
      </w:r>
      <w:proofErr w:type="spellStart"/>
      <w:r w:rsidRPr="001141F2">
        <w:rPr>
          <w:sz w:val="28"/>
          <w:szCs w:val="28"/>
        </w:rPr>
        <w:t>газодымозащитники</w:t>
      </w:r>
      <w:proofErr w:type="spellEnd"/>
      <w:r w:rsidRPr="001141F2">
        <w:rPr>
          <w:sz w:val="28"/>
          <w:szCs w:val="28"/>
        </w:rPr>
        <w:t xml:space="preserve">, которые несут службу в одном подразделении (карауле, дежурной смене). По решению РТП или начальника БУ (СПР) в состав звена ГДЗС включаются </w:t>
      </w:r>
      <w:proofErr w:type="spellStart"/>
      <w:r w:rsidRPr="001141F2">
        <w:rPr>
          <w:sz w:val="28"/>
          <w:szCs w:val="28"/>
        </w:rPr>
        <w:t>газодымозащитники</w:t>
      </w:r>
      <w:proofErr w:type="spellEnd"/>
      <w:r w:rsidRPr="001141F2">
        <w:rPr>
          <w:sz w:val="28"/>
          <w:szCs w:val="28"/>
        </w:rPr>
        <w:t xml:space="preserve"> разных подразделений, имеющих СИЗОД единого типа с одинаковым номинальным временем защитного действия.</w:t>
      </w:r>
    </w:p>
    <w:p w:rsidR="001A60A6" w:rsidRPr="001141F2" w:rsidRDefault="001A60A6" w:rsidP="001A60A6">
      <w:pPr>
        <w:pStyle w:val="ConsPlusNormal"/>
        <w:spacing w:before="240"/>
        <w:ind w:firstLine="540"/>
        <w:jc w:val="both"/>
        <w:rPr>
          <w:sz w:val="28"/>
          <w:szCs w:val="28"/>
        </w:rPr>
      </w:pPr>
      <w:r w:rsidRPr="001141F2">
        <w:rPr>
          <w:sz w:val="28"/>
          <w:szCs w:val="28"/>
        </w:rPr>
        <w:t xml:space="preserve">В зоне аварии, связанной с выбросом АХОВ и выделением радиоактивных веществ, количество звеньев ГДЗС, необходимость применения средств локальной защиты </w:t>
      </w:r>
      <w:proofErr w:type="spellStart"/>
      <w:r w:rsidRPr="001141F2">
        <w:rPr>
          <w:sz w:val="28"/>
          <w:szCs w:val="28"/>
        </w:rPr>
        <w:t>газодымозащитников</w:t>
      </w:r>
      <w:proofErr w:type="spellEnd"/>
      <w:r w:rsidRPr="001141F2">
        <w:rPr>
          <w:sz w:val="28"/>
          <w:szCs w:val="28"/>
        </w:rPr>
        <w:t xml:space="preserve"> от повышенных тепловых потоков и ионизирующего излучения, средств защиты кожи изолирующего типа от воздействия агрессивных сред, сильнодействующих и ядовитых веществ определяет руководитель работ по ликвидации аварии.</w:t>
      </w:r>
    </w:p>
    <w:p w:rsidR="001A60A6" w:rsidRPr="001141F2" w:rsidRDefault="001A60A6" w:rsidP="001A60A6">
      <w:pPr>
        <w:pStyle w:val="ConsPlusNormal"/>
        <w:spacing w:before="240"/>
        <w:ind w:firstLine="540"/>
        <w:jc w:val="both"/>
        <w:rPr>
          <w:sz w:val="28"/>
          <w:szCs w:val="28"/>
        </w:rPr>
      </w:pPr>
      <w:r w:rsidRPr="001141F2">
        <w:rPr>
          <w:sz w:val="28"/>
          <w:szCs w:val="28"/>
        </w:rPr>
        <w:t xml:space="preserve">При формировании звеньев ГДЗС и ведении ими действий по тушению </w:t>
      </w:r>
      <w:r w:rsidRPr="001141F2">
        <w:rPr>
          <w:sz w:val="28"/>
          <w:szCs w:val="28"/>
        </w:rPr>
        <w:lastRenderedPageBreak/>
        <w:t>пожаров в непригодной для дыхания среде РТП и (или) начальник оперативного штаба пожаротушения обеспечивает сбор информации в соответствии с требованиями Боевого устава, а также сбор информации:</w:t>
      </w:r>
    </w:p>
    <w:p w:rsidR="001A60A6" w:rsidRPr="001141F2" w:rsidRDefault="001A60A6" w:rsidP="001A60A6">
      <w:pPr>
        <w:pStyle w:val="ConsPlusNormal"/>
        <w:ind w:firstLine="540"/>
        <w:jc w:val="both"/>
        <w:rPr>
          <w:sz w:val="28"/>
          <w:szCs w:val="28"/>
        </w:rPr>
      </w:pPr>
    </w:p>
    <w:p w:rsidR="001A60A6" w:rsidRPr="001141F2" w:rsidRDefault="001A60A6" w:rsidP="001A60A6">
      <w:pPr>
        <w:pStyle w:val="ConsPlusNormal"/>
        <w:numPr>
          <w:ilvl w:val="0"/>
          <w:numId w:val="24"/>
        </w:numPr>
        <w:jc w:val="both"/>
        <w:rPr>
          <w:sz w:val="28"/>
          <w:szCs w:val="28"/>
        </w:rPr>
      </w:pPr>
      <w:r w:rsidRPr="001141F2">
        <w:rPr>
          <w:sz w:val="28"/>
          <w:szCs w:val="28"/>
        </w:rPr>
        <w:t>о составе, количестве и порядке расстановки сил и средств ГДЗС;</w:t>
      </w:r>
    </w:p>
    <w:p w:rsidR="001A60A6" w:rsidRPr="001141F2" w:rsidRDefault="001A60A6" w:rsidP="001A60A6">
      <w:pPr>
        <w:pStyle w:val="ConsPlusNormal"/>
        <w:numPr>
          <w:ilvl w:val="0"/>
          <w:numId w:val="24"/>
        </w:numPr>
        <w:spacing w:before="240"/>
        <w:jc w:val="both"/>
        <w:rPr>
          <w:sz w:val="28"/>
          <w:szCs w:val="28"/>
        </w:rPr>
      </w:pPr>
      <w:r w:rsidRPr="001141F2">
        <w:rPr>
          <w:sz w:val="28"/>
          <w:szCs w:val="28"/>
        </w:rPr>
        <w:t>о маршрутах продвижения звеньев ГДЗС к месту выполнения поставленных задач (на позиции);</w:t>
      </w:r>
    </w:p>
    <w:p w:rsidR="001A60A6" w:rsidRPr="001141F2" w:rsidRDefault="001A60A6" w:rsidP="001A60A6">
      <w:pPr>
        <w:pStyle w:val="ConsPlusNormal"/>
        <w:numPr>
          <w:ilvl w:val="0"/>
          <w:numId w:val="24"/>
        </w:numPr>
        <w:spacing w:before="240"/>
        <w:jc w:val="both"/>
        <w:rPr>
          <w:sz w:val="28"/>
          <w:szCs w:val="28"/>
        </w:rPr>
      </w:pPr>
      <w:r w:rsidRPr="001141F2">
        <w:rPr>
          <w:sz w:val="28"/>
          <w:szCs w:val="28"/>
        </w:rPr>
        <w:t>о местах сосредоточения резервных звеньев ГДЗС;</w:t>
      </w:r>
    </w:p>
    <w:p w:rsidR="001A60A6" w:rsidRPr="001141F2" w:rsidRDefault="001A60A6" w:rsidP="001A60A6">
      <w:pPr>
        <w:pStyle w:val="ConsPlusNormal"/>
        <w:numPr>
          <w:ilvl w:val="0"/>
          <w:numId w:val="24"/>
        </w:numPr>
        <w:spacing w:before="240"/>
        <w:jc w:val="both"/>
        <w:rPr>
          <w:sz w:val="28"/>
          <w:szCs w:val="28"/>
        </w:rPr>
      </w:pPr>
      <w:r w:rsidRPr="001141F2">
        <w:rPr>
          <w:sz w:val="28"/>
          <w:szCs w:val="28"/>
        </w:rPr>
        <w:t>об оснащении звеньев ГДЗС с учетом характера планируемых действий;</w:t>
      </w:r>
    </w:p>
    <w:p w:rsidR="001A60A6" w:rsidRPr="001141F2" w:rsidRDefault="001A60A6" w:rsidP="001A60A6">
      <w:pPr>
        <w:pStyle w:val="ConsPlusNormal"/>
        <w:numPr>
          <w:ilvl w:val="0"/>
          <w:numId w:val="24"/>
        </w:numPr>
        <w:spacing w:before="240"/>
        <w:jc w:val="both"/>
        <w:rPr>
          <w:sz w:val="28"/>
          <w:szCs w:val="28"/>
        </w:rPr>
      </w:pPr>
      <w:r w:rsidRPr="001141F2">
        <w:rPr>
          <w:sz w:val="28"/>
          <w:szCs w:val="28"/>
        </w:rPr>
        <w:t xml:space="preserve">о порядке и способах спасания людей </w:t>
      </w:r>
      <w:proofErr w:type="spellStart"/>
      <w:r w:rsidRPr="001141F2">
        <w:rPr>
          <w:sz w:val="28"/>
          <w:szCs w:val="28"/>
        </w:rPr>
        <w:t>газодымозащитниками</w:t>
      </w:r>
      <w:proofErr w:type="spellEnd"/>
      <w:r w:rsidRPr="001141F2">
        <w:rPr>
          <w:sz w:val="28"/>
          <w:szCs w:val="28"/>
        </w:rPr>
        <w:t>;</w:t>
      </w:r>
    </w:p>
    <w:p w:rsidR="001A60A6" w:rsidRPr="001141F2" w:rsidRDefault="001A60A6" w:rsidP="001A60A6">
      <w:pPr>
        <w:pStyle w:val="ConsPlusNormal"/>
        <w:numPr>
          <w:ilvl w:val="0"/>
          <w:numId w:val="24"/>
        </w:numPr>
        <w:spacing w:before="240"/>
        <w:jc w:val="both"/>
        <w:rPr>
          <w:sz w:val="28"/>
          <w:szCs w:val="28"/>
        </w:rPr>
      </w:pPr>
      <w:r w:rsidRPr="001141F2">
        <w:rPr>
          <w:sz w:val="28"/>
          <w:szCs w:val="28"/>
        </w:rPr>
        <w:t xml:space="preserve">о порядке организации первой помощи </w:t>
      </w:r>
      <w:proofErr w:type="spellStart"/>
      <w:r w:rsidRPr="001141F2">
        <w:rPr>
          <w:sz w:val="28"/>
          <w:szCs w:val="28"/>
        </w:rPr>
        <w:t>газодымозащитниками</w:t>
      </w:r>
      <w:proofErr w:type="spellEnd"/>
      <w:r w:rsidRPr="001141F2">
        <w:rPr>
          <w:sz w:val="28"/>
          <w:szCs w:val="28"/>
        </w:rPr>
        <w:t>.</w:t>
      </w:r>
    </w:p>
    <w:p w:rsidR="001A60A6" w:rsidRPr="001141F2" w:rsidRDefault="001A60A6" w:rsidP="001A60A6">
      <w:pPr>
        <w:pStyle w:val="ConsPlusNormal"/>
        <w:spacing w:before="240"/>
        <w:ind w:firstLine="540"/>
        <w:jc w:val="both"/>
        <w:rPr>
          <w:sz w:val="28"/>
          <w:szCs w:val="28"/>
        </w:rPr>
      </w:pPr>
      <w:r w:rsidRPr="001141F2">
        <w:rPr>
          <w:b/>
          <w:sz w:val="28"/>
          <w:szCs w:val="28"/>
        </w:rPr>
        <w:t>Для выполнения поставленных задач каждое звено ГДЗС должно иметь необходимый минимум оснащения, который предусматривает</w:t>
      </w:r>
      <w:r w:rsidRPr="001141F2">
        <w:rPr>
          <w:sz w:val="28"/>
          <w:szCs w:val="28"/>
        </w:rPr>
        <w:t>:</w:t>
      </w:r>
    </w:p>
    <w:p w:rsidR="001A60A6" w:rsidRPr="001141F2" w:rsidRDefault="001A60A6" w:rsidP="00C84240">
      <w:pPr>
        <w:pStyle w:val="ConsPlusNormal"/>
        <w:numPr>
          <w:ilvl w:val="0"/>
          <w:numId w:val="25"/>
        </w:numPr>
        <w:spacing w:before="240"/>
        <w:jc w:val="both"/>
        <w:rPr>
          <w:sz w:val="28"/>
          <w:szCs w:val="28"/>
        </w:rPr>
      </w:pPr>
      <w:r w:rsidRPr="001141F2">
        <w:rPr>
          <w:sz w:val="28"/>
          <w:szCs w:val="28"/>
        </w:rPr>
        <w:t>СИЗОД;</w:t>
      </w:r>
    </w:p>
    <w:p w:rsidR="001A60A6" w:rsidRPr="001141F2" w:rsidRDefault="001A60A6" w:rsidP="00C84240">
      <w:pPr>
        <w:pStyle w:val="ConsPlusNormal"/>
        <w:numPr>
          <w:ilvl w:val="0"/>
          <w:numId w:val="25"/>
        </w:numPr>
        <w:spacing w:before="240"/>
        <w:jc w:val="both"/>
        <w:rPr>
          <w:sz w:val="28"/>
          <w:szCs w:val="28"/>
        </w:rPr>
      </w:pPr>
      <w:r w:rsidRPr="001141F2">
        <w:rPr>
          <w:sz w:val="28"/>
          <w:szCs w:val="28"/>
        </w:rPr>
        <w:t xml:space="preserve">спасательное устройство, входящее в комплект СИЗОД (одно на каждого </w:t>
      </w:r>
      <w:proofErr w:type="spellStart"/>
      <w:r w:rsidRPr="001141F2">
        <w:rPr>
          <w:sz w:val="28"/>
          <w:szCs w:val="28"/>
        </w:rPr>
        <w:t>газодымозащитника</w:t>
      </w:r>
      <w:proofErr w:type="spellEnd"/>
      <w:r w:rsidRPr="001141F2">
        <w:rPr>
          <w:sz w:val="28"/>
          <w:szCs w:val="28"/>
        </w:rPr>
        <w:t>);</w:t>
      </w:r>
    </w:p>
    <w:p w:rsidR="001A60A6" w:rsidRPr="001141F2" w:rsidRDefault="001A60A6" w:rsidP="00C84240">
      <w:pPr>
        <w:pStyle w:val="ConsPlusNormal"/>
        <w:numPr>
          <w:ilvl w:val="0"/>
          <w:numId w:val="25"/>
        </w:numPr>
        <w:spacing w:before="240"/>
        <w:jc w:val="both"/>
        <w:rPr>
          <w:sz w:val="28"/>
          <w:szCs w:val="28"/>
        </w:rPr>
      </w:pPr>
      <w:r w:rsidRPr="001141F2">
        <w:rPr>
          <w:sz w:val="28"/>
          <w:szCs w:val="28"/>
        </w:rPr>
        <w:t>прибор контроля местонахождения пожарных (при его наличии);</w:t>
      </w:r>
    </w:p>
    <w:p w:rsidR="001A60A6" w:rsidRPr="001141F2" w:rsidRDefault="001A60A6" w:rsidP="00C84240">
      <w:pPr>
        <w:pStyle w:val="ConsPlusNormal"/>
        <w:numPr>
          <w:ilvl w:val="0"/>
          <w:numId w:val="25"/>
        </w:numPr>
        <w:spacing w:before="240"/>
        <w:jc w:val="both"/>
        <w:rPr>
          <w:sz w:val="28"/>
          <w:szCs w:val="28"/>
        </w:rPr>
      </w:pPr>
      <w:r w:rsidRPr="001141F2">
        <w:rPr>
          <w:sz w:val="28"/>
          <w:szCs w:val="28"/>
        </w:rPr>
        <w:t>средства связи (радиостанция, переговорное устройство или иное табельное средство);</w:t>
      </w:r>
    </w:p>
    <w:p w:rsidR="001A60A6" w:rsidRPr="001141F2" w:rsidRDefault="001A60A6" w:rsidP="00C84240">
      <w:pPr>
        <w:pStyle w:val="ConsPlusNormal"/>
        <w:numPr>
          <w:ilvl w:val="0"/>
          <w:numId w:val="25"/>
        </w:numPr>
        <w:spacing w:before="240"/>
        <w:jc w:val="both"/>
        <w:rPr>
          <w:sz w:val="28"/>
          <w:szCs w:val="28"/>
        </w:rPr>
      </w:pPr>
      <w:r w:rsidRPr="001141F2">
        <w:rPr>
          <w:sz w:val="28"/>
          <w:szCs w:val="28"/>
        </w:rPr>
        <w:t xml:space="preserve">приборы освещения: групповой фонарь - один на звено ГДЗС и индивидуальный фонарь - на каждого </w:t>
      </w:r>
      <w:proofErr w:type="spellStart"/>
      <w:r w:rsidRPr="001141F2">
        <w:rPr>
          <w:sz w:val="28"/>
          <w:szCs w:val="28"/>
        </w:rPr>
        <w:t>газодымозащитника</w:t>
      </w:r>
      <w:proofErr w:type="spellEnd"/>
      <w:r w:rsidRPr="001141F2">
        <w:rPr>
          <w:sz w:val="28"/>
          <w:szCs w:val="28"/>
        </w:rPr>
        <w:t>;</w:t>
      </w:r>
    </w:p>
    <w:p w:rsidR="001A60A6" w:rsidRPr="001141F2" w:rsidRDefault="001A60A6" w:rsidP="00C84240">
      <w:pPr>
        <w:pStyle w:val="ConsPlusNormal"/>
        <w:numPr>
          <w:ilvl w:val="0"/>
          <w:numId w:val="25"/>
        </w:numPr>
        <w:spacing w:before="240"/>
        <w:jc w:val="both"/>
        <w:rPr>
          <w:sz w:val="28"/>
          <w:szCs w:val="28"/>
        </w:rPr>
      </w:pPr>
      <w:r w:rsidRPr="001141F2">
        <w:rPr>
          <w:sz w:val="28"/>
          <w:szCs w:val="28"/>
        </w:rPr>
        <w:t>лом легкий;</w:t>
      </w:r>
    </w:p>
    <w:p w:rsidR="001A60A6" w:rsidRPr="001141F2" w:rsidRDefault="001A60A6" w:rsidP="00C84240">
      <w:pPr>
        <w:pStyle w:val="ConsPlusNormal"/>
        <w:numPr>
          <w:ilvl w:val="0"/>
          <w:numId w:val="25"/>
        </w:numPr>
        <w:spacing w:before="240"/>
        <w:jc w:val="both"/>
        <w:rPr>
          <w:sz w:val="28"/>
          <w:szCs w:val="28"/>
        </w:rPr>
      </w:pPr>
      <w:r w:rsidRPr="001141F2">
        <w:rPr>
          <w:sz w:val="28"/>
          <w:szCs w:val="28"/>
        </w:rPr>
        <w:t>пожарную спасательную веревку;</w:t>
      </w:r>
    </w:p>
    <w:p w:rsidR="001A60A6" w:rsidRPr="001141F2" w:rsidRDefault="001A60A6" w:rsidP="00C84240">
      <w:pPr>
        <w:pStyle w:val="ConsPlusNormal"/>
        <w:numPr>
          <w:ilvl w:val="0"/>
          <w:numId w:val="25"/>
        </w:numPr>
        <w:spacing w:before="240"/>
        <w:jc w:val="both"/>
        <w:rPr>
          <w:sz w:val="28"/>
          <w:szCs w:val="28"/>
        </w:rPr>
      </w:pPr>
      <w:r w:rsidRPr="001141F2">
        <w:rPr>
          <w:sz w:val="28"/>
          <w:szCs w:val="28"/>
        </w:rPr>
        <w:t>путевой трос (по решению командира звена);</w:t>
      </w:r>
    </w:p>
    <w:p w:rsidR="001A60A6" w:rsidRPr="001141F2" w:rsidRDefault="001A60A6" w:rsidP="00C84240">
      <w:pPr>
        <w:pStyle w:val="ConsPlusNormal"/>
        <w:numPr>
          <w:ilvl w:val="0"/>
          <w:numId w:val="25"/>
        </w:numPr>
        <w:spacing w:before="240"/>
        <w:jc w:val="both"/>
        <w:rPr>
          <w:sz w:val="28"/>
          <w:szCs w:val="28"/>
        </w:rPr>
      </w:pPr>
      <w:r w:rsidRPr="001141F2">
        <w:rPr>
          <w:sz w:val="28"/>
          <w:szCs w:val="28"/>
        </w:rPr>
        <w:t xml:space="preserve">средства тушения (рабочая рукавная линия с примкнутым к ней </w:t>
      </w:r>
      <w:proofErr w:type="spellStart"/>
      <w:r w:rsidRPr="001141F2">
        <w:rPr>
          <w:sz w:val="28"/>
          <w:szCs w:val="28"/>
        </w:rPr>
        <w:t>перекрывным</w:t>
      </w:r>
      <w:proofErr w:type="spellEnd"/>
      <w:r w:rsidRPr="001141F2">
        <w:rPr>
          <w:sz w:val="28"/>
          <w:szCs w:val="28"/>
        </w:rPr>
        <w:t xml:space="preserve"> стволом, огнетушитель);</w:t>
      </w:r>
    </w:p>
    <w:p w:rsidR="001A60A6" w:rsidRPr="001141F2" w:rsidRDefault="001A60A6" w:rsidP="00C84240">
      <w:pPr>
        <w:pStyle w:val="ConsPlusNormal"/>
        <w:numPr>
          <w:ilvl w:val="0"/>
          <w:numId w:val="25"/>
        </w:numPr>
        <w:spacing w:before="240"/>
        <w:jc w:val="both"/>
        <w:rPr>
          <w:sz w:val="28"/>
          <w:szCs w:val="28"/>
        </w:rPr>
      </w:pPr>
      <w:r w:rsidRPr="001141F2">
        <w:rPr>
          <w:sz w:val="28"/>
          <w:szCs w:val="28"/>
        </w:rPr>
        <w:t>инструмент для проведения специальных работ на пожаре (открывания дверей и вскрытия конструкций (при необходимости выполнения работ).</w:t>
      </w:r>
    </w:p>
    <w:p w:rsidR="001A60A6" w:rsidRPr="001141F2" w:rsidRDefault="001A60A6" w:rsidP="001A60A6">
      <w:pPr>
        <w:pStyle w:val="ConsPlusNormal"/>
        <w:spacing w:before="240"/>
        <w:ind w:firstLine="540"/>
        <w:jc w:val="both"/>
        <w:rPr>
          <w:sz w:val="28"/>
          <w:szCs w:val="28"/>
        </w:rPr>
      </w:pPr>
      <w:r w:rsidRPr="001141F2">
        <w:rPr>
          <w:b/>
          <w:sz w:val="28"/>
          <w:szCs w:val="28"/>
        </w:rPr>
        <w:t xml:space="preserve">В зависимости от поставленной задачи в оснащение звена ГДЗС </w:t>
      </w:r>
      <w:r w:rsidRPr="001141F2">
        <w:rPr>
          <w:b/>
          <w:sz w:val="28"/>
          <w:szCs w:val="28"/>
        </w:rPr>
        <w:lastRenderedPageBreak/>
        <w:t>дополнительно включаются следующие технические средства</w:t>
      </w:r>
      <w:r w:rsidRPr="001141F2">
        <w:rPr>
          <w:sz w:val="28"/>
          <w:szCs w:val="28"/>
        </w:rPr>
        <w:t>:</w:t>
      </w:r>
    </w:p>
    <w:p w:rsidR="001A60A6" w:rsidRPr="001141F2" w:rsidRDefault="001A60A6" w:rsidP="00C84240">
      <w:pPr>
        <w:pStyle w:val="ConsPlusNormal"/>
        <w:numPr>
          <w:ilvl w:val="0"/>
          <w:numId w:val="26"/>
        </w:numPr>
        <w:spacing w:before="240"/>
        <w:jc w:val="both"/>
        <w:rPr>
          <w:sz w:val="28"/>
          <w:szCs w:val="28"/>
        </w:rPr>
      </w:pPr>
      <w:r w:rsidRPr="001141F2">
        <w:rPr>
          <w:sz w:val="28"/>
          <w:szCs w:val="28"/>
        </w:rPr>
        <w:t xml:space="preserve">приборы контроля состояния окружающей среды, </w:t>
      </w:r>
      <w:proofErr w:type="spellStart"/>
      <w:r w:rsidRPr="001141F2">
        <w:rPr>
          <w:sz w:val="28"/>
          <w:szCs w:val="28"/>
        </w:rPr>
        <w:t>тепловизор</w:t>
      </w:r>
      <w:proofErr w:type="spellEnd"/>
      <w:r w:rsidRPr="001141F2">
        <w:rPr>
          <w:sz w:val="28"/>
          <w:szCs w:val="28"/>
        </w:rPr>
        <w:t xml:space="preserve"> (при его наличии), приборы радиационной и химической разведки (при их наличии);</w:t>
      </w:r>
    </w:p>
    <w:p w:rsidR="001A60A6" w:rsidRPr="001141F2" w:rsidRDefault="001A60A6" w:rsidP="00C84240">
      <w:pPr>
        <w:pStyle w:val="ConsPlusNormal"/>
        <w:numPr>
          <w:ilvl w:val="0"/>
          <w:numId w:val="26"/>
        </w:numPr>
        <w:spacing w:before="240"/>
        <w:jc w:val="both"/>
        <w:rPr>
          <w:sz w:val="28"/>
          <w:szCs w:val="28"/>
        </w:rPr>
      </w:pPr>
      <w:r w:rsidRPr="001141F2">
        <w:rPr>
          <w:sz w:val="28"/>
          <w:szCs w:val="28"/>
        </w:rPr>
        <w:t xml:space="preserve">изолирующие </w:t>
      </w:r>
      <w:proofErr w:type="spellStart"/>
      <w:r w:rsidRPr="001141F2">
        <w:rPr>
          <w:sz w:val="28"/>
          <w:szCs w:val="28"/>
        </w:rPr>
        <w:t>самоспасатели</w:t>
      </w:r>
      <w:proofErr w:type="spellEnd"/>
      <w:r w:rsidRPr="001141F2">
        <w:rPr>
          <w:sz w:val="28"/>
          <w:szCs w:val="28"/>
        </w:rPr>
        <w:t xml:space="preserve"> для обеспечения эвакуации людей из зоны с опасными факторами пожара (аварии);</w:t>
      </w:r>
    </w:p>
    <w:p w:rsidR="001A60A6" w:rsidRPr="001141F2" w:rsidRDefault="001A60A6" w:rsidP="00C84240">
      <w:pPr>
        <w:pStyle w:val="ConsPlusNormal"/>
        <w:numPr>
          <w:ilvl w:val="0"/>
          <w:numId w:val="26"/>
        </w:numPr>
        <w:spacing w:before="240"/>
        <w:jc w:val="both"/>
        <w:rPr>
          <w:sz w:val="28"/>
          <w:szCs w:val="28"/>
        </w:rPr>
      </w:pPr>
      <w:r w:rsidRPr="001141F2">
        <w:rPr>
          <w:sz w:val="28"/>
          <w:szCs w:val="28"/>
        </w:rPr>
        <w:t>специальная защитная од</w:t>
      </w:r>
      <w:r w:rsidR="00C84240" w:rsidRPr="001141F2">
        <w:rPr>
          <w:sz w:val="28"/>
          <w:szCs w:val="28"/>
        </w:rPr>
        <w:t xml:space="preserve">ежда изолирующего типа </w:t>
      </w:r>
      <w:r w:rsidRPr="001141F2">
        <w:rPr>
          <w:sz w:val="28"/>
          <w:szCs w:val="28"/>
        </w:rPr>
        <w:t>СЗО ИТ), а также специальная защитная одежда от повышенны</w:t>
      </w:r>
      <w:r w:rsidR="00C84240" w:rsidRPr="001141F2">
        <w:rPr>
          <w:sz w:val="28"/>
          <w:szCs w:val="28"/>
        </w:rPr>
        <w:t>х тепловых воздействий (</w:t>
      </w:r>
      <w:r w:rsidRPr="001141F2">
        <w:rPr>
          <w:sz w:val="28"/>
          <w:szCs w:val="28"/>
        </w:rPr>
        <w:t>СЗО ПТВ);</w:t>
      </w:r>
    </w:p>
    <w:p w:rsidR="001A60A6" w:rsidRPr="001141F2" w:rsidRDefault="001A60A6" w:rsidP="00C84240">
      <w:pPr>
        <w:pStyle w:val="ConsPlusNormal"/>
        <w:numPr>
          <w:ilvl w:val="0"/>
          <w:numId w:val="26"/>
        </w:numPr>
        <w:spacing w:before="240"/>
        <w:jc w:val="both"/>
        <w:rPr>
          <w:sz w:val="28"/>
          <w:szCs w:val="28"/>
        </w:rPr>
      </w:pPr>
      <w:r w:rsidRPr="001141F2">
        <w:rPr>
          <w:sz w:val="28"/>
          <w:szCs w:val="28"/>
        </w:rPr>
        <w:t>пожарный инструмент и оборудование (брезентовая перемычка, комплект II - III типов защиты от поражения электрическим током, домкрат, аварийно-спасательный инструмент);</w:t>
      </w:r>
    </w:p>
    <w:p w:rsidR="001A60A6" w:rsidRPr="001141F2" w:rsidRDefault="001A60A6" w:rsidP="001A60A6">
      <w:pPr>
        <w:pStyle w:val="ConsPlusNormal"/>
        <w:ind w:firstLine="540"/>
        <w:jc w:val="both"/>
        <w:rPr>
          <w:sz w:val="28"/>
          <w:szCs w:val="28"/>
        </w:rPr>
      </w:pPr>
    </w:p>
    <w:p w:rsidR="001A60A6" w:rsidRPr="001141F2" w:rsidRDefault="001A60A6" w:rsidP="001A60A6">
      <w:pPr>
        <w:pStyle w:val="ConsPlusNormal"/>
        <w:ind w:firstLine="540"/>
        <w:jc w:val="both"/>
        <w:rPr>
          <w:sz w:val="28"/>
          <w:szCs w:val="28"/>
        </w:rPr>
      </w:pPr>
      <w:r w:rsidRPr="001141F2">
        <w:rPr>
          <w:b/>
          <w:sz w:val="28"/>
          <w:szCs w:val="28"/>
        </w:rPr>
        <w:t xml:space="preserve">При использовании ДАСК в непригодной для дыхания среде, </w:t>
      </w:r>
      <w:proofErr w:type="spellStart"/>
      <w:r w:rsidRPr="001141F2">
        <w:rPr>
          <w:b/>
          <w:sz w:val="28"/>
          <w:szCs w:val="28"/>
        </w:rPr>
        <w:t>газодымозащитник</w:t>
      </w:r>
      <w:proofErr w:type="spellEnd"/>
      <w:r w:rsidRPr="001141F2">
        <w:rPr>
          <w:b/>
          <w:sz w:val="28"/>
          <w:szCs w:val="28"/>
        </w:rPr>
        <w:t xml:space="preserve"> обязан</w:t>
      </w:r>
      <w:r w:rsidRPr="001141F2">
        <w:rPr>
          <w:sz w:val="28"/>
          <w:szCs w:val="28"/>
        </w:rPr>
        <w:t>:</w:t>
      </w:r>
    </w:p>
    <w:p w:rsidR="001A60A6" w:rsidRPr="001141F2" w:rsidRDefault="001A60A6" w:rsidP="00C84240">
      <w:pPr>
        <w:pStyle w:val="ConsPlusNormal"/>
        <w:numPr>
          <w:ilvl w:val="0"/>
          <w:numId w:val="27"/>
        </w:numPr>
        <w:spacing w:before="240"/>
        <w:jc w:val="both"/>
        <w:rPr>
          <w:sz w:val="28"/>
          <w:szCs w:val="28"/>
        </w:rPr>
      </w:pPr>
      <w:r w:rsidRPr="001141F2">
        <w:rPr>
          <w:sz w:val="28"/>
          <w:szCs w:val="28"/>
        </w:rPr>
        <w:t>проводить замену кислородных баллонов и регенеративных патронов только на свежем воздухе;</w:t>
      </w:r>
    </w:p>
    <w:p w:rsidR="001A60A6" w:rsidRPr="001141F2" w:rsidRDefault="001A60A6" w:rsidP="00C84240">
      <w:pPr>
        <w:pStyle w:val="ConsPlusNormal"/>
        <w:numPr>
          <w:ilvl w:val="0"/>
          <w:numId w:val="27"/>
        </w:numPr>
        <w:spacing w:before="240"/>
        <w:jc w:val="both"/>
        <w:rPr>
          <w:sz w:val="28"/>
          <w:szCs w:val="28"/>
        </w:rPr>
      </w:pPr>
      <w:r w:rsidRPr="001141F2">
        <w:rPr>
          <w:sz w:val="28"/>
          <w:szCs w:val="28"/>
        </w:rPr>
        <w:t>удалять влагу из соединительной коробки через каждые 40 - 60 мин. Работы в порядке, установленном руководством по эксплуатации организацией - изготовителем СИЗОД;</w:t>
      </w:r>
    </w:p>
    <w:p w:rsidR="001A60A6" w:rsidRPr="001141F2" w:rsidRDefault="001A60A6" w:rsidP="00C84240">
      <w:pPr>
        <w:pStyle w:val="ConsPlusNormal"/>
        <w:numPr>
          <w:ilvl w:val="0"/>
          <w:numId w:val="27"/>
        </w:numPr>
        <w:spacing w:before="240"/>
        <w:jc w:val="both"/>
        <w:rPr>
          <w:sz w:val="28"/>
          <w:szCs w:val="28"/>
        </w:rPr>
      </w:pPr>
      <w:r w:rsidRPr="001141F2">
        <w:rPr>
          <w:sz w:val="28"/>
          <w:szCs w:val="28"/>
        </w:rPr>
        <w:t>проводить продувку ДАСК с помощью механизма аварийной подачи кислорода (байпаса);</w:t>
      </w:r>
    </w:p>
    <w:p w:rsidR="001A60A6" w:rsidRPr="001141F2" w:rsidRDefault="001A60A6" w:rsidP="00C84240">
      <w:pPr>
        <w:pStyle w:val="ConsPlusNormal"/>
        <w:numPr>
          <w:ilvl w:val="0"/>
          <w:numId w:val="27"/>
        </w:numPr>
        <w:spacing w:before="240"/>
        <w:jc w:val="both"/>
        <w:rPr>
          <w:sz w:val="28"/>
          <w:szCs w:val="28"/>
        </w:rPr>
      </w:pPr>
      <w:r w:rsidRPr="001141F2">
        <w:rPr>
          <w:sz w:val="28"/>
          <w:szCs w:val="28"/>
        </w:rPr>
        <w:t>при неисправности дыхательных клапанов для обеспечения выхода пережимать при каждом выдохе шланг вдоха, а при каждом вдохе - шланг выдоха;</w:t>
      </w:r>
    </w:p>
    <w:p w:rsidR="001A60A6" w:rsidRPr="001141F2" w:rsidRDefault="001A60A6" w:rsidP="00C84240">
      <w:pPr>
        <w:pStyle w:val="ConsPlusNormal"/>
        <w:numPr>
          <w:ilvl w:val="0"/>
          <w:numId w:val="27"/>
        </w:numPr>
        <w:spacing w:before="240"/>
        <w:jc w:val="both"/>
        <w:rPr>
          <w:sz w:val="28"/>
          <w:szCs w:val="28"/>
        </w:rPr>
      </w:pPr>
      <w:r w:rsidRPr="001141F2">
        <w:rPr>
          <w:sz w:val="28"/>
          <w:szCs w:val="28"/>
        </w:rPr>
        <w:t>проводить, при ведении действий по тушению пожаров в непригодной для дыхания среде в условиях отрицательной температуры окружающей среды, включение в ДАСК в отапливаемом помещении (в подъезде дома, кабине пожарного автомобиля), а также применять на шлангах с клапанной коробкой и регенеративных патронах теплозащитные комплекты;</w:t>
      </w:r>
    </w:p>
    <w:p w:rsidR="001A60A6" w:rsidRPr="001141F2" w:rsidRDefault="001A60A6" w:rsidP="00C84240">
      <w:pPr>
        <w:pStyle w:val="ConsPlusNormal"/>
        <w:numPr>
          <w:ilvl w:val="0"/>
          <w:numId w:val="27"/>
        </w:numPr>
        <w:spacing w:before="240"/>
        <w:jc w:val="both"/>
        <w:rPr>
          <w:sz w:val="28"/>
          <w:szCs w:val="28"/>
        </w:rPr>
      </w:pPr>
      <w:r w:rsidRPr="001141F2">
        <w:rPr>
          <w:sz w:val="28"/>
          <w:szCs w:val="28"/>
        </w:rPr>
        <w:t>оберегать ДАСК от ударов;</w:t>
      </w:r>
    </w:p>
    <w:p w:rsidR="001A60A6" w:rsidRPr="001141F2" w:rsidRDefault="001A60A6" w:rsidP="00C84240">
      <w:pPr>
        <w:pStyle w:val="ConsPlusNormal"/>
        <w:numPr>
          <w:ilvl w:val="0"/>
          <w:numId w:val="27"/>
        </w:numPr>
        <w:spacing w:before="240"/>
        <w:jc w:val="both"/>
        <w:rPr>
          <w:sz w:val="28"/>
          <w:szCs w:val="28"/>
        </w:rPr>
      </w:pPr>
      <w:r w:rsidRPr="001141F2">
        <w:rPr>
          <w:sz w:val="28"/>
          <w:szCs w:val="28"/>
        </w:rPr>
        <w:t>доложить в случаях обнаружения неисправности ДАСК командиру звена ГДЗС и действовать по его указанию;</w:t>
      </w:r>
    </w:p>
    <w:p w:rsidR="001A60A6" w:rsidRPr="001141F2" w:rsidRDefault="001A60A6" w:rsidP="00C84240">
      <w:pPr>
        <w:pStyle w:val="ConsPlusNormal"/>
        <w:numPr>
          <w:ilvl w:val="0"/>
          <w:numId w:val="27"/>
        </w:numPr>
        <w:spacing w:before="240"/>
        <w:jc w:val="both"/>
        <w:rPr>
          <w:sz w:val="28"/>
          <w:szCs w:val="28"/>
        </w:rPr>
      </w:pPr>
      <w:r w:rsidRPr="001141F2">
        <w:rPr>
          <w:sz w:val="28"/>
          <w:szCs w:val="28"/>
        </w:rPr>
        <w:t xml:space="preserve">не допускать после выключения из ДАСК интенсивного дыхания </w:t>
      </w:r>
      <w:r w:rsidRPr="001141F2">
        <w:rPr>
          <w:sz w:val="28"/>
          <w:szCs w:val="28"/>
        </w:rPr>
        <w:lastRenderedPageBreak/>
        <w:t>холодным воздухом и приема холодной воды.</w:t>
      </w:r>
    </w:p>
    <w:p w:rsidR="001A60A6" w:rsidRPr="001141F2" w:rsidRDefault="001A60A6" w:rsidP="001A60A6">
      <w:pPr>
        <w:pStyle w:val="ConsPlusNormal"/>
        <w:spacing w:before="240"/>
        <w:ind w:firstLine="540"/>
        <w:jc w:val="both"/>
        <w:rPr>
          <w:sz w:val="28"/>
          <w:szCs w:val="28"/>
        </w:rPr>
      </w:pPr>
      <w:r w:rsidRPr="001141F2">
        <w:rPr>
          <w:sz w:val="28"/>
          <w:szCs w:val="28"/>
        </w:rPr>
        <w:t>Не допускается использовать ДАСК при тушении пожаров на объектах, где по особенностям технологического процесса производства их использование запрещено.</w:t>
      </w:r>
    </w:p>
    <w:p w:rsidR="001A60A6" w:rsidRPr="001141F2" w:rsidRDefault="001A60A6" w:rsidP="001A60A6">
      <w:pPr>
        <w:pStyle w:val="ConsPlusNormal"/>
        <w:spacing w:before="240"/>
        <w:ind w:firstLine="540"/>
        <w:jc w:val="both"/>
        <w:rPr>
          <w:sz w:val="28"/>
          <w:szCs w:val="28"/>
        </w:rPr>
      </w:pPr>
      <w:r w:rsidRPr="001141F2">
        <w:rPr>
          <w:b/>
          <w:sz w:val="28"/>
          <w:szCs w:val="28"/>
        </w:rPr>
        <w:t xml:space="preserve">При использовании ДАСВ в непригодной для дыхания среде </w:t>
      </w:r>
      <w:proofErr w:type="spellStart"/>
      <w:r w:rsidRPr="001141F2">
        <w:rPr>
          <w:b/>
          <w:sz w:val="28"/>
          <w:szCs w:val="28"/>
        </w:rPr>
        <w:t>газодымозащитник</w:t>
      </w:r>
      <w:proofErr w:type="spellEnd"/>
      <w:r w:rsidRPr="001141F2">
        <w:rPr>
          <w:b/>
          <w:sz w:val="28"/>
          <w:szCs w:val="28"/>
        </w:rPr>
        <w:t xml:space="preserve"> обязан</w:t>
      </w:r>
      <w:r w:rsidRPr="001141F2">
        <w:rPr>
          <w:sz w:val="28"/>
          <w:szCs w:val="28"/>
        </w:rPr>
        <w:t>:</w:t>
      </w:r>
    </w:p>
    <w:p w:rsidR="001A60A6" w:rsidRPr="001141F2" w:rsidRDefault="001A60A6" w:rsidP="00C84240">
      <w:pPr>
        <w:pStyle w:val="ConsPlusNormal"/>
        <w:numPr>
          <w:ilvl w:val="0"/>
          <w:numId w:val="28"/>
        </w:numPr>
        <w:spacing w:before="240"/>
        <w:jc w:val="both"/>
        <w:rPr>
          <w:sz w:val="28"/>
          <w:szCs w:val="28"/>
        </w:rPr>
      </w:pPr>
      <w:r w:rsidRPr="001141F2">
        <w:rPr>
          <w:sz w:val="28"/>
          <w:szCs w:val="28"/>
        </w:rPr>
        <w:t>использовать на баллонах защитные чехлы;</w:t>
      </w:r>
    </w:p>
    <w:p w:rsidR="001A60A6" w:rsidRPr="001141F2" w:rsidRDefault="001A60A6" w:rsidP="00C84240">
      <w:pPr>
        <w:pStyle w:val="ConsPlusNormal"/>
        <w:numPr>
          <w:ilvl w:val="0"/>
          <w:numId w:val="28"/>
        </w:numPr>
        <w:spacing w:before="240"/>
        <w:jc w:val="both"/>
        <w:rPr>
          <w:sz w:val="28"/>
          <w:szCs w:val="28"/>
        </w:rPr>
      </w:pPr>
      <w:r w:rsidRPr="001141F2">
        <w:rPr>
          <w:sz w:val="28"/>
          <w:szCs w:val="28"/>
        </w:rPr>
        <w:t>при срабатывании сигнального устройства незамедлительно доложить командиру звена ГДЗС и выйти в составе звена ГДЗС на свежий воздух;</w:t>
      </w:r>
    </w:p>
    <w:p w:rsidR="001A60A6" w:rsidRPr="001141F2" w:rsidRDefault="001A60A6" w:rsidP="00C84240">
      <w:pPr>
        <w:pStyle w:val="ConsPlusNormal"/>
        <w:numPr>
          <w:ilvl w:val="0"/>
          <w:numId w:val="28"/>
        </w:numPr>
        <w:spacing w:before="240"/>
        <w:jc w:val="both"/>
        <w:rPr>
          <w:sz w:val="28"/>
          <w:szCs w:val="28"/>
        </w:rPr>
      </w:pPr>
      <w:r w:rsidRPr="001141F2">
        <w:rPr>
          <w:sz w:val="28"/>
          <w:szCs w:val="28"/>
        </w:rPr>
        <w:t>при ведении действий по тушению пожаров в непригодной для дыхания среде в условиях отрицательной температуры окружающей среды, проводить включение в ДАСВ в отапливаемом помещении (в подъезде дома, кабине пожарного автомобиля);</w:t>
      </w:r>
    </w:p>
    <w:p w:rsidR="001A60A6" w:rsidRPr="001141F2" w:rsidRDefault="001A60A6" w:rsidP="00C84240">
      <w:pPr>
        <w:pStyle w:val="ConsPlusNormal"/>
        <w:numPr>
          <w:ilvl w:val="0"/>
          <w:numId w:val="28"/>
        </w:numPr>
        <w:spacing w:before="240"/>
        <w:jc w:val="both"/>
        <w:rPr>
          <w:sz w:val="28"/>
          <w:szCs w:val="28"/>
        </w:rPr>
      </w:pPr>
      <w:r w:rsidRPr="001141F2">
        <w:rPr>
          <w:sz w:val="28"/>
          <w:szCs w:val="28"/>
        </w:rPr>
        <w:t>оберегать ДАСВ от ударов;</w:t>
      </w:r>
    </w:p>
    <w:p w:rsidR="001A60A6" w:rsidRPr="001141F2" w:rsidRDefault="001A60A6" w:rsidP="00C84240">
      <w:pPr>
        <w:pStyle w:val="ConsPlusNormal"/>
        <w:numPr>
          <w:ilvl w:val="0"/>
          <w:numId w:val="28"/>
        </w:numPr>
        <w:spacing w:before="240"/>
        <w:jc w:val="both"/>
        <w:rPr>
          <w:sz w:val="28"/>
          <w:szCs w:val="28"/>
        </w:rPr>
      </w:pPr>
      <w:r w:rsidRPr="001141F2">
        <w:rPr>
          <w:sz w:val="28"/>
          <w:szCs w:val="28"/>
        </w:rPr>
        <w:t>доложить в случаях обнаружения неисправности ДАСВ командиру звена ГДЗС и действовать по его указанию;</w:t>
      </w:r>
    </w:p>
    <w:p w:rsidR="001A60A6" w:rsidRPr="001141F2" w:rsidRDefault="001A60A6" w:rsidP="00C84240">
      <w:pPr>
        <w:pStyle w:val="ConsPlusNormal"/>
        <w:numPr>
          <w:ilvl w:val="0"/>
          <w:numId w:val="28"/>
        </w:numPr>
        <w:spacing w:before="240"/>
        <w:jc w:val="both"/>
        <w:rPr>
          <w:sz w:val="28"/>
          <w:szCs w:val="28"/>
        </w:rPr>
      </w:pPr>
      <w:r w:rsidRPr="001141F2">
        <w:rPr>
          <w:sz w:val="28"/>
          <w:szCs w:val="28"/>
        </w:rPr>
        <w:t>применять спасательное устройство, входящее в комплект ДАСВ;</w:t>
      </w:r>
    </w:p>
    <w:p w:rsidR="001A60A6" w:rsidRPr="001141F2" w:rsidRDefault="001A60A6" w:rsidP="00C84240">
      <w:pPr>
        <w:pStyle w:val="ConsPlusNormal"/>
        <w:numPr>
          <w:ilvl w:val="0"/>
          <w:numId w:val="28"/>
        </w:numPr>
        <w:spacing w:before="240"/>
        <w:jc w:val="both"/>
        <w:rPr>
          <w:sz w:val="28"/>
          <w:szCs w:val="28"/>
        </w:rPr>
      </w:pPr>
      <w:r w:rsidRPr="001141F2">
        <w:rPr>
          <w:sz w:val="28"/>
          <w:szCs w:val="28"/>
        </w:rPr>
        <w:t>не допускать после выключения из ДАСВ интенсивного дыхания холодным воздухом и приема холодной воды.</w:t>
      </w:r>
    </w:p>
    <w:p w:rsidR="001A60A6" w:rsidRPr="001141F2" w:rsidRDefault="001A60A6" w:rsidP="001A60A6">
      <w:pPr>
        <w:pStyle w:val="ConsPlusNormal"/>
        <w:spacing w:before="240"/>
        <w:ind w:firstLine="540"/>
        <w:jc w:val="both"/>
        <w:rPr>
          <w:sz w:val="28"/>
          <w:szCs w:val="28"/>
        </w:rPr>
      </w:pPr>
      <w:r w:rsidRPr="001141F2">
        <w:rPr>
          <w:b/>
          <w:sz w:val="28"/>
          <w:szCs w:val="28"/>
        </w:rPr>
        <w:t xml:space="preserve">При оказании помощи </w:t>
      </w:r>
      <w:proofErr w:type="spellStart"/>
      <w:r w:rsidRPr="001141F2">
        <w:rPr>
          <w:b/>
          <w:sz w:val="28"/>
          <w:szCs w:val="28"/>
        </w:rPr>
        <w:t>газодымозащитнику</w:t>
      </w:r>
      <w:proofErr w:type="spellEnd"/>
      <w:r w:rsidRPr="001141F2">
        <w:rPr>
          <w:b/>
          <w:sz w:val="28"/>
          <w:szCs w:val="28"/>
        </w:rPr>
        <w:t xml:space="preserve"> непосредственно в непригодной для дыхания среде необходимо</w:t>
      </w:r>
      <w:r w:rsidRPr="001141F2">
        <w:rPr>
          <w:sz w:val="28"/>
          <w:szCs w:val="28"/>
        </w:rPr>
        <w:t>:</w:t>
      </w:r>
    </w:p>
    <w:p w:rsidR="001A60A6" w:rsidRPr="001141F2" w:rsidRDefault="001A60A6" w:rsidP="00C84240">
      <w:pPr>
        <w:pStyle w:val="ConsPlusNormal"/>
        <w:numPr>
          <w:ilvl w:val="0"/>
          <w:numId w:val="29"/>
        </w:numPr>
        <w:spacing w:before="240"/>
        <w:jc w:val="both"/>
        <w:rPr>
          <w:sz w:val="28"/>
          <w:szCs w:val="28"/>
        </w:rPr>
      </w:pPr>
      <w:r w:rsidRPr="001141F2">
        <w:rPr>
          <w:sz w:val="28"/>
          <w:szCs w:val="28"/>
        </w:rPr>
        <w:t>проверить по показаниям манометра наличие воздуха (кислорода) в баллоне;</w:t>
      </w:r>
    </w:p>
    <w:p w:rsidR="001A60A6" w:rsidRPr="001141F2" w:rsidRDefault="001A60A6" w:rsidP="00C84240">
      <w:pPr>
        <w:pStyle w:val="ConsPlusNormal"/>
        <w:numPr>
          <w:ilvl w:val="0"/>
          <w:numId w:val="29"/>
        </w:numPr>
        <w:spacing w:before="240"/>
        <w:jc w:val="both"/>
        <w:rPr>
          <w:sz w:val="28"/>
          <w:szCs w:val="28"/>
        </w:rPr>
      </w:pPr>
      <w:r w:rsidRPr="001141F2">
        <w:rPr>
          <w:sz w:val="28"/>
          <w:szCs w:val="28"/>
        </w:rPr>
        <w:t>проверить состояние дыхательных шлангов;</w:t>
      </w:r>
    </w:p>
    <w:p w:rsidR="001A60A6" w:rsidRPr="001141F2" w:rsidRDefault="001A60A6" w:rsidP="00C84240">
      <w:pPr>
        <w:pStyle w:val="ConsPlusNormal"/>
        <w:numPr>
          <w:ilvl w:val="0"/>
          <w:numId w:val="29"/>
        </w:numPr>
        <w:spacing w:before="240"/>
        <w:jc w:val="both"/>
        <w:rPr>
          <w:sz w:val="28"/>
          <w:szCs w:val="28"/>
        </w:rPr>
      </w:pPr>
      <w:r w:rsidRPr="001141F2">
        <w:rPr>
          <w:sz w:val="28"/>
          <w:szCs w:val="28"/>
        </w:rPr>
        <w:t>дополнительно для ДАСК наполнить кислородом при помощи механизма аварийной подачи (байпаса) дыхательный мешок до срабатывания избыточного клапана;</w:t>
      </w:r>
    </w:p>
    <w:p w:rsidR="001A60A6" w:rsidRPr="001141F2" w:rsidRDefault="001A60A6" w:rsidP="00C84240">
      <w:pPr>
        <w:pStyle w:val="ConsPlusNormal"/>
        <w:numPr>
          <w:ilvl w:val="0"/>
          <w:numId w:val="29"/>
        </w:numPr>
        <w:spacing w:before="240"/>
        <w:jc w:val="both"/>
        <w:rPr>
          <w:sz w:val="28"/>
          <w:szCs w:val="28"/>
        </w:rPr>
      </w:pPr>
      <w:r w:rsidRPr="001141F2">
        <w:rPr>
          <w:sz w:val="28"/>
          <w:szCs w:val="28"/>
        </w:rPr>
        <w:t xml:space="preserve">дополнительно для ДАСВ произвести при помощи механизма аварийной подачи (байпаса) дополнительную подачу воздуха под лицевую часть пострадавшего, в крайнем случае, переключить его лицевую часть с легочным автоматом к ДАСВ другого </w:t>
      </w:r>
      <w:proofErr w:type="spellStart"/>
      <w:r w:rsidRPr="001141F2">
        <w:rPr>
          <w:sz w:val="28"/>
          <w:szCs w:val="28"/>
        </w:rPr>
        <w:t>газодымозащитника</w:t>
      </w:r>
      <w:proofErr w:type="spellEnd"/>
      <w:r w:rsidRPr="001141F2">
        <w:rPr>
          <w:sz w:val="28"/>
          <w:szCs w:val="28"/>
        </w:rPr>
        <w:t>;</w:t>
      </w:r>
    </w:p>
    <w:p w:rsidR="001A60A6" w:rsidRPr="001141F2" w:rsidRDefault="001A60A6" w:rsidP="00C84240">
      <w:pPr>
        <w:pStyle w:val="ConsPlusNormal"/>
        <w:numPr>
          <w:ilvl w:val="0"/>
          <w:numId w:val="29"/>
        </w:numPr>
        <w:spacing w:before="240"/>
        <w:jc w:val="both"/>
        <w:rPr>
          <w:sz w:val="28"/>
          <w:szCs w:val="28"/>
        </w:rPr>
      </w:pPr>
      <w:r w:rsidRPr="001141F2">
        <w:rPr>
          <w:sz w:val="28"/>
          <w:szCs w:val="28"/>
        </w:rPr>
        <w:lastRenderedPageBreak/>
        <w:t>вывести пострадавшего на чистый воздух, снять с него лицевую часть и оказать первую помощь.</w:t>
      </w:r>
    </w:p>
    <w:p w:rsidR="001A60A6" w:rsidRPr="001141F2" w:rsidRDefault="001A60A6" w:rsidP="001A60A6">
      <w:pPr>
        <w:pStyle w:val="ConsPlusNormal"/>
        <w:spacing w:before="240"/>
        <w:ind w:firstLine="540"/>
        <w:jc w:val="both"/>
        <w:rPr>
          <w:sz w:val="28"/>
          <w:szCs w:val="28"/>
        </w:rPr>
      </w:pPr>
      <w:r w:rsidRPr="001141F2">
        <w:rPr>
          <w:sz w:val="28"/>
          <w:szCs w:val="28"/>
        </w:rPr>
        <w:t>Перед использованием СИЗОД в непригодной для дыхания среде проводится рабочая проверка в соответствии с требованиями руководства по эксплуатации организации - изготовителя СИЗОД.</w:t>
      </w:r>
    </w:p>
    <w:p w:rsidR="001A60A6" w:rsidRPr="001141F2" w:rsidRDefault="001A60A6" w:rsidP="001A60A6">
      <w:pPr>
        <w:pStyle w:val="ConsPlusNormal"/>
        <w:spacing w:before="240"/>
        <w:ind w:firstLine="540"/>
        <w:jc w:val="both"/>
        <w:rPr>
          <w:sz w:val="28"/>
          <w:szCs w:val="28"/>
        </w:rPr>
      </w:pPr>
      <w:r w:rsidRPr="001141F2">
        <w:rPr>
          <w:sz w:val="28"/>
          <w:szCs w:val="28"/>
        </w:rPr>
        <w:t>При замене баллона СИЗОД, на месте тушения пожаров в непригодной для дыхания среде (занятий, тренировок) проводится рабочая проверка СИЗОД.</w:t>
      </w:r>
    </w:p>
    <w:p w:rsidR="001A60A6" w:rsidRPr="001141F2" w:rsidRDefault="001A60A6" w:rsidP="001A60A6">
      <w:pPr>
        <w:pStyle w:val="ConsPlusNormal"/>
        <w:spacing w:before="240"/>
        <w:ind w:firstLine="540"/>
        <w:jc w:val="both"/>
        <w:rPr>
          <w:sz w:val="28"/>
          <w:szCs w:val="28"/>
        </w:rPr>
      </w:pPr>
      <w:r w:rsidRPr="001141F2">
        <w:rPr>
          <w:sz w:val="28"/>
          <w:szCs w:val="28"/>
        </w:rPr>
        <w:t xml:space="preserve">Рабочая проверка СИЗОД проводится </w:t>
      </w:r>
      <w:proofErr w:type="spellStart"/>
      <w:r w:rsidRPr="001141F2">
        <w:rPr>
          <w:sz w:val="28"/>
          <w:szCs w:val="28"/>
        </w:rPr>
        <w:t>газодымозащитником</w:t>
      </w:r>
      <w:proofErr w:type="spellEnd"/>
      <w:r w:rsidRPr="001141F2">
        <w:rPr>
          <w:sz w:val="28"/>
          <w:szCs w:val="28"/>
        </w:rPr>
        <w:t xml:space="preserve"> по команде командира з</w:t>
      </w:r>
      <w:r w:rsidR="00805B1C" w:rsidRPr="001141F2">
        <w:rPr>
          <w:sz w:val="28"/>
          <w:szCs w:val="28"/>
        </w:rPr>
        <w:t>вена ГДЗС</w:t>
      </w:r>
      <w:r w:rsidRPr="001141F2">
        <w:rPr>
          <w:sz w:val="28"/>
          <w:szCs w:val="28"/>
        </w:rPr>
        <w:t>: "Звено, дыхательные аппараты проверь". Время проведения рабочей проверки не должно превышать 1 минуты.</w:t>
      </w:r>
    </w:p>
    <w:p w:rsidR="001A60A6" w:rsidRPr="001141F2" w:rsidRDefault="001A60A6" w:rsidP="001A60A6">
      <w:pPr>
        <w:pStyle w:val="ConsPlusNormal"/>
        <w:spacing w:before="240"/>
        <w:ind w:firstLine="540"/>
        <w:jc w:val="both"/>
        <w:rPr>
          <w:sz w:val="28"/>
          <w:szCs w:val="28"/>
        </w:rPr>
      </w:pPr>
      <w:r w:rsidRPr="001141F2">
        <w:rPr>
          <w:sz w:val="28"/>
          <w:szCs w:val="28"/>
        </w:rPr>
        <w:t xml:space="preserve">По окончании рабочей проверки, </w:t>
      </w:r>
      <w:proofErr w:type="spellStart"/>
      <w:r w:rsidRPr="001141F2">
        <w:rPr>
          <w:sz w:val="28"/>
          <w:szCs w:val="28"/>
        </w:rPr>
        <w:t>газодымозащитник</w:t>
      </w:r>
      <w:proofErr w:type="spellEnd"/>
      <w:r w:rsidRPr="001141F2">
        <w:rPr>
          <w:sz w:val="28"/>
          <w:szCs w:val="28"/>
        </w:rPr>
        <w:t xml:space="preserve"> докладывает командиру зв</w:t>
      </w:r>
      <w:r w:rsidR="00805B1C" w:rsidRPr="001141F2">
        <w:rPr>
          <w:sz w:val="28"/>
          <w:szCs w:val="28"/>
        </w:rPr>
        <w:t xml:space="preserve">ена ГДЗС </w:t>
      </w:r>
      <w:r w:rsidRPr="001141F2">
        <w:rPr>
          <w:sz w:val="28"/>
          <w:szCs w:val="28"/>
        </w:rPr>
        <w:t>о готовности к включению, значении рабочего давления в баллоне (баллонах): "</w:t>
      </w:r>
      <w:proofErr w:type="spellStart"/>
      <w:r w:rsidRPr="001141F2">
        <w:rPr>
          <w:sz w:val="28"/>
          <w:szCs w:val="28"/>
        </w:rPr>
        <w:t>Газодымозащитник</w:t>
      </w:r>
      <w:proofErr w:type="spellEnd"/>
      <w:r w:rsidRPr="001141F2">
        <w:rPr>
          <w:sz w:val="28"/>
          <w:szCs w:val="28"/>
        </w:rPr>
        <w:t xml:space="preserve"> </w:t>
      </w:r>
      <w:r w:rsidR="00805B1C" w:rsidRPr="001141F2">
        <w:rPr>
          <w:sz w:val="28"/>
          <w:szCs w:val="28"/>
        </w:rPr>
        <w:t>Иванов</w:t>
      </w:r>
      <w:r w:rsidRPr="001141F2">
        <w:rPr>
          <w:sz w:val="28"/>
          <w:szCs w:val="28"/>
        </w:rPr>
        <w:t xml:space="preserve"> к включению готов, давление 280 атмосфер".</w:t>
      </w:r>
    </w:p>
    <w:p w:rsidR="001A60A6" w:rsidRPr="001141F2" w:rsidRDefault="001A60A6" w:rsidP="001A60A6">
      <w:pPr>
        <w:pStyle w:val="ConsPlusNormal"/>
        <w:spacing w:before="240"/>
        <w:ind w:firstLine="540"/>
        <w:jc w:val="both"/>
        <w:rPr>
          <w:sz w:val="28"/>
          <w:szCs w:val="28"/>
        </w:rPr>
      </w:pPr>
      <w:r w:rsidRPr="001141F2">
        <w:rPr>
          <w:sz w:val="28"/>
          <w:szCs w:val="28"/>
        </w:rPr>
        <w:t>Включение личного состава в СИЗОД проводится по команде командира з</w:t>
      </w:r>
      <w:r w:rsidR="00805B1C" w:rsidRPr="001141F2">
        <w:rPr>
          <w:sz w:val="28"/>
          <w:szCs w:val="28"/>
        </w:rPr>
        <w:t>вена ГДЗС</w:t>
      </w:r>
      <w:r w:rsidRPr="001141F2">
        <w:rPr>
          <w:sz w:val="28"/>
          <w:szCs w:val="28"/>
        </w:rPr>
        <w:t>: "Звено, в дыхательные аппараты включись" после доклада ему о положительных результатах рабочей проверки, исправности и комплектности требуемого минимума оснащения звена ГДЗС.</w:t>
      </w:r>
    </w:p>
    <w:p w:rsidR="001A60A6" w:rsidRPr="001141F2" w:rsidRDefault="001A60A6" w:rsidP="001A60A6">
      <w:pPr>
        <w:pStyle w:val="ConsPlusNormal"/>
        <w:spacing w:before="240"/>
        <w:ind w:firstLine="540"/>
        <w:jc w:val="both"/>
        <w:rPr>
          <w:sz w:val="28"/>
          <w:szCs w:val="28"/>
        </w:rPr>
      </w:pPr>
      <w:r w:rsidRPr="001141F2">
        <w:rPr>
          <w:sz w:val="28"/>
          <w:szCs w:val="28"/>
        </w:rPr>
        <w:t>Включение в СИЗОД проводится на свежем воздухе непосредственно у входа в непригодную для дыхания среду.</w:t>
      </w:r>
    </w:p>
    <w:p w:rsidR="001A60A6" w:rsidRPr="001141F2" w:rsidRDefault="001A60A6" w:rsidP="001A60A6">
      <w:pPr>
        <w:pStyle w:val="ConsPlusNormal"/>
        <w:spacing w:before="240"/>
        <w:ind w:firstLine="540"/>
        <w:jc w:val="both"/>
        <w:rPr>
          <w:sz w:val="28"/>
          <w:szCs w:val="28"/>
        </w:rPr>
      </w:pPr>
      <w:r w:rsidRPr="001141F2">
        <w:rPr>
          <w:sz w:val="28"/>
          <w:szCs w:val="28"/>
        </w:rPr>
        <w:t>Перед использованием СЗО ИТ, СЗО ПТВ необходимо смазать при помощи ваты или мягкого текстильного материала внутреннюю поверхность стекла иллюминатора специальным составом (входит в комплект одежды). Кроме этого, перед использованием СЗО ИТ, смазать герметичную молнию специальным средством, входящим в комплект изделия.</w:t>
      </w:r>
    </w:p>
    <w:p w:rsidR="001A60A6" w:rsidRDefault="001A60A6" w:rsidP="001A60A6">
      <w:pPr>
        <w:pStyle w:val="ConsPlusNormal"/>
        <w:spacing w:before="240"/>
        <w:ind w:firstLine="540"/>
        <w:jc w:val="both"/>
        <w:rPr>
          <w:sz w:val="28"/>
          <w:szCs w:val="28"/>
        </w:rPr>
      </w:pPr>
      <w:r w:rsidRPr="001141F2">
        <w:rPr>
          <w:sz w:val="28"/>
          <w:szCs w:val="28"/>
        </w:rPr>
        <w:t xml:space="preserve">Порядок надевания на </w:t>
      </w:r>
      <w:proofErr w:type="spellStart"/>
      <w:r w:rsidRPr="001141F2">
        <w:rPr>
          <w:sz w:val="28"/>
          <w:szCs w:val="28"/>
        </w:rPr>
        <w:t>газодымозащитника</w:t>
      </w:r>
      <w:proofErr w:type="spellEnd"/>
      <w:r w:rsidRPr="001141F2">
        <w:rPr>
          <w:sz w:val="28"/>
          <w:szCs w:val="28"/>
        </w:rPr>
        <w:t xml:space="preserve"> и снятия с него комплекта СЗО (СЗО ПТВ, СЗО ИТ) осуществляется в соответствии с требованиями руководства по эксплуатации организации - изготовителя.</w:t>
      </w:r>
    </w:p>
    <w:p w:rsidR="00FA76CE" w:rsidRPr="000566D7" w:rsidRDefault="00FA76CE" w:rsidP="00FA76CE">
      <w:pPr>
        <w:pStyle w:val="ConsPlusNormal"/>
        <w:spacing w:before="240"/>
        <w:ind w:firstLine="540"/>
        <w:jc w:val="center"/>
        <w:rPr>
          <w:b/>
          <w:sz w:val="32"/>
          <w:szCs w:val="28"/>
        </w:rPr>
      </w:pPr>
      <w:r w:rsidRPr="000566D7">
        <w:rPr>
          <w:b/>
          <w:sz w:val="32"/>
          <w:szCs w:val="28"/>
        </w:rPr>
        <w:t>Тактические возможности пожарных подразделений при использовании индивидуальных средств защиты</w:t>
      </w:r>
    </w:p>
    <w:p w:rsidR="00FA76CE" w:rsidRDefault="00FA76CE" w:rsidP="00FA76CE">
      <w:pPr>
        <w:pStyle w:val="ConsPlusNormal"/>
        <w:spacing w:before="240"/>
        <w:ind w:firstLine="540"/>
        <w:jc w:val="both"/>
        <w:rPr>
          <w:sz w:val="28"/>
          <w:szCs w:val="28"/>
        </w:rPr>
      </w:pPr>
      <w:r>
        <w:rPr>
          <w:sz w:val="28"/>
          <w:szCs w:val="28"/>
        </w:rPr>
        <w:t>Тушение пожаров</w:t>
      </w:r>
      <w:r w:rsidRPr="000566D7">
        <w:rPr>
          <w:sz w:val="28"/>
          <w:szCs w:val="28"/>
        </w:rPr>
        <w:t xml:space="preserve"> в не</w:t>
      </w:r>
      <w:r>
        <w:rPr>
          <w:sz w:val="28"/>
          <w:szCs w:val="28"/>
        </w:rPr>
        <w:t>пригодной для дыхания среде,</w:t>
      </w:r>
      <w:r w:rsidRPr="000566D7">
        <w:rPr>
          <w:sz w:val="28"/>
          <w:szCs w:val="28"/>
        </w:rPr>
        <w:t xml:space="preserve"> усложняет условия работы</w:t>
      </w:r>
      <w:r>
        <w:rPr>
          <w:sz w:val="28"/>
          <w:szCs w:val="28"/>
        </w:rPr>
        <w:t xml:space="preserve"> пожарных</w:t>
      </w:r>
      <w:r w:rsidRPr="000566D7">
        <w:rPr>
          <w:sz w:val="28"/>
          <w:szCs w:val="28"/>
        </w:rPr>
        <w:t xml:space="preserve">. Многие здания оборудуются системами </w:t>
      </w:r>
      <w:proofErr w:type="spellStart"/>
      <w:r w:rsidRPr="000566D7">
        <w:rPr>
          <w:sz w:val="28"/>
          <w:szCs w:val="28"/>
        </w:rPr>
        <w:t>противодымной</w:t>
      </w:r>
      <w:proofErr w:type="spellEnd"/>
      <w:r w:rsidRPr="000566D7">
        <w:rPr>
          <w:sz w:val="28"/>
          <w:szCs w:val="28"/>
        </w:rPr>
        <w:t xml:space="preserve"> защиты, использующими различные варианты приточно-вытяжной вентиляции.  В тех зданиях и сооружениях, где </w:t>
      </w:r>
      <w:proofErr w:type="spellStart"/>
      <w:r w:rsidRPr="000566D7">
        <w:rPr>
          <w:sz w:val="28"/>
          <w:szCs w:val="28"/>
        </w:rPr>
        <w:t>противодымная</w:t>
      </w:r>
      <w:proofErr w:type="spellEnd"/>
      <w:r w:rsidRPr="000566D7">
        <w:rPr>
          <w:sz w:val="28"/>
          <w:szCs w:val="28"/>
        </w:rPr>
        <w:t xml:space="preserve"> защита неисправна или отсутствует, пожарные применяют дымососы, дымовые клапаны, кондиционеры, фильтры, аспирационные устройства. Но </w:t>
      </w:r>
      <w:r w:rsidRPr="000566D7">
        <w:rPr>
          <w:sz w:val="28"/>
          <w:szCs w:val="28"/>
        </w:rPr>
        <w:lastRenderedPageBreak/>
        <w:t>большинство этих средств имеет ограниченное применение, так как они не всегда могут быть эффективно использованы в силу своих технических возможностей, особенностей планировки и назначения сооруже</w:t>
      </w:r>
      <w:r>
        <w:rPr>
          <w:sz w:val="28"/>
          <w:szCs w:val="28"/>
        </w:rPr>
        <w:t xml:space="preserve">ний, характера развития пожара </w:t>
      </w:r>
      <w:r w:rsidRPr="000566D7">
        <w:rPr>
          <w:sz w:val="28"/>
          <w:szCs w:val="28"/>
        </w:rPr>
        <w:t xml:space="preserve">и распространения продуктов горения. </w:t>
      </w:r>
    </w:p>
    <w:p w:rsidR="00FA76CE" w:rsidRDefault="00FA76CE" w:rsidP="00FA76CE">
      <w:pPr>
        <w:pStyle w:val="ConsPlusNormal"/>
        <w:spacing w:before="240"/>
        <w:ind w:firstLine="540"/>
        <w:jc w:val="both"/>
        <w:rPr>
          <w:sz w:val="28"/>
          <w:szCs w:val="28"/>
        </w:rPr>
      </w:pPr>
      <w:r w:rsidRPr="000566D7">
        <w:rPr>
          <w:sz w:val="28"/>
          <w:szCs w:val="28"/>
        </w:rPr>
        <w:t xml:space="preserve">Особенно сложно вести борьбу с задымлением в помещениях, имеющих ограниченные возможности для вентиляции, типа подвальных и полуподвальных помещений, шахт, тоннелей, герметичных аппаратов и других вариантов помещений и сооружений. Отсутствие эффективных средств борьбы с задымлением в ряде случаев является причиной развития пожара. Сложность и опасность выполняемых работ на пожаре вызывает необходимость применения различных средств индивидуальной защиты от тепла и газов.  </w:t>
      </w:r>
    </w:p>
    <w:p w:rsidR="00FA76CE" w:rsidRDefault="00FA76CE" w:rsidP="00FA76CE">
      <w:pPr>
        <w:pStyle w:val="ConsPlusNormal"/>
        <w:spacing w:before="240"/>
        <w:ind w:firstLine="540"/>
        <w:jc w:val="both"/>
        <w:rPr>
          <w:sz w:val="28"/>
          <w:szCs w:val="28"/>
        </w:rPr>
      </w:pPr>
      <w:r w:rsidRPr="000566D7">
        <w:rPr>
          <w:sz w:val="28"/>
          <w:szCs w:val="28"/>
        </w:rPr>
        <w:t xml:space="preserve">На вооружении государственной противопожарной службы находятся средства индивидуальной защиты органов дыхания и зрения, теплоотражающие, теплоизолирующие и теплозащитные костюмы, что позволяет успешно решать задачи по тушению пожаров и ликвидации аварий в непригодной для дыхания среде.  </w:t>
      </w:r>
    </w:p>
    <w:p w:rsidR="00FA76CE" w:rsidRDefault="00FA76CE" w:rsidP="00FA76CE">
      <w:pPr>
        <w:pStyle w:val="ConsPlusNormal"/>
        <w:spacing w:before="240"/>
        <w:ind w:firstLine="540"/>
        <w:jc w:val="both"/>
        <w:rPr>
          <w:sz w:val="28"/>
          <w:szCs w:val="28"/>
        </w:rPr>
      </w:pPr>
      <w:r w:rsidRPr="000566D7">
        <w:rPr>
          <w:b/>
          <w:sz w:val="28"/>
          <w:szCs w:val="28"/>
        </w:rPr>
        <w:t>Основными факторами, снижающими тактические возможности пожарных подразделений при работе в СИЗОД являются</w:t>
      </w:r>
      <w:r w:rsidRPr="000566D7">
        <w:rPr>
          <w:sz w:val="28"/>
          <w:szCs w:val="28"/>
        </w:rPr>
        <w:t xml:space="preserve">: </w:t>
      </w:r>
    </w:p>
    <w:p w:rsidR="00FA76CE" w:rsidRDefault="00FA76CE" w:rsidP="00FA76CE">
      <w:pPr>
        <w:pStyle w:val="ConsPlusNormal"/>
        <w:numPr>
          <w:ilvl w:val="0"/>
          <w:numId w:val="31"/>
        </w:numPr>
        <w:spacing w:before="240"/>
        <w:jc w:val="both"/>
        <w:rPr>
          <w:sz w:val="28"/>
          <w:szCs w:val="28"/>
        </w:rPr>
      </w:pPr>
      <w:r w:rsidRPr="000566D7">
        <w:rPr>
          <w:sz w:val="28"/>
          <w:szCs w:val="28"/>
        </w:rPr>
        <w:t xml:space="preserve">количество включений СИЗОД на одном пожаре; </w:t>
      </w:r>
    </w:p>
    <w:p w:rsidR="00FA76CE" w:rsidRDefault="00FA76CE" w:rsidP="00FA76CE">
      <w:pPr>
        <w:pStyle w:val="ConsPlusNormal"/>
        <w:numPr>
          <w:ilvl w:val="0"/>
          <w:numId w:val="31"/>
        </w:numPr>
        <w:spacing w:before="240"/>
        <w:jc w:val="both"/>
        <w:rPr>
          <w:sz w:val="28"/>
          <w:szCs w:val="28"/>
        </w:rPr>
      </w:pPr>
      <w:r w:rsidRPr="000566D7">
        <w:rPr>
          <w:sz w:val="28"/>
          <w:szCs w:val="28"/>
        </w:rPr>
        <w:t xml:space="preserve">продолжительность работы СИЗОД при каждом включении; – высокая температура и влажность окружающей среды; </w:t>
      </w:r>
    </w:p>
    <w:p w:rsidR="00FA76CE" w:rsidRDefault="00FA76CE" w:rsidP="00FA76CE">
      <w:pPr>
        <w:pStyle w:val="ConsPlusNormal"/>
        <w:numPr>
          <w:ilvl w:val="0"/>
          <w:numId w:val="31"/>
        </w:numPr>
        <w:spacing w:before="240"/>
        <w:jc w:val="both"/>
        <w:rPr>
          <w:sz w:val="28"/>
          <w:szCs w:val="28"/>
        </w:rPr>
      </w:pPr>
      <w:r w:rsidRPr="000566D7">
        <w:rPr>
          <w:sz w:val="28"/>
          <w:szCs w:val="28"/>
        </w:rPr>
        <w:t xml:space="preserve">низкая температура; </w:t>
      </w:r>
    </w:p>
    <w:p w:rsidR="00FA76CE" w:rsidRDefault="00FA76CE" w:rsidP="00FA76CE">
      <w:pPr>
        <w:pStyle w:val="ConsPlusNormal"/>
        <w:numPr>
          <w:ilvl w:val="0"/>
          <w:numId w:val="31"/>
        </w:numPr>
        <w:spacing w:before="240"/>
        <w:jc w:val="both"/>
        <w:rPr>
          <w:sz w:val="28"/>
          <w:szCs w:val="28"/>
        </w:rPr>
      </w:pPr>
      <w:r>
        <w:rPr>
          <w:sz w:val="28"/>
          <w:szCs w:val="28"/>
        </w:rPr>
        <w:t>о</w:t>
      </w:r>
      <w:r w:rsidRPr="000566D7">
        <w:rPr>
          <w:sz w:val="28"/>
          <w:szCs w:val="28"/>
        </w:rPr>
        <w:t xml:space="preserve">пасность взрывов, обрушений, отравлений, поражения током и т. п. </w:t>
      </w:r>
    </w:p>
    <w:p w:rsidR="00FA76CE" w:rsidRDefault="00FA76CE" w:rsidP="00FA76CE">
      <w:pPr>
        <w:pStyle w:val="ConsPlusNormal"/>
        <w:spacing w:before="240"/>
        <w:ind w:firstLine="540"/>
        <w:jc w:val="both"/>
        <w:rPr>
          <w:sz w:val="28"/>
          <w:szCs w:val="28"/>
        </w:rPr>
      </w:pPr>
      <w:r w:rsidRPr="000566D7">
        <w:rPr>
          <w:sz w:val="28"/>
          <w:szCs w:val="28"/>
        </w:rPr>
        <w:t xml:space="preserve">С целью поддержания высокой работоспособности и сохранения здоровья, работа пожарных в СИЗОД в течение суточного дежурства не должна превышать трех </w:t>
      </w:r>
      <w:proofErr w:type="spellStart"/>
      <w:r w:rsidRPr="000566D7">
        <w:rPr>
          <w:sz w:val="28"/>
          <w:szCs w:val="28"/>
        </w:rPr>
        <w:t>аппарато</w:t>
      </w:r>
      <w:proofErr w:type="spellEnd"/>
      <w:r w:rsidRPr="000566D7">
        <w:rPr>
          <w:sz w:val="28"/>
          <w:szCs w:val="28"/>
        </w:rPr>
        <w:t xml:space="preserve">-смен. Длительность </w:t>
      </w:r>
      <w:proofErr w:type="spellStart"/>
      <w:r w:rsidRPr="000566D7">
        <w:rPr>
          <w:sz w:val="28"/>
          <w:szCs w:val="28"/>
        </w:rPr>
        <w:t>аппарато</w:t>
      </w:r>
      <w:proofErr w:type="spellEnd"/>
      <w:r w:rsidRPr="000566D7">
        <w:rPr>
          <w:sz w:val="28"/>
          <w:szCs w:val="28"/>
        </w:rPr>
        <w:t xml:space="preserve">-смен для работы в СИЗОД всех типов условно принята равной 90 мин. </w:t>
      </w:r>
    </w:p>
    <w:p w:rsidR="00FA76CE" w:rsidRDefault="00FA76CE" w:rsidP="00FA76CE">
      <w:pPr>
        <w:pStyle w:val="ConsPlusNormal"/>
        <w:spacing w:before="240"/>
        <w:ind w:firstLine="540"/>
        <w:jc w:val="both"/>
        <w:rPr>
          <w:sz w:val="28"/>
          <w:szCs w:val="28"/>
        </w:rPr>
      </w:pPr>
      <w:r w:rsidRPr="000566D7">
        <w:rPr>
          <w:sz w:val="28"/>
          <w:szCs w:val="28"/>
        </w:rPr>
        <w:t xml:space="preserve">После работы в СИЗОД при температуре до 30 °С (нормальная температура) в течение полной </w:t>
      </w:r>
      <w:proofErr w:type="spellStart"/>
      <w:r w:rsidRPr="000566D7">
        <w:rPr>
          <w:sz w:val="28"/>
          <w:szCs w:val="28"/>
        </w:rPr>
        <w:t>аппарато</w:t>
      </w:r>
      <w:proofErr w:type="spellEnd"/>
      <w:r w:rsidRPr="000566D7">
        <w:rPr>
          <w:sz w:val="28"/>
          <w:szCs w:val="28"/>
        </w:rPr>
        <w:t>-смены (90 мин) звено (отделение) ГДЗС к повторной работе должно допускаться после отдыха, продолжительностью не менее 60 мин. Отступление от</w:t>
      </w:r>
      <w:r>
        <w:rPr>
          <w:sz w:val="28"/>
          <w:szCs w:val="28"/>
        </w:rPr>
        <w:t xml:space="preserve"> этого правила допускается при </w:t>
      </w:r>
      <w:r w:rsidRPr="000566D7">
        <w:rPr>
          <w:sz w:val="28"/>
          <w:szCs w:val="28"/>
        </w:rPr>
        <w:t xml:space="preserve">необходимости спасания людей, а также в случаях, когда этого настоятельно требует обстановка на пожаре (аварии). При работе в СИЗОД при этих же условиях с более короткими по времени заходами в непригодную для дыхания среду, продолжительность отдыха после работы может быть сокращена. Рекомендованное время отдыха в зависимости от </w:t>
      </w:r>
      <w:r w:rsidRPr="000566D7">
        <w:rPr>
          <w:sz w:val="28"/>
          <w:szCs w:val="28"/>
        </w:rPr>
        <w:lastRenderedPageBreak/>
        <w:t xml:space="preserve">длительности работы в СИЗОД приведено в табл. 5.1. </w:t>
      </w:r>
    </w:p>
    <w:p w:rsidR="00FA76CE" w:rsidRDefault="00FA76CE" w:rsidP="00FA76CE">
      <w:pPr>
        <w:pStyle w:val="ConsPlusNormal"/>
        <w:spacing w:before="240"/>
        <w:ind w:firstLine="540"/>
        <w:jc w:val="both"/>
        <w:rPr>
          <w:sz w:val="28"/>
          <w:szCs w:val="28"/>
        </w:rPr>
      </w:pPr>
    </w:p>
    <w:tbl>
      <w:tblPr>
        <w:tblStyle w:val="a4"/>
        <w:tblW w:w="0" w:type="auto"/>
        <w:jc w:val="center"/>
        <w:tblLook w:val="04A0" w:firstRow="1" w:lastRow="0" w:firstColumn="1" w:lastColumn="0" w:noHBand="0" w:noVBand="1"/>
      </w:tblPr>
      <w:tblGrid>
        <w:gridCol w:w="2830"/>
        <w:gridCol w:w="2835"/>
        <w:gridCol w:w="2410"/>
      </w:tblGrid>
      <w:tr w:rsidR="00FA76CE" w:rsidTr="00280517">
        <w:trPr>
          <w:trHeight w:val="558"/>
          <w:jc w:val="center"/>
        </w:trPr>
        <w:tc>
          <w:tcPr>
            <w:tcW w:w="2830" w:type="dxa"/>
            <w:vMerge w:val="restart"/>
          </w:tcPr>
          <w:p w:rsidR="00FA76CE" w:rsidRPr="003C0D47" w:rsidRDefault="00FA76CE" w:rsidP="00280517">
            <w:pPr>
              <w:pStyle w:val="ConsPlusNormal"/>
              <w:spacing w:before="240"/>
              <w:jc w:val="center"/>
              <w:rPr>
                <w:b/>
                <w:sz w:val="28"/>
                <w:szCs w:val="28"/>
              </w:rPr>
            </w:pPr>
            <w:r w:rsidRPr="003C0D47">
              <w:rPr>
                <w:b/>
                <w:sz w:val="28"/>
                <w:szCs w:val="28"/>
              </w:rPr>
              <w:t>Продолжительность работы, мин.</w:t>
            </w:r>
          </w:p>
        </w:tc>
        <w:tc>
          <w:tcPr>
            <w:tcW w:w="5245" w:type="dxa"/>
            <w:gridSpan w:val="2"/>
          </w:tcPr>
          <w:p w:rsidR="00FA76CE" w:rsidRPr="003C0D47" w:rsidRDefault="00FA76CE" w:rsidP="00280517">
            <w:pPr>
              <w:pStyle w:val="ConsPlusNormal"/>
              <w:spacing w:before="240"/>
              <w:jc w:val="center"/>
              <w:rPr>
                <w:b/>
                <w:sz w:val="28"/>
                <w:szCs w:val="28"/>
              </w:rPr>
            </w:pPr>
            <w:r w:rsidRPr="003C0D47">
              <w:rPr>
                <w:b/>
                <w:sz w:val="28"/>
                <w:szCs w:val="28"/>
              </w:rPr>
              <w:t>Продолжительность отдыха после работы, мин.</w:t>
            </w:r>
          </w:p>
        </w:tc>
      </w:tr>
      <w:tr w:rsidR="00FA76CE" w:rsidTr="00280517">
        <w:trPr>
          <w:trHeight w:val="493"/>
          <w:jc w:val="center"/>
        </w:trPr>
        <w:tc>
          <w:tcPr>
            <w:tcW w:w="2830" w:type="dxa"/>
            <w:vMerge/>
          </w:tcPr>
          <w:p w:rsidR="00FA76CE" w:rsidRPr="003C0D47" w:rsidRDefault="00FA76CE" w:rsidP="00280517">
            <w:pPr>
              <w:pStyle w:val="ConsPlusNormal"/>
              <w:spacing w:before="240"/>
              <w:jc w:val="center"/>
              <w:rPr>
                <w:b/>
                <w:sz w:val="28"/>
                <w:szCs w:val="28"/>
              </w:rPr>
            </w:pPr>
          </w:p>
        </w:tc>
        <w:tc>
          <w:tcPr>
            <w:tcW w:w="2835" w:type="dxa"/>
          </w:tcPr>
          <w:p w:rsidR="00FA76CE" w:rsidRPr="003C0D47" w:rsidRDefault="00FA76CE" w:rsidP="00280517">
            <w:pPr>
              <w:pStyle w:val="ConsPlusNormal"/>
              <w:spacing w:before="240"/>
              <w:jc w:val="center"/>
              <w:rPr>
                <w:b/>
                <w:sz w:val="28"/>
                <w:szCs w:val="28"/>
              </w:rPr>
            </w:pPr>
            <w:r w:rsidRPr="003C0D47">
              <w:rPr>
                <w:b/>
                <w:sz w:val="28"/>
                <w:szCs w:val="28"/>
              </w:rPr>
              <w:t>Средней тяжести</w:t>
            </w:r>
          </w:p>
        </w:tc>
        <w:tc>
          <w:tcPr>
            <w:tcW w:w="2410" w:type="dxa"/>
          </w:tcPr>
          <w:p w:rsidR="00FA76CE" w:rsidRPr="003C0D47" w:rsidRDefault="00FA76CE" w:rsidP="00280517">
            <w:pPr>
              <w:pStyle w:val="ConsPlusNormal"/>
              <w:spacing w:before="240"/>
              <w:jc w:val="center"/>
              <w:rPr>
                <w:b/>
                <w:sz w:val="28"/>
                <w:szCs w:val="28"/>
              </w:rPr>
            </w:pPr>
            <w:r w:rsidRPr="003C0D47">
              <w:rPr>
                <w:b/>
                <w:sz w:val="28"/>
                <w:szCs w:val="28"/>
              </w:rPr>
              <w:t xml:space="preserve">Тяжелой </w:t>
            </w:r>
          </w:p>
        </w:tc>
      </w:tr>
      <w:tr w:rsidR="00FA76CE" w:rsidTr="00280517">
        <w:trPr>
          <w:trHeight w:val="222"/>
          <w:jc w:val="center"/>
        </w:trPr>
        <w:tc>
          <w:tcPr>
            <w:tcW w:w="2830" w:type="dxa"/>
          </w:tcPr>
          <w:p w:rsidR="00FA76CE" w:rsidRDefault="00FA76CE" w:rsidP="00280517">
            <w:pPr>
              <w:pStyle w:val="ConsPlusNormal"/>
              <w:spacing w:before="240"/>
              <w:jc w:val="center"/>
              <w:rPr>
                <w:sz w:val="28"/>
                <w:szCs w:val="28"/>
              </w:rPr>
            </w:pPr>
            <w:r w:rsidRPr="000566D7">
              <w:rPr>
                <w:sz w:val="28"/>
                <w:szCs w:val="28"/>
              </w:rPr>
              <w:t>15</w:t>
            </w:r>
          </w:p>
        </w:tc>
        <w:tc>
          <w:tcPr>
            <w:tcW w:w="2835" w:type="dxa"/>
          </w:tcPr>
          <w:p w:rsidR="00FA76CE" w:rsidRDefault="00FA76CE" w:rsidP="00280517">
            <w:pPr>
              <w:pStyle w:val="ConsPlusNormal"/>
              <w:spacing w:before="240"/>
              <w:jc w:val="center"/>
              <w:rPr>
                <w:sz w:val="28"/>
                <w:szCs w:val="28"/>
              </w:rPr>
            </w:pPr>
            <w:r w:rsidRPr="000566D7">
              <w:rPr>
                <w:sz w:val="28"/>
                <w:szCs w:val="28"/>
              </w:rPr>
              <w:t>5</w:t>
            </w:r>
          </w:p>
        </w:tc>
        <w:tc>
          <w:tcPr>
            <w:tcW w:w="2410" w:type="dxa"/>
          </w:tcPr>
          <w:p w:rsidR="00FA76CE" w:rsidRDefault="00FA76CE" w:rsidP="00280517">
            <w:pPr>
              <w:pStyle w:val="ConsPlusNormal"/>
              <w:spacing w:before="240"/>
              <w:jc w:val="center"/>
              <w:rPr>
                <w:sz w:val="28"/>
                <w:szCs w:val="28"/>
              </w:rPr>
            </w:pPr>
            <w:r w:rsidRPr="000566D7">
              <w:rPr>
                <w:sz w:val="28"/>
                <w:szCs w:val="28"/>
              </w:rPr>
              <w:t>10</w:t>
            </w:r>
          </w:p>
        </w:tc>
      </w:tr>
      <w:tr w:rsidR="00FA76CE" w:rsidTr="00280517">
        <w:trPr>
          <w:jc w:val="center"/>
        </w:trPr>
        <w:tc>
          <w:tcPr>
            <w:tcW w:w="2830" w:type="dxa"/>
          </w:tcPr>
          <w:p w:rsidR="00FA76CE" w:rsidRDefault="00FA76CE" w:rsidP="00280517">
            <w:pPr>
              <w:pStyle w:val="ConsPlusNormal"/>
              <w:spacing w:before="240"/>
              <w:jc w:val="center"/>
              <w:rPr>
                <w:sz w:val="28"/>
                <w:szCs w:val="28"/>
              </w:rPr>
            </w:pPr>
            <w:r w:rsidRPr="000566D7">
              <w:rPr>
                <w:sz w:val="28"/>
                <w:szCs w:val="28"/>
              </w:rPr>
              <w:t>30</w:t>
            </w:r>
          </w:p>
        </w:tc>
        <w:tc>
          <w:tcPr>
            <w:tcW w:w="2835" w:type="dxa"/>
          </w:tcPr>
          <w:p w:rsidR="00FA76CE" w:rsidRDefault="00FA76CE" w:rsidP="00280517">
            <w:pPr>
              <w:pStyle w:val="ConsPlusNormal"/>
              <w:spacing w:before="240"/>
              <w:jc w:val="center"/>
              <w:rPr>
                <w:sz w:val="28"/>
                <w:szCs w:val="28"/>
              </w:rPr>
            </w:pPr>
            <w:r w:rsidRPr="000566D7">
              <w:rPr>
                <w:sz w:val="28"/>
                <w:szCs w:val="28"/>
              </w:rPr>
              <w:t>10</w:t>
            </w:r>
          </w:p>
        </w:tc>
        <w:tc>
          <w:tcPr>
            <w:tcW w:w="2410" w:type="dxa"/>
          </w:tcPr>
          <w:p w:rsidR="00FA76CE" w:rsidRDefault="00FA76CE" w:rsidP="00280517">
            <w:pPr>
              <w:pStyle w:val="ConsPlusNormal"/>
              <w:spacing w:before="240"/>
              <w:jc w:val="center"/>
              <w:rPr>
                <w:sz w:val="28"/>
                <w:szCs w:val="28"/>
              </w:rPr>
            </w:pPr>
            <w:r w:rsidRPr="000566D7">
              <w:rPr>
                <w:sz w:val="28"/>
                <w:szCs w:val="28"/>
              </w:rPr>
              <w:t>15</w:t>
            </w:r>
          </w:p>
        </w:tc>
      </w:tr>
      <w:tr w:rsidR="00FA76CE" w:rsidTr="00280517">
        <w:trPr>
          <w:jc w:val="center"/>
        </w:trPr>
        <w:tc>
          <w:tcPr>
            <w:tcW w:w="2830" w:type="dxa"/>
          </w:tcPr>
          <w:p w:rsidR="00FA76CE" w:rsidRDefault="00FA76CE" w:rsidP="00280517">
            <w:pPr>
              <w:pStyle w:val="ConsPlusNormal"/>
              <w:spacing w:before="240"/>
              <w:jc w:val="center"/>
              <w:rPr>
                <w:sz w:val="28"/>
                <w:szCs w:val="28"/>
              </w:rPr>
            </w:pPr>
            <w:r w:rsidRPr="000566D7">
              <w:rPr>
                <w:sz w:val="28"/>
                <w:szCs w:val="28"/>
              </w:rPr>
              <w:t>45</w:t>
            </w:r>
          </w:p>
        </w:tc>
        <w:tc>
          <w:tcPr>
            <w:tcW w:w="2835" w:type="dxa"/>
          </w:tcPr>
          <w:p w:rsidR="00FA76CE" w:rsidRDefault="00FA76CE" w:rsidP="00280517">
            <w:pPr>
              <w:pStyle w:val="ConsPlusNormal"/>
              <w:spacing w:before="240"/>
              <w:jc w:val="center"/>
              <w:rPr>
                <w:sz w:val="28"/>
                <w:szCs w:val="28"/>
              </w:rPr>
            </w:pPr>
            <w:r w:rsidRPr="000566D7">
              <w:rPr>
                <w:sz w:val="28"/>
                <w:szCs w:val="28"/>
              </w:rPr>
              <w:t>15</w:t>
            </w:r>
          </w:p>
        </w:tc>
        <w:tc>
          <w:tcPr>
            <w:tcW w:w="2410" w:type="dxa"/>
          </w:tcPr>
          <w:p w:rsidR="00FA76CE" w:rsidRDefault="00FA76CE" w:rsidP="00280517">
            <w:pPr>
              <w:pStyle w:val="ConsPlusNormal"/>
              <w:spacing w:before="240"/>
              <w:jc w:val="center"/>
              <w:rPr>
                <w:sz w:val="28"/>
                <w:szCs w:val="28"/>
              </w:rPr>
            </w:pPr>
            <w:r w:rsidRPr="000566D7">
              <w:rPr>
                <w:sz w:val="28"/>
                <w:szCs w:val="28"/>
              </w:rPr>
              <w:t>20</w:t>
            </w:r>
          </w:p>
        </w:tc>
      </w:tr>
      <w:tr w:rsidR="00FA76CE" w:rsidTr="00280517">
        <w:trPr>
          <w:jc w:val="center"/>
        </w:trPr>
        <w:tc>
          <w:tcPr>
            <w:tcW w:w="2830" w:type="dxa"/>
          </w:tcPr>
          <w:p w:rsidR="00FA76CE" w:rsidRDefault="00FA76CE" w:rsidP="00280517">
            <w:pPr>
              <w:pStyle w:val="ConsPlusNormal"/>
              <w:spacing w:before="240"/>
              <w:jc w:val="center"/>
              <w:rPr>
                <w:sz w:val="28"/>
                <w:szCs w:val="28"/>
              </w:rPr>
            </w:pPr>
            <w:r w:rsidRPr="000566D7">
              <w:rPr>
                <w:sz w:val="28"/>
                <w:szCs w:val="28"/>
              </w:rPr>
              <w:t>60</w:t>
            </w:r>
          </w:p>
        </w:tc>
        <w:tc>
          <w:tcPr>
            <w:tcW w:w="2835" w:type="dxa"/>
          </w:tcPr>
          <w:p w:rsidR="00FA76CE" w:rsidRDefault="00FA76CE" w:rsidP="00280517">
            <w:pPr>
              <w:pStyle w:val="ConsPlusNormal"/>
              <w:spacing w:before="240"/>
              <w:jc w:val="center"/>
              <w:rPr>
                <w:sz w:val="28"/>
                <w:szCs w:val="28"/>
              </w:rPr>
            </w:pPr>
            <w:r w:rsidRPr="000566D7">
              <w:rPr>
                <w:sz w:val="28"/>
                <w:szCs w:val="28"/>
              </w:rPr>
              <w:t>20</w:t>
            </w:r>
          </w:p>
        </w:tc>
        <w:tc>
          <w:tcPr>
            <w:tcW w:w="2410" w:type="dxa"/>
          </w:tcPr>
          <w:p w:rsidR="00FA76CE" w:rsidRDefault="00FA76CE" w:rsidP="00280517">
            <w:pPr>
              <w:pStyle w:val="ConsPlusNormal"/>
              <w:spacing w:before="240"/>
              <w:jc w:val="center"/>
              <w:rPr>
                <w:sz w:val="28"/>
                <w:szCs w:val="28"/>
              </w:rPr>
            </w:pPr>
            <w:r w:rsidRPr="000566D7">
              <w:rPr>
                <w:sz w:val="28"/>
                <w:szCs w:val="28"/>
              </w:rPr>
              <w:t>30</w:t>
            </w:r>
          </w:p>
        </w:tc>
      </w:tr>
      <w:tr w:rsidR="00FA76CE" w:rsidTr="00280517">
        <w:trPr>
          <w:jc w:val="center"/>
        </w:trPr>
        <w:tc>
          <w:tcPr>
            <w:tcW w:w="2830" w:type="dxa"/>
          </w:tcPr>
          <w:p w:rsidR="00FA76CE" w:rsidRDefault="00FA76CE" w:rsidP="00280517">
            <w:pPr>
              <w:pStyle w:val="ConsPlusNormal"/>
              <w:spacing w:before="240"/>
              <w:jc w:val="center"/>
              <w:rPr>
                <w:sz w:val="28"/>
                <w:szCs w:val="28"/>
              </w:rPr>
            </w:pPr>
            <w:r w:rsidRPr="000566D7">
              <w:rPr>
                <w:sz w:val="28"/>
                <w:szCs w:val="28"/>
              </w:rPr>
              <w:t>75</w:t>
            </w:r>
          </w:p>
        </w:tc>
        <w:tc>
          <w:tcPr>
            <w:tcW w:w="2835" w:type="dxa"/>
          </w:tcPr>
          <w:p w:rsidR="00FA76CE" w:rsidRDefault="00FA76CE" w:rsidP="00280517">
            <w:pPr>
              <w:pStyle w:val="ConsPlusNormal"/>
              <w:spacing w:before="240"/>
              <w:jc w:val="center"/>
              <w:rPr>
                <w:sz w:val="28"/>
                <w:szCs w:val="28"/>
              </w:rPr>
            </w:pPr>
            <w:r w:rsidRPr="000566D7">
              <w:rPr>
                <w:sz w:val="28"/>
                <w:szCs w:val="28"/>
              </w:rPr>
              <w:t>30</w:t>
            </w:r>
          </w:p>
        </w:tc>
        <w:tc>
          <w:tcPr>
            <w:tcW w:w="2410" w:type="dxa"/>
          </w:tcPr>
          <w:p w:rsidR="00FA76CE" w:rsidRDefault="00FA76CE" w:rsidP="00280517">
            <w:pPr>
              <w:pStyle w:val="ConsPlusNormal"/>
              <w:spacing w:before="240"/>
              <w:jc w:val="center"/>
              <w:rPr>
                <w:sz w:val="28"/>
                <w:szCs w:val="28"/>
              </w:rPr>
            </w:pPr>
            <w:r w:rsidRPr="000566D7">
              <w:rPr>
                <w:sz w:val="28"/>
                <w:szCs w:val="28"/>
              </w:rPr>
              <w:t>40</w:t>
            </w:r>
          </w:p>
        </w:tc>
      </w:tr>
      <w:tr w:rsidR="00FA76CE" w:rsidTr="00280517">
        <w:trPr>
          <w:jc w:val="center"/>
        </w:trPr>
        <w:tc>
          <w:tcPr>
            <w:tcW w:w="2830" w:type="dxa"/>
          </w:tcPr>
          <w:p w:rsidR="00FA76CE" w:rsidRDefault="00FA76CE" w:rsidP="00280517">
            <w:pPr>
              <w:pStyle w:val="ConsPlusNormal"/>
              <w:spacing w:before="240"/>
              <w:jc w:val="center"/>
              <w:rPr>
                <w:sz w:val="28"/>
                <w:szCs w:val="28"/>
              </w:rPr>
            </w:pPr>
            <w:r w:rsidRPr="000566D7">
              <w:rPr>
                <w:sz w:val="28"/>
                <w:szCs w:val="28"/>
              </w:rPr>
              <w:t>90</w:t>
            </w:r>
          </w:p>
        </w:tc>
        <w:tc>
          <w:tcPr>
            <w:tcW w:w="2835" w:type="dxa"/>
          </w:tcPr>
          <w:p w:rsidR="00FA76CE" w:rsidRDefault="00FA76CE" w:rsidP="00280517">
            <w:pPr>
              <w:pStyle w:val="ConsPlusNormal"/>
              <w:spacing w:before="240"/>
              <w:jc w:val="center"/>
              <w:rPr>
                <w:sz w:val="28"/>
                <w:szCs w:val="28"/>
              </w:rPr>
            </w:pPr>
            <w:r w:rsidRPr="000566D7">
              <w:rPr>
                <w:sz w:val="28"/>
                <w:szCs w:val="28"/>
              </w:rPr>
              <w:t>40</w:t>
            </w:r>
          </w:p>
        </w:tc>
        <w:tc>
          <w:tcPr>
            <w:tcW w:w="2410" w:type="dxa"/>
          </w:tcPr>
          <w:p w:rsidR="00FA76CE" w:rsidRDefault="00FA76CE" w:rsidP="00280517">
            <w:pPr>
              <w:pStyle w:val="ConsPlusNormal"/>
              <w:spacing w:before="240"/>
              <w:jc w:val="center"/>
              <w:rPr>
                <w:sz w:val="28"/>
                <w:szCs w:val="28"/>
              </w:rPr>
            </w:pPr>
            <w:r w:rsidRPr="000566D7">
              <w:rPr>
                <w:sz w:val="28"/>
                <w:szCs w:val="28"/>
              </w:rPr>
              <w:t>60</w:t>
            </w:r>
          </w:p>
        </w:tc>
      </w:tr>
    </w:tbl>
    <w:p w:rsidR="00FA76CE" w:rsidRPr="003C0D47" w:rsidRDefault="00FA76CE" w:rsidP="00FA76CE">
      <w:pPr>
        <w:pStyle w:val="ConsPlusNormal"/>
        <w:spacing w:before="240"/>
        <w:jc w:val="center"/>
      </w:pPr>
      <w:r w:rsidRPr="003C0D47">
        <w:t xml:space="preserve">Таблица 5.1. </w:t>
      </w:r>
      <w:r>
        <w:br/>
      </w:r>
      <w:r w:rsidRPr="003C0D47">
        <w:t xml:space="preserve">Рекомендованное время отдыха при работе в СИЗОД                 </w:t>
      </w:r>
    </w:p>
    <w:p w:rsidR="00FA76CE" w:rsidRDefault="00FA76CE" w:rsidP="00FA76CE">
      <w:pPr>
        <w:pStyle w:val="ConsPlusNormal"/>
        <w:spacing w:before="240"/>
        <w:ind w:firstLine="540"/>
        <w:jc w:val="both"/>
        <w:rPr>
          <w:sz w:val="28"/>
          <w:szCs w:val="28"/>
        </w:rPr>
      </w:pPr>
      <w:r w:rsidRPr="000566D7">
        <w:rPr>
          <w:sz w:val="28"/>
          <w:szCs w:val="28"/>
        </w:rPr>
        <w:t xml:space="preserve"> При этом количество повторных заходов звена ГДЗС продолжительностью не менее 30 мин при тушении одного пожара необходимо ограничивать максимум до трех, а затем подменять звеном из резерва. При выполнении тяжелых работ, связанных с переносом на руках спасаемых людей и эвакуацией имущества, вскрытием и разборкой конструкций, необходимо после каждых 2–3 мин делать паузы для отдыха. </w:t>
      </w:r>
    </w:p>
    <w:p w:rsidR="00FA76CE" w:rsidRDefault="00FA76CE" w:rsidP="00FA76CE">
      <w:pPr>
        <w:pStyle w:val="ConsPlusNormal"/>
        <w:spacing w:before="240"/>
        <w:ind w:firstLine="540"/>
        <w:jc w:val="both"/>
        <w:rPr>
          <w:sz w:val="28"/>
          <w:szCs w:val="28"/>
        </w:rPr>
      </w:pPr>
      <w:r w:rsidRPr="000566D7">
        <w:rPr>
          <w:sz w:val="28"/>
          <w:szCs w:val="28"/>
        </w:rPr>
        <w:t xml:space="preserve">Допустимая продолжительность непрерывной работы в дыхательных аппаратах при отсутствии тепловой радиации зависит от температуры окружающей среды и относительной влажности воздуха. В табл. 5.2 приведено допустимое время работы </w:t>
      </w:r>
      <w:proofErr w:type="spellStart"/>
      <w:r w:rsidRPr="000566D7">
        <w:rPr>
          <w:sz w:val="28"/>
          <w:szCs w:val="28"/>
        </w:rPr>
        <w:t>газодымозащитников</w:t>
      </w:r>
      <w:proofErr w:type="spellEnd"/>
      <w:r w:rsidRPr="000566D7">
        <w:rPr>
          <w:sz w:val="28"/>
          <w:szCs w:val="28"/>
        </w:rPr>
        <w:t xml:space="preserve"> для наиболее типичных условий, создающихся на пожарах в помещениях по трем диапазонам относительной влажности воздуха. </w:t>
      </w:r>
    </w:p>
    <w:p w:rsidR="00FA76CE" w:rsidRDefault="00FA76CE" w:rsidP="00FA76CE">
      <w:pPr>
        <w:pStyle w:val="ConsPlusNormal"/>
        <w:spacing w:before="240"/>
        <w:ind w:firstLine="540"/>
        <w:jc w:val="both"/>
        <w:rPr>
          <w:sz w:val="28"/>
          <w:szCs w:val="28"/>
        </w:rPr>
      </w:pPr>
    </w:p>
    <w:tbl>
      <w:tblPr>
        <w:tblStyle w:val="a4"/>
        <w:tblW w:w="0" w:type="auto"/>
        <w:tblLook w:val="04A0" w:firstRow="1" w:lastRow="0" w:firstColumn="1" w:lastColumn="0" w:noHBand="0" w:noVBand="1"/>
      </w:tblPr>
      <w:tblGrid>
        <w:gridCol w:w="1754"/>
        <w:gridCol w:w="2636"/>
        <w:gridCol w:w="2618"/>
        <w:gridCol w:w="2337"/>
      </w:tblGrid>
      <w:tr w:rsidR="00FA76CE" w:rsidTr="00280517">
        <w:tc>
          <w:tcPr>
            <w:tcW w:w="1754" w:type="dxa"/>
            <w:vMerge w:val="restart"/>
          </w:tcPr>
          <w:p w:rsidR="00FA76CE" w:rsidRDefault="00FA76CE" w:rsidP="00280517">
            <w:pPr>
              <w:pStyle w:val="ConsPlusNormal"/>
              <w:spacing w:before="240"/>
              <w:jc w:val="center"/>
              <w:rPr>
                <w:sz w:val="28"/>
                <w:szCs w:val="28"/>
              </w:rPr>
            </w:pPr>
            <w:r>
              <w:rPr>
                <w:sz w:val="28"/>
                <w:szCs w:val="28"/>
              </w:rPr>
              <w:t xml:space="preserve">Температура воздуха, </w:t>
            </w:r>
            <w:r w:rsidRPr="003C0D47">
              <w:rPr>
                <w:sz w:val="28"/>
                <w:szCs w:val="28"/>
              </w:rPr>
              <w:t>˚С</w:t>
            </w:r>
          </w:p>
        </w:tc>
        <w:tc>
          <w:tcPr>
            <w:tcW w:w="7591" w:type="dxa"/>
            <w:gridSpan w:val="3"/>
          </w:tcPr>
          <w:p w:rsidR="00FA76CE" w:rsidRDefault="00FA76CE" w:rsidP="00280517">
            <w:pPr>
              <w:pStyle w:val="ConsPlusNormal"/>
              <w:spacing w:before="240"/>
              <w:jc w:val="center"/>
              <w:rPr>
                <w:sz w:val="28"/>
                <w:szCs w:val="28"/>
              </w:rPr>
            </w:pPr>
            <w:r w:rsidRPr="000566D7">
              <w:rPr>
                <w:sz w:val="28"/>
                <w:szCs w:val="28"/>
              </w:rPr>
              <w:t>Допустимое время, мин, при относительной влажности, %</w:t>
            </w:r>
          </w:p>
        </w:tc>
      </w:tr>
      <w:tr w:rsidR="00FA76CE" w:rsidTr="00280517">
        <w:tc>
          <w:tcPr>
            <w:tcW w:w="1754" w:type="dxa"/>
            <w:vMerge/>
          </w:tcPr>
          <w:p w:rsidR="00FA76CE" w:rsidRDefault="00FA76CE" w:rsidP="00280517">
            <w:pPr>
              <w:pStyle w:val="ConsPlusNormal"/>
              <w:spacing w:before="240"/>
              <w:jc w:val="center"/>
              <w:rPr>
                <w:sz w:val="28"/>
                <w:szCs w:val="28"/>
              </w:rPr>
            </w:pPr>
          </w:p>
        </w:tc>
        <w:tc>
          <w:tcPr>
            <w:tcW w:w="2636" w:type="dxa"/>
          </w:tcPr>
          <w:p w:rsidR="00FA76CE" w:rsidRDefault="00FA76CE" w:rsidP="00280517">
            <w:pPr>
              <w:pStyle w:val="ConsPlusNormal"/>
              <w:spacing w:before="240"/>
              <w:jc w:val="center"/>
              <w:rPr>
                <w:sz w:val="28"/>
                <w:szCs w:val="28"/>
              </w:rPr>
            </w:pPr>
            <w:r w:rsidRPr="000566D7">
              <w:rPr>
                <w:sz w:val="28"/>
                <w:szCs w:val="28"/>
              </w:rPr>
              <w:t>до 60</w:t>
            </w:r>
          </w:p>
        </w:tc>
        <w:tc>
          <w:tcPr>
            <w:tcW w:w="2618" w:type="dxa"/>
          </w:tcPr>
          <w:p w:rsidR="00FA76CE" w:rsidRDefault="00FA76CE" w:rsidP="00280517">
            <w:pPr>
              <w:pStyle w:val="ConsPlusNormal"/>
              <w:spacing w:before="240"/>
              <w:jc w:val="center"/>
              <w:rPr>
                <w:sz w:val="28"/>
                <w:szCs w:val="28"/>
              </w:rPr>
            </w:pPr>
            <w:r w:rsidRPr="000566D7">
              <w:rPr>
                <w:sz w:val="28"/>
                <w:szCs w:val="28"/>
              </w:rPr>
              <w:t>60–75</w:t>
            </w:r>
          </w:p>
        </w:tc>
        <w:tc>
          <w:tcPr>
            <w:tcW w:w="2337" w:type="dxa"/>
          </w:tcPr>
          <w:p w:rsidR="00FA76CE" w:rsidRDefault="00FA76CE" w:rsidP="00280517">
            <w:pPr>
              <w:pStyle w:val="ConsPlusNormal"/>
              <w:spacing w:before="240"/>
              <w:jc w:val="center"/>
              <w:rPr>
                <w:sz w:val="28"/>
                <w:szCs w:val="28"/>
              </w:rPr>
            </w:pPr>
            <w:r w:rsidRPr="000566D7">
              <w:rPr>
                <w:sz w:val="28"/>
                <w:szCs w:val="28"/>
              </w:rPr>
              <w:t>выше 75</w:t>
            </w:r>
          </w:p>
        </w:tc>
      </w:tr>
      <w:tr w:rsidR="00FA76CE" w:rsidTr="00280517">
        <w:tc>
          <w:tcPr>
            <w:tcW w:w="1754" w:type="dxa"/>
          </w:tcPr>
          <w:p w:rsidR="00FA76CE" w:rsidRDefault="00FA76CE" w:rsidP="00280517">
            <w:pPr>
              <w:pStyle w:val="ConsPlusNormal"/>
              <w:spacing w:before="240"/>
              <w:jc w:val="center"/>
              <w:rPr>
                <w:sz w:val="28"/>
                <w:szCs w:val="28"/>
              </w:rPr>
            </w:pPr>
            <w:r w:rsidRPr="000566D7">
              <w:rPr>
                <w:sz w:val="28"/>
                <w:szCs w:val="28"/>
              </w:rPr>
              <w:t>31</w:t>
            </w:r>
          </w:p>
        </w:tc>
        <w:tc>
          <w:tcPr>
            <w:tcW w:w="2636" w:type="dxa"/>
          </w:tcPr>
          <w:p w:rsidR="00FA76CE" w:rsidRDefault="00FA76CE" w:rsidP="00280517">
            <w:pPr>
              <w:pStyle w:val="ConsPlusNormal"/>
              <w:spacing w:before="240"/>
              <w:jc w:val="center"/>
              <w:rPr>
                <w:sz w:val="28"/>
                <w:szCs w:val="28"/>
              </w:rPr>
            </w:pPr>
            <w:r w:rsidRPr="000566D7">
              <w:rPr>
                <w:sz w:val="28"/>
                <w:szCs w:val="28"/>
              </w:rPr>
              <w:t>90</w:t>
            </w:r>
          </w:p>
        </w:tc>
        <w:tc>
          <w:tcPr>
            <w:tcW w:w="2618" w:type="dxa"/>
          </w:tcPr>
          <w:p w:rsidR="00FA76CE" w:rsidRDefault="00FA76CE" w:rsidP="00280517">
            <w:pPr>
              <w:pStyle w:val="ConsPlusNormal"/>
              <w:spacing w:before="240"/>
              <w:jc w:val="center"/>
              <w:rPr>
                <w:sz w:val="28"/>
                <w:szCs w:val="28"/>
              </w:rPr>
            </w:pPr>
            <w:r w:rsidRPr="000566D7">
              <w:rPr>
                <w:sz w:val="28"/>
                <w:szCs w:val="28"/>
              </w:rPr>
              <w:t>90</w:t>
            </w:r>
          </w:p>
        </w:tc>
        <w:tc>
          <w:tcPr>
            <w:tcW w:w="2337" w:type="dxa"/>
          </w:tcPr>
          <w:p w:rsidR="00FA76CE" w:rsidRDefault="00FA76CE" w:rsidP="00280517">
            <w:pPr>
              <w:pStyle w:val="ConsPlusNormal"/>
              <w:spacing w:before="240"/>
              <w:jc w:val="center"/>
              <w:rPr>
                <w:sz w:val="28"/>
                <w:szCs w:val="28"/>
              </w:rPr>
            </w:pPr>
            <w:r w:rsidRPr="000566D7">
              <w:rPr>
                <w:sz w:val="28"/>
                <w:szCs w:val="28"/>
              </w:rPr>
              <w:t>90</w:t>
            </w:r>
          </w:p>
        </w:tc>
      </w:tr>
      <w:tr w:rsidR="00FA76CE" w:rsidTr="00280517">
        <w:tc>
          <w:tcPr>
            <w:tcW w:w="1754" w:type="dxa"/>
          </w:tcPr>
          <w:p w:rsidR="00FA76CE" w:rsidRDefault="00FA76CE" w:rsidP="00280517">
            <w:pPr>
              <w:pStyle w:val="ConsPlusNormal"/>
              <w:spacing w:before="240"/>
              <w:jc w:val="center"/>
              <w:rPr>
                <w:sz w:val="28"/>
                <w:szCs w:val="28"/>
              </w:rPr>
            </w:pPr>
            <w:r w:rsidRPr="000566D7">
              <w:rPr>
                <w:sz w:val="28"/>
                <w:szCs w:val="28"/>
              </w:rPr>
              <w:t>35</w:t>
            </w:r>
          </w:p>
        </w:tc>
        <w:tc>
          <w:tcPr>
            <w:tcW w:w="2636" w:type="dxa"/>
          </w:tcPr>
          <w:p w:rsidR="00FA76CE" w:rsidRDefault="00FA76CE" w:rsidP="00280517">
            <w:pPr>
              <w:pStyle w:val="ConsPlusNormal"/>
              <w:spacing w:before="240"/>
              <w:jc w:val="center"/>
              <w:rPr>
                <w:sz w:val="28"/>
                <w:szCs w:val="28"/>
              </w:rPr>
            </w:pPr>
            <w:r w:rsidRPr="000566D7">
              <w:rPr>
                <w:sz w:val="28"/>
                <w:szCs w:val="28"/>
              </w:rPr>
              <w:t>90</w:t>
            </w:r>
          </w:p>
        </w:tc>
        <w:tc>
          <w:tcPr>
            <w:tcW w:w="2618" w:type="dxa"/>
          </w:tcPr>
          <w:p w:rsidR="00FA76CE" w:rsidRDefault="00FA76CE" w:rsidP="00280517">
            <w:pPr>
              <w:pStyle w:val="ConsPlusNormal"/>
              <w:spacing w:before="240"/>
              <w:jc w:val="center"/>
              <w:rPr>
                <w:sz w:val="28"/>
                <w:szCs w:val="28"/>
              </w:rPr>
            </w:pPr>
            <w:r w:rsidRPr="000566D7">
              <w:rPr>
                <w:sz w:val="28"/>
                <w:szCs w:val="28"/>
              </w:rPr>
              <w:t>70</w:t>
            </w:r>
          </w:p>
        </w:tc>
        <w:tc>
          <w:tcPr>
            <w:tcW w:w="2337" w:type="dxa"/>
          </w:tcPr>
          <w:p w:rsidR="00FA76CE" w:rsidRDefault="00FA76CE" w:rsidP="00280517">
            <w:pPr>
              <w:pStyle w:val="ConsPlusNormal"/>
              <w:spacing w:before="240"/>
              <w:jc w:val="center"/>
              <w:rPr>
                <w:sz w:val="28"/>
                <w:szCs w:val="28"/>
              </w:rPr>
            </w:pPr>
            <w:r w:rsidRPr="000566D7">
              <w:rPr>
                <w:sz w:val="28"/>
                <w:szCs w:val="28"/>
              </w:rPr>
              <w:t>50</w:t>
            </w:r>
          </w:p>
        </w:tc>
      </w:tr>
      <w:tr w:rsidR="00FA76CE" w:rsidTr="00280517">
        <w:tc>
          <w:tcPr>
            <w:tcW w:w="1754" w:type="dxa"/>
          </w:tcPr>
          <w:p w:rsidR="00FA76CE" w:rsidRDefault="00FA76CE" w:rsidP="00280517">
            <w:pPr>
              <w:pStyle w:val="ConsPlusNormal"/>
              <w:spacing w:before="240"/>
              <w:jc w:val="center"/>
              <w:rPr>
                <w:sz w:val="28"/>
                <w:szCs w:val="28"/>
              </w:rPr>
            </w:pPr>
            <w:r w:rsidRPr="000566D7">
              <w:rPr>
                <w:sz w:val="28"/>
                <w:szCs w:val="28"/>
              </w:rPr>
              <w:t>40</w:t>
            </w:r>
          </w:p>
        </w:tc>
        <w:tc>
          <w:tcPr>
            <w:tcW w:w="2636" w:type="dxa"/>
          </w:tcPr>
          <w:p w:rsidR="00FA76CE" w:rsidRDefault="00FA76CE" w:rsidP="00280517">
            <w:pPr>
              <w:pStyle w:val="ConsPlusNormal"/>
              <w:spacing w:before="240"/>
              <w:jc w:val="center"/>
              <w:rPr>
                <w:sz w:val="28"/>
                <w:szCs w:val="28"/>
              </w:rPr>
            </w:pPr>
            <w:r w:rsidRPr="000566D7">
              <w:rPr>
                <w:sz w:val="28"/>
                <w:szCs w:val="28"/>
              </w:rPr>
              <w:t>60</w:t>
            </w:r>
          </w:p>
        </w:tc>
        <w:tc>
          <w:tcPr>
            <w:tcW w:w="2618" w:type="dxa"/>
          </w:tcPr>
          <w:p w:rsidR="00FA76CE" w:rsidRDefault="00FA76CE" w:rsidP="00280517">
            <w:pPr>
              <w:pStyle w:val="ConsPlusNormal"/>
              <w:spacing w:before="240"/>
              <w:jc w:val="center"/>
              <w:rPr>
                <w:sz w:val="28"/>
                <w:szCs w:val="28"/>
              </w:rPr>
            </w:pPr>
            <w:r w:rsidRPr="000566D7">
              <w:rPr>
                <w:sz w:val="28"/>
                <w:szCs w:val="28"/>
              </w:rPr>
              <w:t>50</w:t>
            </w:r>
          </w:p>
        </w:tc>
        <w:tc>
          <w:tcPr>
            <w:tcW w:w="2337" w:type="dxa"/>
          </w:tcPr>
          <w:p w:rsidR="00FA76CE" w:rsidRDefault="00FA76CE" w:rsidP="00280517">
            <w:pPr>
              <w:pStyle w:val="ConsPlusNormal"/>
              <w:spacing w:before="240"/>
              <w:jc w:val="center"/>
              <w:rPr>
                <w:sz w:val="28"/>
                <w:szCs w:val="28"/>
              </w:rPr>
            </w:pPr>
            <w:r w:rsidRPr="000566D7">
              <w:rPr>
                <w:sz w:val="28"/>
                <w:szCs w:val="28"/>
              </w:rPr>
              <w:t>25</w:t>
            </w:r>
          </w:p>
        </w:tc>
      </w:tr>
      <w:tr w:rsidR="00FA76CE" w:rsidTr="00280517">
        <w:tc>
          <w:tcPr>
            <w:tcW w:w="1754" w:type="dxa"/>
          </w:tcPr>
          <w:p w:rsidR="00FA76CE" w:rsidRDefault="00FA76CE" w:rsidP="00280517">
            <w:pPr>
              <w:pStyle w:val="ConsPlusNormal"/>
              <w:spacing w:before="240"/>
              <w:jc w:val="center"/>
              <w:rPr>
                <w:sz w:val="28"/>
                <w:szCs w:val="28"/>
              </w:rPr>
            </w:pPr>
            <w:r w:rsidRPr="000566D7">
              <w:rPr>
                <w:sz w:val="28"/>
                <w:szCs w:val="28"/>
              </w:rPr>
              <w:lastRenderedPageBreak/>
              <w:t>45</w:t>
            </w:r>
          </w:p>
        </w:tc>
        <w:tc>
          <w:tcPr>
            <w:tcW w:w="2636" w:type="dxa"/>
          </w:tcPr>
          <w:p w:rsidR="00FA76CE" w:rsidRDefault="00FA76CE" w:rsidP="00280517">
            <w:pPr>
              <w:pStyle w:val="ConsPlusNormal"/>
              <w:spacing w:before="240"/>
              <w:jc w:val="center"/>
              <w:rPr>
                <w:sz w:val="28"/>
                <w:szCs w:val="28"/>
              </w:rPr>
            </w:pPr>
            <w:r w:rsidRPr="000566D7">
              <w:rPr>
                <w:sz w:val="28"/>
                <w:szCs w:val="28"/>
              </w:rPr>
              <w:t>50</w:t>
            </w:r>
          </w:p>
        </w:tc>
        <w:tc>
          <w:tcPr>
            <w:tcW w:w="2618" w:type="dxa"/>
          </w:tcPr>
          <w:p w:rsidR="00FA76CE" w:rsidRDefault="00FA76CE" w:rsidP="00280517">
            <w:pPr>
              <w:pStyle w:val="ConsPlusNormal"/>
              <w:spacing w:before="240"/>
              <w:jc w:val="center"/>
              <w:rPr>
                <w:sz w:val="28"/>
                <w:szCs w:val="28"/>
              </w:rPr>
            </w:pPr>
            <w:r w:rsidRPr="000566D7">
              <w:rPr>
                <w:sz w:val="28"/>
                <w:szCs w:val="28"/>
              </w:rPr>
              <w:t>40</w:t>
            </w:r>
          </w:p>
        </w:tc>
        <w:tc>
          <w:tcPr>
            <w:tcW w:w="2337" w:type="dxa"/>
          </w:tcPr>
          <w:p w:rsidR="00FA76CE" w:rsidRDefault="00FA76CE" w:rsidP="00280517">
            <w:pPr>
              <w:pStyle w:val="ConsPlusNormal"/>
              <w:spacing w:before="240"/>
              <w:jc w:val="center"/>
              <w:rPr>
                <w:sz w:val="28"/>
                <w:szCs w:val="28"/>
              </w:rPr>
            </w:pPr>
            <w:r w:rsidRPr="000566D7">
              <w:rPr>
                <w:sz w:val="28"/>
                <w:szCs w:val="28"/>
              </w:rPr>
              <w:t>20</w:t>
            </w:r>
          </w:p>
        </w:tc>
      </w:tr>
      <w:tr w:rsidR="00FA76CE" w:rsidTr="00280517">
        <w:tc>
          <w:tcPr>
            <w:tcW w:w="1754" w:type="dxa"/>
          </w:tcPr>
          <w:p w:rsidR="00FA76CE" w:rsidRDefault="00FA76CE" w:rsidP="00280517">
            <w:pPr>
              <w:pStyle w:val="ConsPlusNormal"/>
              <w:spacing w:before="240"/>
              <w:jc w:val="center"/>
              <w:rPr>
                <w:sz w:val="28"/>
                <w:szCs w:val="28"/>
              </w:rPr>
            </w:pPr>
            <w:r w:rsidRPr="000566D7">
              <w:rPr>
                <w:sz w:val="28"/>
                <w:szCs w:val="28"/>
              </w:rPr>
              <w:t>50</w:t>
            </w:r>
          </w:p>
        </w:tc>
        <w:tc>
          <w:tcPr>
            <w:tcW w:w="2636" w:type="dxa"/>
          </w:tcPr>
          <w:p w:rsidR="00FA76CE" w:rsidRDefault="00FA76CE" w:rsidP="00280517">
            <w:pPr>
              <w:pStyle w:val="ConsPlusNormal"/>
              <w:spacing w:before="240"/>
              <w:jc w:val="center"/>
              <w:rPr>
                <w:sz w:val="28"/>
                <w:szCs w:val="28"/>
              </w:rPr>
            </w:pPr>
            <w:r w:rsidRPr="000566D7">
              <w:rPr>
                <w:sz w:val="28"/>
                <w:szCs w:val="28"/>
              </w:rPr>
              <w:t>45</w:t>
            </w:r>
          </w:p>
        </w:tc>
        <w:tc>
          <w:tcPr>
            <w:tcW w:w="2618" w:type="dxa"/>
          </w:tcPr>
          <w:p w:rsidR="00FA76CE" w:rsidRDefault="00FA76CE" w:rsidP="00280517">
            <w:pPr>
              <w:pStyle w:val="ConsPlusNormal"/>
              <w:spacing w:before="240"/>
              <w:jc w:val="center"/>
              <w:rPr>
                <w:sz w:val="28"/>
                <w:szCs w:val="28"/>
              </w:rPr>
            </w:pPr>
            <w:r w:rsidRPr="000566D7">
              <w:rPr>
                <w:sz w:val="28"/>
                <w:szCs w:val="28"/>
              </w:rPr>
              <w:t>35</w:t>
            </w:r>
          </w:p>
        </w:tc>
        <w:tc>
          <w:tcPr>
            <w:tcW w:w="2337" w:type="dxa"/>
          </w:tcPr>
          <w:p w:rsidR="00FA76CE" w:rsidRDefault="00FA76CE" w:rsidP="00280517">
            <w:pPr>
              <w:pStyle w:val="ConsPlusNormal"/>
              <w:spacing w:before="240"/>
              <w:jc w:val="center"/>
              <w:rPr>
                <w:sz w:val="28"/>
                <w:szCs w:val="28"/>
              </w:rPr>
            </w:pPr>
            <w:r w:rsidRPr="000566D7">
              <w:rPr>
                <w:sz w:val="28"/>
                <w:szCs w:val="28"/>
              </w:rPr>
              <w:t>15</w:t>
            </w:r>
          </w:p>
        </w:tc>
      </w:tr>
      <w:tr w:rsidR="00FA76CE" w:rsidTr="00280517">
        <w:tc>
          <w:tcPr>
            <w:tcW w:w="1754" w:type="dxa"/>
          </w:tcPr>
          <w:p w:rsidR="00FA76CE" w:rsidRDefault="00FA76CE" w:rsidP="00280517">
            <w:pPr>
              <w:pStyle w:val="ConsPlusNormal"/>
              <w:spacing w:before="240"/>
              <w:jc w:val="center"/>
              <w:rPr>
                <w:sz w:val="28"/>
                <w:szCs w:val="28"/>
              </w:rPr>
            </w:pPr>
            <w:r w:rsidRPr="000566D7">
              <w:rPr>
                <w:sz w:val="28"/>
                <w:szCs w:val="28"/>
              </w:rPr>
              <w:t>55</w:t>
            </w:r>
          </w:p>
        </w:tc>
        <w:tc>
          <w:tcPr>
            <w:tcW w:w="2636" w:type="dxa"/>
          </w:tcPr>
          <w:p w:rsidR="00FA76CE" w:rsidRDefault="00FA76CE" w:rsidP="00280517">
            <w:pPr>
              <w:pStyle w:val="ConsPlusNormal"/>
              <w:spacing w:before="240"/>
              <w:jc w:val="center"/>
              <w:rPr>
                <w:sz w:val="28"/>
                <w:szCs w:val="28"/>
              </w:rPr>
            </w:pPr>
            <w:r w:rsidRPr="000566D7">
              <w:rPr>
                <w:sz w:val="28"/>
                <w:szCs w:val="28"/>
              </w:rPr>
              <w:t>40</w:t>
            </w:r>
          </w:p>
        </w:tc>
        <w:tc>
          <w:tcPr>
            <w:tcW w:w="2618" w:type="dxa"/>
          </w:tcPr>
          <w:p w:rsidR="00FA76CE" w:rsidRDefault="00FA76CE" w:rsidP="00280517">
            <w:pPr>
              <w:pStyle w:val="ConsPlusNormal"/>
              <w:spacing w:before="240"/>
              <w:jc w:val="center"/>
              <w:rPr>
                <w:sz w:val="28"/>
                <w:szCs w:val="28"/>
              </w:rPr>
            </w:pPr>
            <w:r w:rsidRPr="000566D7">
              <w:rPr>
                <w:sz w:val="28"/>
                <w:szCs w:val="28"/>
              </w:rPr>
              <w:t>30</w:t>
            </w:r>
          </w:p>
        </w:tc>
        <w:tc>
          <w:tcPr>
            <w:tcW w:w="2337" w:type="dxa"/>
          </w:tcPr>
          <w:p w:rsidR="00FA76CE" w:rsidRDefault="00FA76CE" w:rsidP="00280517">
            <w:pPr>
              <w:pStyle w:val="ConsPlusNormal"/>
              <w:spacing w:before="240"/>
              <w:jc w:val="center"/>
              <w:rPr>
                <w:sz w:val="28"/>
                <w:szCs w:val="28"/>
              </w:rPr>
            </w:pPr>
            <w:r w:rsidRPr="000566D7">
              <w:rPr>
                <w:sz w:val="28"/>
                <w:szCs w:val="28"/>
              </w:rPr>
              <w:t>10</w:t>
            </w:r>
          </w:p>
        </w:tc>
      </w:tr>
      <w:tr w:rsidR="00FA76CE" w:rsidTr="00280517">
        <w:tc>
          <w:tcPr>
            <w:tcW w:w="1754" w:type="dxa"/>
          </w:tcPr>
          <w:p w:rsidR="00FA76CE" w:rsidRPr="000566D7" w:rsidRDefault="00FA76CE" w:rsidP="00280517">
            <w:pPr>
              <w:pStyle w:val="ConsPlusNormal"/>
              <w:spacing w:before="240"/>
              <w:jc w:val="center"/>
              <w:rPr>
                <w:sz w:val="28"/>
                <w:szCs w:val="28"/>
              </w:rPr>
            </w:pPr>
            <w:r w:rsidRPr="000566D7">
              <w:rPr>
                <w:sz w:val="28"/>
                <w:szCs w:val="28"/>
              </w:rPr>
              <w:t>60</w:t>
            </w:r>
          </w:p>
        </w:tc>
        <w:tc>
          <w:tcPr>
            <w:tcW w:w="2636" w:type="dxa"/>
          </w:tcPr>
          <w:p w:rsidR="00FA76CE" w:rsidRPr="000566D7" w:rsidRDefault="00FA76CE" w:rsidP="00280517">
            <w:pPr>
              <w:pStyle w:val="ConsPlusNormal"/>
              <w:spacing w:before="240"/>
              <w:jc w:val="center"/>
              <w:rPr>
                <w:sz w:val="28"/>
                <w:szCs w:val="28"/>
              </w:rPr>
            </w:pPr>
            <w:r w:rsidRPr="000566D7">
              <w:rPr>
                <w:sz w:val="28"/>
                <w:szCs w:val="28"/>
              </w:rPr>
              <w:t>35</w:t>
            </w:r>
          </w:p>
        </w:tc>
        <w:tc>
          <w:tcPr>
            <w:tcW w:w="2618" w:type="dxa"/>
          </w:tcPr>
          <w:p w:rsidR="00FA76CE" w:rsidRPr="000566D7" w:rsidRDefault="00FA76CE" w:rsidP="00280517">
            <w:pPr>
              <w:pStyle w:val="ConsPlusNormal"/>
              <w:spacing w:before="240"/>
              <w:jc w:val="center"/>
              <w:rPr>
                <w:sz w:val="28"/>
                <w:szCs w:val="28"/>
              </w:rPr>
            </w:pPr>
            <w:r w:rsidRPr="000566D7">
              <w:rPr>
                <w:sz w:val="28"/>
                <w:szCs w:val="28"/>
              </w:rPr>
              <w:t>20</w:t>
            </w:r>
          </w:p>
        </w:tc>
        <w:tc>
          <w:tcPr>
            <w:tcW w:w="2337" w:type="dxa"/>
          </w:tcPr>
          <w:p w:rsidR="00FA76CE" w:rsidRPr="000566D7" w:rsidRDefault="00FA76CE" w:rsidP="00280517">
            <w:pPr>
              <w:pStyle w:val="ConsPlusNormal"/>
              <w:spacing w:before="240"/>
              <w:jc w:val="center"/>
              <w:rPr>
                <w:sz w:val="28"/>
                <w:szCs w:val="28"/>
              </w:rPr>
            </w:pPr>
            <w:r w:rsidRPr="000566D7">
              <w:rPr>
                <w:sz w:val="28"/>
                <w:szCs w:val="28"/>
              </w:rPr>
              <w:t>5</w:t>
            </w:r>
          </w:p>
        </w:tc>
      </w:tr>
      <w:tr w:rsidR="00FA76CE" w:rsidTr="00280517">
        <w:tc>
          <w:tcPr>
            <w:tcW w:w="1754" w:type="dxa"/>
          </w:tcPr>
          <w:p w:rsidR="00FA76CE" w:rsidRPr="000566D7" w:rsidRDefault="00FA76CE" w:rsidP="00280517">
            <w:pPr>
              <w:pStyle w:val="ConsPlusNormal"/>
              <w:spacing w:before="240"/>
              <w:jc w:val="center"/>
              <w:rPr>
                <w:sz w:val="28"/>
                <w:szCs w:val="28"/>
              </w:rPr>
            </w:pPr>
            <w:r w:rsidRPr="000566D7">
              <w:rPr>
                <w:sz w:val="28"/>
                <w:szCs w:val="28"/>
              </w:rPr>
              <w:t>65</w:t>
            </w:r>
          </w:p>
        </w:tc>
        <w:tc>
          <w:tcPr>
            <w:tcW w:w="2636" w:type="dxa"/>
          </w:tcPr>
          <w:p w:rsidR="00FA76CE" w:rsidRPr="000566D7" w:rsidRDefault="00FA76CE" w:rsidP="00280517">
            <w:pPr>
              <w:pStyle w:val="ConsPlusNormal"/>
              <w:spacing w:before="240"/>
              <w:jc w:val="center"/>
              <w:rPr>
                <w:sz w:val="28"/>
                <w:szCs w:val="28"/>
              </w:rPr>
            </w:pPr>
            <w:r w:rsidRPr="000566D7">
              <w:rPr>
                <w:sz w:val="28"/>
                <w:szCs w:val="28"/>
              </w:rPr>
              <w:t>30</w:t>
            </w:r>
          </w:p>
        </w:tc>
        <w:tc>
          <w:tcPr>
            <w:tcW w:w="2618" w:type="dxa"/>
          </w:tcPr>
          <w:p w:rsidR="00FA76CE" w:rsidRPr="000566D7" w:rsidRDefault="00FA76CE" w:rsidP="00280517">
            <w:pPr>
              <w:pStyle w:val="ConsPlusNormal"/>
              <w:spacing w:before="240"/>
              <w:jc w:val="center"/>
              <w:rPr>
                <w:sz w:val="28"/>
                <w:szCs w:val="28"/>
              </w:rPr>
            </w:pPr>
            <w:r w:rsidRPr="000566D7">
              <w:rPr>
                <w:sz w:val="28"/>
                <w:szCs w:val="28"/>
              </w:rPr>
              <w:t>20</w:t>
            </w:r>
          </w:p>
        </w:tc>
        <w:tc>
          <w:tcPr>
            <w:tcW w:w="2337" w:type="dxa"/>
          </w:tcPr>
          <w:p w:rsidR="00FA76CE" w:rsidRPr="000566D7" w:rsidRDefault="00FA76CE" w:rsidP="00280517">
            <w:pPr>
              <w:pStyle w:val="ConsPlusNormal"/>
              <w:spacing w:before="240"/>
              <w:jc w:val="center"/>
              <w:rPr>
                <w:sz w:val="28"/>
                <w:szCs w:val="28"/>
              </w:rPr>
            </w:pPr>
            <w:r w:rsidRPr="000566D7">
              <w:rPr>
                <w:sz w:val="28"/>
                <w:szCs w:val="28"/>
              </w:rPr>
              <w:t>–</w:t>
            </w:r>
          </w:p>
        </w:tc>
      </w:tr>
      <w:tr w:rsidR="00FA76CE" w:rsidTr="00280517">
        <w:tc>
          <w:tcPr>
            <w:tcW w:w="1754" w:type="dxa"/>
          </w:tcPr>
          <w:p w:rsidR="00FA76CE" w:rsidRPr="000566D7" w:rsidRDefault="00FA76CE" w:rsidP="00280517">
            <w:pPr>
              <w:pStyle w:val="ConsPlusNormal"/>
              <w:spacing w:before="240"/>
              <w:jc w:val="center"/>
              <w:rPr>
                <w:sz w:val="28"/>
                <w:szCs w:val="28"/>
              </w:rPr>
            </w:pPr>
            <w:r w:rsidRPr="000566D7">
              <w:rPr>
                <w:sz w:val="28"/>
                <w:szCs w:val="28"/>
              </w:rPr>
              <w:t>70</w:t>
            </w:r>
          </w:p>
        </w:tc>
        <w:tc>
          <w:tcPr>
            <w:tcW w:w="2636" w:type="dxa"/>
          </w:tcPr>
          <w:p w:rsidR="00FA76CE" w:rsidRPr="000566D7" w:rsidRDefault="00FA76CE" w:rsidP="00280517">
            <w:pPr>
              <w:pStyle w:val="ConsPlusNormal"/>
              <w:spacing w:before="240"/>
              <w:jc w:val="center"/>
              <w:rPr>
                <w:sz w:val="28"/>
                <w:szCs w:val="28"/>
              </w:rPr>
            </w:pPr>
            <w:r w:rsidRPr="000566D7">
              <w:rPr>
                <w:sz w:val="28"/>
                <w:szCs w:val="28"/>
              </w:rPr>
              <w:t>25</w:t>
            </w:r>
          </w:p>
        </w:tc>
        <w:tc>
          <w:tcPr>
            <w:tcW w:w="2618" w:type="dxa"/>
          </w:tcPr>
          <w:p w:rsidR="00FA76CE" w:rsidRPr="000566D7" w:rsidRDefault="00FA76CE" w:rsidP="00280517">
            <w:pPr>
              <w:pStyle w:val="ConsPlusNormal"/>
              <w:spacing w:before="240"/>
              <w:jc w:val="center"/>
              <w:rPr>
                <w:sz w:val="28"/>
                <w:szCs w:val="28"/>
              </w:rPr>
            </w:pPr>
            <w:r w:rsidRPr="000566D7">
              <w:rPr>
                <w:sz w:val="28"/>
                <w:szCs w:val="28"/>
              </w:rPr>
              <w:t>15</w:t>
            </w:r>
          </w:p>
        </w:tc>
        <w:tc>
          <w:tcPr>
            <w:tcW w:w="2337" w:type="dxa"/>
          </w:tcPr>
          <w:p w:rsidR="00FA76CE" w:rsidRPr="000566D7" w:rsidRDefault="00FA76CE" w:rsidP="00280517">
            <w:pPr>
              <w:pStyle w:val="ConsPlusNormal"/>
              <w:spacing w:before="240"/>
              <w:jc w:val="center"/>
              <w:rPr>
                <w:sz w:val="28"/>
                <w:szCs w:val="28"/>
              </w:rPr>
            </w:pPr>
            <w:r>
              <w:rPr>
                <w:sz w:val="28"/>
                <w:szCs w:val="28"/>
              </w:rPr>
              <w:t>–</w:t>
            </w:r>
          </w:p>
        </w:tc>
      </w:tr>
    </w:tbl>
    <w:p w:rsidR="00FA76CE" w:rsidRPr="003C0D47" w:rsidRDefault="00FA76CE" w:rsidP="00FA76CE">
      <w:pPr>
        <w:pStyle w:val="ConsPlusNormal"/>
        <w:spacing w:before="240"/>
        <w:jc w:val="center"/>
      </w:pPr>
      <w:r w:rsidRPr="003C0D47">
        <w:t xml:space="preserve">Таблица 5.2 </w:t>
      </w:r>
      <w:r w:rsidR="00426E95">
        <w:br/>
      </w:r>
      <w:r w:rsidRPr="003C0D47">
        <w:t>Допустимое время работы пожарных-</w:t>
      </w:r>
      <w:proofErr w:type="spellStart"/>
      <w:r w:rsidRPr="003C0D47">
        <w:t>газодымозащитников</w:t>
      </w:r>
      <w:proofErr w:type="spellEnd"/>
      <w:r w:rsidRPr="003C0D47">
        <w:t xml:space="preserve"> в СИЗОД в зависимости от температуры и влажности воздуха</w:t>
      </w:r>
    </w:p>
    <w:p w:rsidR="00FA76CE" w:rsidRDefault="00FA76CE" w:rsidP="00FA76CE">
      <w:pPr>
        <w:pStyle w:val="ConsPlusNormal"/>
        <w:spacing w:before="240"/>
        <w:ind w:firstLine="540"/>
        <w:jc w:val="both"/>
        <w:rPr>
          <w:sz w:val="28"/>
          <w:szCs w:val="28"/>
        </w:rPr>
      </w:pPr>
      <w:r w:rsidRPr="000566D7">
        <w:rPr>
          <w:sz w:val="28"/>
          <w:szCs w:val="28"/>
        </w:rPr>
        <w:t>Первый диапазон низкой влажнос</w:t>
      </w:r>
      <w:r>
        <w:rPr>
          <w:sz w:val="28"/>
          <w:szCs w:val="28"/>
        </w:rPr>
        <w:t xml:space="preserve">ти (сухое помещение, влажность </w:t>
      </w:r>
      <w:r w:rsidRPr="000566D7">
        <w:rPr>
          <w:sz w:val="28"/>
          <w:szCs w:val="28"/>
        </w:rPr>
        <w:t xml:space="preserve">до 60 %) встречается при проведении разведки в условиях высокой температуры. Диапазон повышенной влажности (влажное помещение, влажность 60–75 %) наблюдается при тушении пожара водой и пеной в жилых и производственных помещениях с высокой температурой. Диапазон высокой влажности (сырое помещение, влажность выше 85 %) возникает при проведении разведки и работе с водяными и пенными стволами в ограниченном пространстве, например, в тоннелях, подземных галереях каналах кабельных коммуникаций, очень больших подвалах и т. п. </w:t>
      </w:r>
    </w:p>
    <w:p w:rsidR="00FA76CE" w:rsidRDefault="00FA76CE" w:rsidP="00FA76CE">
      <w:pPr>
        <w:pStyle w:val="ConsPlusNormal"/>
        <w:spacing w:before="240"/>
        <w:ind w:firstLine="540"/>
        <w:jc w:val="both"/>
        <w:rPr>
          <w:sz w:val="28"/>
          <w:szCs w:val="28"/>
        </w:rPr>
      </w:pPr>
      <w:r w:rsidRPr="000566D7">
        <w:rPr>
          <w:sz w:val="28"/>
          <w:szCs w:val="28"/>
        </w:rPr>
        <w:t xml:space="preserve">Пожарным звена ГДЗС после выхода из зоны высокой температуры, где они находились полное время (см. табл. 5.2), должен быть предоставлен отдых в условиях нормальной температуры на свежем воздухе (зимой – в теплом помещении или в отапливаемом автобусе) продолжительностью не менее 90 мин.  При непрерывной работе и времени пребывания в зоне высокой температуры менее предусмотренного (табл. 5.2) продолжительность отдыха может быть пропорционально сокращена. При кратковременных повторных </w:t>
      </w:r>
      <w:r>
        <w:rPr>
          <w:sz w:val="28"/>
          <w:szCs w:val="28"/>
        </w:rPr>
        <w:t xml:space="preserve">заходах суммарное время работы </w:t>
      </w:r>
      <w:r w:rsidRPr="000566D7">
        <w:rPr>
          <w:sz w:val="28"/>
          <w:szCs w:val="28"/>
        </w:rPr>
        <w:t xml:space="preserve">в зоне высокой температуры не должно превышать более чем на 25 % допустимое, после чего звено ГДЗС должно быть подменено и ему должен быть предоставлен отдых продолжительностью не менее 90 мин. </w:t>
      </w:r>
    </w:p>
    <w:p w:rsidR="00FA76CE" w:rsidRDefault="00FA76CE" w:rsidP="00426E95">
      <w:pPr>
        <w:pStyle w:val="ConsPlusNormal"/>
        <w:spacing w:before="240"/>
        <w:ind w:firstLine="540"/>
        <w:jc w:val="both"/>
        <w:rPr>
          <w:sz w:val="28"/>
          <w:szCs w:val="28"/>
        </w:rPr>
      </w:pPr>
      <w:r w:rsidRPr="000566D7">
        <w:rPr>
          <w:sz w:val="28"/>
          <w:szCs w:val="28"/>
        </w:rPr>
        <w:t xml:space="preserve">При низких температурах общая продолжительность работы звена (отделения) ГДЗС в течение суточного дежурства караула с целью сохранения работоспособности должна ограничиваться. Суммарное время работы в СИЗОД не должно составлять в течении суток более трех </w:t>
      </w:r>
      <w:proofErr w:type="spellStart"/>
      <w:r w:rsidRPr="000566D7">
        <w:rPr>
          <w:sz w:val="28"/>
          <w:szCs w:val="28"/>
        </w:rPr>
        <w:t>аппарато</w:t>
      </w:r>
      <w:proofErr w:type="spellEnd"/>
      <w:r w:rsidRPr="000566D7">
        <w:rPr>
          <w:sz w:val="28"/>
          <w:szCs w:val="28"/>
        </w:rPr>
        <w:t>-смен. Время непрерывной работы в СИЗО</w:t>
      </w:r>
      <w:r>
        <w:rPr>
          <w:sz w:val="28"/>
          <w:szCs w:val="28"/>
        </w:rPr>
        <w:t xml:space="preserve">Д в условиях низких температур </w:t>
      </w:r>
      <w:r w:rsidRPr="000566D7">
        <w:rPr>
          <w:sz w:val="28"/>
          <w:szCs w:val="28"/>
        </w:rPr>
        <w:t xml:space="preserve">и продолжительность отдыха перед повторной работой должно соответствовать допустимым (см. табл. 5.3). </w:t>
      </w:r>
    </w:p>
    <w:p w:rsidR="00426E95" w:rsidRDefault="00426E95" w:rsidP="00426E95">
      <w:pPr>
        <w:pStyle w:val="ConsPlusNormal"/>
        <w:spacing w:before="240"/>
        <w:ind w:firstLine="540"/>
        <w:jc w:val="both"/>
        <w:rPr>
          <w:sz w:val="28"/>
          <w:szCs w:val="28"/>
        </w:rPr>
      </w:pPr>
    </w:p>
    <w:tbl>
      <w:tblPr>
        <w:tblStyle w:val="a4"/>
        <w:tblW w:w="0" w:type="auto"/>
        <w:jc w:val="center"/>
        <w:tblLook w:val="04A0" w:firstRow="1" w:lastRow="0" w:firstColumn="1" w:lastColumn="0" w:noHBand="0" w:noVBand="1"/>
      </w:tblPr>
      <w:tblGrid>
        <w:gridCol w:w="3115"/>
        <w:gridCol w:w="3115"/>
        <w:gridCol w:w="3115"/>
      </w:tblGrid>
      <w:tr w:rsidR="00FA76CE" w:rsidTr="00280517">
        <w:trPr>
          <w:jc w:val="center"/>
        </w:trPr>
        <w:tc>
          <w:tcPr>
            <w:tcW w:w="3115" w:type="dxa"/>
          </w:tcPr>
          <w:p w:rsidR="00FA76CE" w:rsidRDefault="00FA76CE" w:rsidP="00280517">
            <w:pPr>
              <w:pStyle w:val="ConsPlusNormal"/>
              <w:spacing w:before="240"/>
              <w:jc w:val="center"/>
              <w:rPr>
                <w:sz w:val="28"/>
                <w:szCs w:val="28"/>
              </w:rPr>
            </w:pPr>
            <w:r w:rsidRPr="000566D7">
              <w:rPr>
                <w:sz w:val="28"/>
                <w:szCs w:val="28"/>
              </w:rPr>
              <w:lastRenderedPageBreak/>
              <w:t>Температура воздуха, °С</w:t>
            </w:r>
          </w:p>
        </w:tc>
        <w:tc>
          <w:tcPr>
            <w:tcW w:w="3115" w:type="dxa"/>
          </w:tcPr>
          <w:p w:rsidR="00FA76CE" w:rsidRDefault="00FA76CE" w:rsidP="00280517">
            <w:pPr>
              <w:pStyle w:val="ConsPlusNormal"/>
              <w:spacing w:before="240"/>
              <w:jc w:val="center"/>
              <w:rPr>
                <w:sz w:val="28"/>
                <w:szCs w:val="28"/>
              </w:rPr>
            </w:pPr>
            <w:r w:rsidRPr="000566D7">
              <w:rPr>
                <w:sz w:val="28"/>
                <w:szCs w:val="28"/>
              </w:rPr>
              <w:t>Продолжительность работы, мин</w:t>
            </w:r>
          </w:p>
        </w:tc>
        <w:tc>
          <w:tcPr>
            <w:tcW w:w="3115" w:type="dxa"/>
          </w:tcPr>
          <w:p w:rsidR="00FA76CE" w:rsidRDefault="00FA76CE" w:rsidP="00280517">
            <w:pPr>
              <w:pStyle w:val="ConsPlusNormal"/>
              <w:spacing w:before="240"/>
              <w:jc w:val="center"/>
              <w:rPr>
                <w:sz w:val="28"/>
                <w:szCs w:val="28"/>
              </w:rPr>
            </w:pPr>
            <w:r w:rsidRPr="000566D7">
              <w:rPr>
                <w:sz w:val="28"/>
                <w:szCs w:val="28"/>
              </w:rPr>
              <w:t>Продолжительность отдыха, мин</w:t>
            </w:r>
          </w:p>
        </w:tc>
      </w:tr>
      <w:tr w:rsidR="00FA76CE" w:rsidTr="00280517">
        <w:trPr>
          <w:jc w:val="center"/>
        </w:trPr>
        <w:tc>
          <w:tcPr>
            <w:tcW w:w="3115" w:type="dxa"/>
          </w:tcPr>
          <w:p w:rsidR="00FA76CE" w:rsidRDefault="00FA76CE" w:rsidP="00280517">
            <w:pPr>
              <w:pStyle w:val="ConsPlusNormal"/>
              <w:spacing w:before="240"/>
              <w:jc w:val="center"/>
              <w:rPr>
                <w:sz w:val="28"/>
                <w:szCs w:val="28"/>
              </w:rPr>
            </w:pPr>
            <w:r w:rsidRPr="000566D7">
              <w:rPr>
                <w:sz w:val="28"/>
                <w:szCs w:val="28"/>
              </w:rPr>
              <w:t>От 0 до –15</w:t>
            </w:r>
          </w:p>
        </w:tc>
        <w:tc>
          <w:tcPr>
            <w:tcW w:w="3115" w:type="dxa"/>
          </w:tcPr>
          <w:p w:rsidR="00FA76CE" w:rsidRDefault="00FA76CE" w:rsidP="00280517">
            <w:pPr>
              <w:pStyle w:val="ConsPlusNormal"/>
              <w:spacing w:before="240"/>
              <w:jc w:val="center"/>
              <w:rPr>
                <w:sz w:val="28"/>
                <w:szCs w:val="28"/>
              </w:rPr>
            </w:pPr>
            <w:r w:rsidRPr="000566D7">
              <w:rPr>
                <w:sz w:val="28"/>
                <w:szCs w:val="28"/>
              </w:rPr>
              <w:t>90</w:t>
            </w:r>
          </w:p>
        </w:tc>
        <w:tc>
          <w:tcPr>
            <w:tcW w:w="3115" w:type="dxa"/>
          </w:tcPr>
          <w:p w:rsidR="00FA76CE" w:rsidRDefault="00FA76CE" w:rsidP="00280517">
            <w:pPr>
              <w:pStyle w:val="ConsPlusNormal"/>
              <w:spacing w:before="240"/>
              <w:jc w:val="center"/>
              <w:rPr>
                <w:sz w:val="28"/>
                <w:szCs w:val="28"/>
              </w:rPr>
            </w:pPr>
            <w:r w:rsidRPr="000566D7">
              <w:rPr>
                <w:sz w:val="28"/>
                <w:szCs w:val="28"/>
              </w:rPr>
              <w:t>90</w:t>
            </w:r>
          </w:p>
        </w:tc>
      </w:tr>
      <w:tr w:rsidR="00FA76CE" w:rsidTr="00280517">
        <w:trPr>
          <w:jc w:val="center"/>
        </w:trPr>
        <w:tc>
          <w:tcPr>
            <w:tcW w:w="3115" w:type="dxa"/>
          </w:tcPr>
          <w:p w:rsidR="00FA76CE" w:rsidRDefault="00FA76CE" w:rsidP="00280517">
            <w:pPr>
              <w:pStyle w:val="ConsPlusNormal"/>
              <w:spacing w:before="240"/>
              <w:jc w:val="center"/>
              <w:rPr>
                <w:sz w:val="28"/>
                <w:szCs w:val="28"/>
              </w:rPr>
            </w:pPr>
            <w:r w:rsidRPr="000566D7">
              <w:rPr>
                <w:sz w:val="28"/>
                <w:szCs w:val="28"/>
              </w:rPr>
              <w:t>От –15 до –30</w:t>
            </w:r>
          </w:p>
        </w:tc>
        <w:tc>
          <w:tcPr>
            <w:tcW w:w="3115" w:type="dxa"/>
          </w:tcPr>
          <w:p w:rsidR="00FA76CE" w:rsidRDefault="00FA76CE" w:rsidP="00280517">
            <w:pPr>
              <w:pStyle w:val="ConsPlusNormal"/>
              <w:spacing w:before="240"/>
              <w:jc w:val="center"/>
              <w:rPr>
                <w:sz w:val="28"/>
                <w:szCs w:val="28"/>
              </w:rPr>
            </w:pPr>
            <w:r w:rsidRPr="000566D7">
              <w:rPr>
                <w:sz w:val="28"/>
                <w:szCs w:val="28"/>
              </w:rPr>
              <w:t>60</w:t>
            </w:r>
          </w:p>
        </w:tc>
        <w:tc>
          <w:tcPr>
            <w:tcW w:w="3115" w:type="dxa"/>
          </w:tcPr>
          <w:p w:rsidR="00FA76CE" w:rsidRDefault="00FA76CE" w:rsidP="00280517">
            <w:pPr>
              <w:pStyle w:val="ConsPlusNormal"/>
              <w:spacing w:before="240"/>
              <w:jc w:val="center"/>
              <w:rPr>
                <w:sz w:val="28"/>
                <w:szCs w:val="28"/>
              </w:rPr>
            </w:pPr>
            <w:r w:rsidRPr="000566D7">
              <w:rPr>
                <w:sz w:val="28"/>
                <w:szCs w:val="28"/>
              </w:rPr>
              <w:t>60</w:t>
            </w:r>
          </w:p>
        </w:tc>
      </w:tr>
      <w:tr w:rsidR="00FA76CE" w:rsidTr="00280517">
        <w:trPr>
          <w:jc w:val="center"/>
        </w:trPr>
        <w:tc>
          <w:tcPr>
            <w:tcW w:w="3115" w:type="dxa"/>
          </w:tcPr>
          <w:p w:rsidR="00FA76CE" w:rsidRDefault="00FA76CE" w:rsidP="00280517">
            <w:pPr>
              <w:pStyle w:val="ConsPlusNormal"/>
              <w:spacing w:before="240"/>
              <w:jc w:val="center"/>
              <w:rPr>
                <w:sz w:val="28"/>
                <w:szCs w:val="28"/>
              </w:rPr>
            </w:pPr>
            <w:r w:rsidRPr="000566D7">
              <w:rPr>
                <w:sz w:val="28"/>
                <w:szCs w:val="28"/>
              </w:rPr>
              <w:t>От –30 до –45</w:t>
            </w:r>
          </w:p>
        </w:tc>
        <w:tc>
          <w:tcPr>
            <w:tcW w:w="3115" w:type="dxa"/>
          </w:tcPr>
          <w:p w:rsidR="00FA76CE" w:rsidRDefault="00FA76CE" w:rsidP="00280517">
            <w:pPr>
              <w:pStyle w:val="ConsPlusNormal"/>
              <w:spacing w:before="240"/>
              <w:jc w:val="center"/>
              <w:rPr>
                <w:sz w:val="28"/>
                <w:szCs w:val="28"/>
              </w:rPr>
            </w:pPr>
            <w:r w:rsidRPr="000566D7">
              <w:rPr>
                <w:sz w:val="28"/>
                <w:szCs w:val="28"/>
              </w:rPr>
              <w:t>30</w:t>
            </w:r>
          </w:p>
        </w:tc>
        <w:tc>
          <w:tcPr>
            <w:tcW w:w="3115" w:type="dxa"/>
          </w:tcPr>
          <w:p w:rsidR="00FA76CE" w:rsidRDefault="00FA76CE" w:rsidP="00280517">
            <w:pPr>
              <w:pStyle w:val="ConsPlusNormal"/>
              <w:spacing w:before="240"/>
              <w:jc w:val="center"/>
              <w:rPr>
                <w:sz w:val="28"/>
                <w:szCs w:val="28"/>
              </w:rPr>
            </w:pPr>
            <w:r w:rsidRPr="000566D7">
              <w:rPr>
                <w:sz w:val="28"/>
                <w:szCs w:val="28"/>
              </w:rPr>
              <w:t>30</w:t>
            </w:r>
          </w:p>
        </w:tc>
      </w:tr>
    </w:tbl>
    <w:p w:rsidR="00FA76CE" w:rsidRPr="00FA76CE" w:rsidRDefault="00FA76CE" w:rsidP="00FA76CE">
      <w:pPr>
        <w:pStyle w:val="ConsPlusNormal"/>
        <w:spacing w:before="240"/>
        <w:jc w:val="center"/>
      </w:pPr>
      <w:r w:rsidRPr="00FA76CE">
        <w:t xml:space="preserve">Таблица 5.3 </w:t>
      </w:r>
      <w:r w:rsidR="00426E95">
        <w:br/>
      </w:r>
      <w:r w:rsidRPr="00FA76CE">
        <w:t>Допустимое время работы в СИЗОД при низкой температуре и продолжительность отдыха</w:t>
      </w:r>
    </w:p>
    <w:p w:rsidR="00FA76CE" w:rsidRPr="001141F2" w:rsidRDefault="00FA76CE" w:rsidP="00FA76CE">
      <w:pPr>
        <w:pStyle w:val="ConsPlusNormal"/>
        <w:spacing w:before="240"/>
        <w:ind w:firstLine="540"/>
        <w:jc w:val="both"/>
        <w:rPr>
          <w:sz w:val="28"/>
          <w:szCs w:val="28"/>
        </w:rPr>
      </w:pPr>
      <w:r w:rsidRPr="000566D7">
        <w:rPr>
          <w:sz w:val="28"/>
          <w:szCs w:val="28"/>
        </w:rPr>
        <w:t xml:space="preserve">    При работе отдельными заходами с более коротким временем пребывания при низкой температуре, продолжительность отдыха должна пропорционально уменьшаться.</w:t>
      </w:r>
    </w:p>
    <w:p w:rsidR="00FA76CE" w:rsidRPr="001141F2" w:rsidRDefault="00FA76CE" w:rsidP="001A60A6">
      <w:pPr>
        <w:pStyle w:val="ConsPlusNormal"/>
        <w:spacing w:before="240"/>
        <w:ind w:firstLine="540"/>
        <w:jc w:val="both"/>
        <w:rPr>
          <w:sz w:val="28"/>
          <w:szCs w:val="28"/>
        </w:rPr>
      </w:pPr>
    </w:p>
    <w:p w:rsidR="0075406B" w:rsidRPr="001141F2" w:rsidRDefault="0075406B" w:rsidP="0075406B">
      <w:pPr>
        <w:jc w:val="both"/>
        <w:rPr>
          <w:rFonts w:ascii="Times New Roman" w:hAnsi="Times New Roman" w:cs="Times New Roman"/>
          <w:sz w:val="28"/>
          <w:szCs w:val="28"/>
        </w:rPr>
      </w:pPr>
    </w:p>
    <w:p w:rsidR="008A3080" w:rsidRPr="001141F2" w:rsidRDefault="008A3080" w:rsidP="008A3080">
      <w:pPr>
        <w:pStyle w:val="ConsPlusNormal"/>
        <w:jc w:val="center"/>
        <w:outlineLvl w:val="2"/>
        <w:rPr>
          <w:b/>
          <w:sz w:val="32"/>
          <w:szCs w:val="28"/>
        </w:rPr>
      </w:pPr>
      <w:r w:rsidRPr="001141F2">
        <w:rPr>
          <w:b/>
          <w:sz w:val="32"/>
          <w:szCs w:val="28"/>
        </w:rPr>
        <w:t>Требования безопасности при тушении пожаров в непригодной</w:t>
      </w:r>
    </w:p>
    <w:p w:rsidR="008A3080" w:rsidRPr="001141F2" w:rsidRDefault="008A3080" w:rsidP="008A3080">
      <w:pPr>
        <w:pStyle w:val="ConsPlusNormal"/>
        <w:jc w:val="center"/>
        <w:rPr>
          <w:b/>
          <w:sz w:val="32"/>
          <w:szCs w:val="28"/>
        </w:rPr>
      </w:pPr>
      <w:r w:rsidRPr="001141F2">
        <w:rPr>
          <w:b/>
          <w:sz w:val="32"/>
          <w:szCs w:val="28"/>
        </w:rPr>
        <w:t>для дыхания среде с использованием СИЗОД</w:t>
      </w:r>
    </w:p>
    <w:p w:rsidR="008A3080" w:rsidRPr="001141F2" w:rsidRDefault="008A3080" w:rsidP="008A3080">
      <w:pPr>
        <w:pStyle w:val="ConsPlusNormal"/>
        <w:ind w:firstLine="540"/>
        <w:jc w:val="both"/>
        <w:rPr>
          <w:sz w:val="28"/>
          <w:szCs w:val="28"/>
        </w:rPr>
      </w:pPr>
    </w:p>
    <w:p w:rsidR="008A3080" w:rsidRPr="001141F2" w:rsidRDefault="008A3080" w:rsidP="008A3080">
      <w:pPr>
        <w:pStyle w:val="ConsPlusNormal"/>
        <w:ind w:firstLine="540"/>
        <w:jc w:val="both"/>
        <w:rPr>
          <w:sz w:val="28"/>
          <w:szCs w:val="28"/>
        </w:rPr>
      </w:pPr>
      <w:r w:rsidRPr="001141F2">
        <w:rPr>
          <w:sz w:val="28"/>
          <w:szCs w:val="28"/>
        </w:rPr>
        <w:t>В целях обеспечения безопасных условий проведения личным составом тушения пожаров в непригодной для дыхания среде РТП (РЛЧС) определяется участок в непосредственной близости к входу в зону с непригодной для дыхания средой (пост безопасности), на котором исполняет свои обязанности постовой поста безопасности.</w:t>
      </w:r>
    </w:p>
    <w:p w:rsidR="008A3080" w:rsidRPr="001141F2" w:rsidRDefault="008A3080" w:rsidP="008A3080">
      <w:pPr>
        <w:pStyle w:val="ConsPlusNormal"/>
        <w:spacing w:before="240"/>
        <w:ind w:firstLine="540"/>
        <w:jc w:val="both"/>
        <w:rPr>
          <w:sz w:val="28"/>
          <w:szCs w:val="28"/>
        </w:rPr>
      </w:pPr>
      <w:r w:rsidRPr="001141F2">
        <w:rPr>
          <w:sz w:val="28"/>
          <w:szCs w:val="28"/>
        </w:rPr>
        <w:t xml:space="preserve">Для обозначения пути следования </w:t>
      </w:r>
      <w:proofErr w:type="spellStart"/>
      <w:r w:rsidRPr="001141F2">
        <w:rPr>
          <w:sz w:val="28"/>
          <w:szCs w:val="28"/>
        </w:rPr>
        <w:t>газодымозащитников</w:t>
      </w:r>
      <w:proofErr w:type="spellEnd"/>
      <w:r w:rsidRPr="001141F2">
        <w:rPr>
          <w:sz w:val="28"/>
          <w:szCs w:val="28"/>
        </w:rPr>
        <w:t xml:space="preserve"> в непригодную для дыхания среду, по решению командира звена ГДЗС применяется путевой трос.</w:t>
      </w:r>
    </w:p>
    <w:p w:rsidR="008A3080" w:rsidRPr="001141F2" w:rsidRDefault="008A3080" w:rsidP="008A3080">
      <w:pPr>
        <w:pStyle w:val="ConsPlusNormal"/>
        <w:spacing w:before="240"/>
        <w:ind w:firstLine="540"/>
        <w:jc w:val="both"/>
        <w:rPr>
          <w:sz w:val="28"/>
          <w:szCs w:val="28"/>
        </w:rPr>
      </w:pPr>
      <w:r w:rsidRPr="001141F2">
        <w:rPr>
          <w:sz w:val="28"/>
          <w:szCs w:val="28"/>
        </w:rPr>
        <w:t xml:space="preserve">В целях обеспечения безопасной работы звеньев ГДЗС постовым на посту безопасности ведутся расчеты времени пребывания </w:t>
      </w:r>
      <w:proofErr w:type="spellStart"/>
      <w:r w:rsidRPr="001141F2">
        <w:rPr>
          <w:sz w:val="28"/>
          <w:szCs w:val="28"/>
        </w:rPr>
        <w:t>газодымозащитников</w:t>
      </w:r>
      <w:proofErr w:type="spellEnd"/>
      <w:r w:rsidRPr="001141F2">
        <w:rPr>
          <w:sz w:val="28"/>
          <w:szCs w:val="28"/>
        </w:rPr>
        <w:t xml:space="preserve"> в непригодной для дыхания среде. На месте тушения пожаров в непригодной для дыхания среде пост безопасности выставляется на свежем воздухе. Основным условием для выбора места расположения поста безопасности является возможность его максимально безопасного приближения к зоне с непригодной для дыхания средой - с наветренной стороны. На участках с хранением, обращением или выделением при горении АХОВ, пост безопасности выставляется на границе зоны воздействия опасных концентраций АХОВ или радиоактивных веществ с наветренной стороны.</w:t>
      </w:r>
    </w:p>
    <w:p w:rsidR="008A3080" w:rsidRPr="001141F2" w:rsidRDefault="008A3080" w:rsidP="008A3080">
      <w:pPr>
        <w:pStyle w:val="ConsPlusNormal"/>
        <w:spacing w:before="240"/>
        <w:ind w:firstLine="540"/>
        <w:jc w:val="both"/>
        <w:rPr>
          <w:sz w:val="28"/>
          <w:szCs w:val="28"/>
        </w:rPr>
      </w:pPr>
      <w:r w:rsidRPr="001141F2">
        <w:rPr>
          <w:sz w:val="28"/>
          <w:szCs w:val="28"/>
        </w:rPr>
        <w:t xml:space="preserve">При организации разведки пожара звеньями ГДЗС, РТП на месте тушения пожаров в непригодной для дыхания среде обеспечивает привлечение служб жизнеобеспечения организаций и объектов для определения характера АХОВ, </w:t>
      </w:r>
      <w:r w:rsidRPr="001141F2">
        <w:rPr>
          <w:sz w:val="28"/>
          <w:szCs w:val="28"/>
        </w:rPr>
        <w:lastRenderedPageBreak/>
        <w:t>радиоактивных веществ, уровня их концентрации и границы зон заражения, безопасных способов и технологий выполнения работ.</w:t>
      </w:r>
    </w:p>
    <w:p w:rsidR="008A3080" w:rsidRPr="001141F2" w:rsidRDefault="008A3080" w:rsidP="008A3080">
      <w:pPr>
        <w:pStyle w:val="ConsPlusNormal"/>
        <w:spacing w:before="240"/>
        <w:ind w:firstLine="540"/>
        <w:jc w:val="both"/>
        <w:rPr>
          <w:sz w:val="28"/>
          <w:szCs w:val="28"/>
        </w:rPr>
      </w:pPr>
      <w:r w:rsidRPr="001141F2">
        <w:rPr>
          <w:sz w:val="28"/>
          <w:szCs w:val="28"/>
        </w:rPr>
        <w:t>При пожарах в тоннелях метрополитена, подземных сооружениях большой протяженности (площади), в зданиях высотой более девяти этажей, трюмах судов, на потенциально опасных экспериментальных, промышленных, энергетических и других объектах использования атомной энергии, радиоактивных, высокотоксичных химических и взрывчатых веществ с наличием источников ионизирующих излучений, потенциально опасных объектах биологической и химической промышленности, специальных подземных и заглубленных фортификационных сооружениях на посту безопасности выставляется одно резервное звено ГДЗС на каждое работающее. В других случаях - одно резервное звено ГДЗС на каждые три работающих с размещением их в местах, установленных начальником контрол</w:t>
      </w:r>
      <w:r w:rsidR="00195CF1" w:rsidRPr="001141F2">
        <w:rPr>
          <w:sz w:val="28"/>
          <w:szCs w:val="28"/>
        </w:rPr>
        <w:t>ьно-пропускного пункта (</w:t>
      </w:r>
      <w:r w:rsidRPr="001141F2">
        <w:rPr>
          <w:sz w:val="28"/>
          <w:szCs w:val="28"/>
        </w:rPr>
        <w:t>КПП). По решению РТП (</w:t>
      </w:r>
      <w:r w:rsidR="00195CF1" w:rsidRPr="001141F2">
        <w:rPr>
          <w:sz w:val="28"/>
          <w:szCs w:val="28"/>
        </w:rPr>
        <w:t>РЛЧС)</w:t>
      </w:r>
      <w:r w:rsidRPr="001141F2">
        <w:rPr>
          <w:sz w:val="28"/>
          <w:szCs w:val="28"/>
        </w:rPr>
        <w:t xml:space="preserve"> звенья ГДЗС усиливаются до пяти человек.</w:t>
      </w:r>
    </w:p>
    <w:p w:rsidR="008A3080" w:rsidRPr="001141F2" w:rsidRDefault="008A3080" w:rsidP="008A3080">
      <w:pPr>
        <w:pStyle w:val="ConsPlusNormal"/>
        <w:spacing w:before="240"/>
        <w:ind w:firstLine="540"/>
        <w:jc w:val="both"/>
        <w:rPr>
          <w:sz w:val="28"/>
          <w:szCs w:val="28"/>
        </w:rPr>
      </w:pPr>
      <w:r w:rsidRPr="001141F2">
        <w:rPr>
          <w:sz w:val="28"/>
          <w:szCs w:val="28"/>
        </w:rPr>
        <w:t>Для проведения разведки в подземных сооружениях метрополитена и подземных сооружениях большой протяженности (площади) направляются одновременно не менее двух звеньев ГДЗС.</w:t>
      </w:r>
    </w:p>
    <w:p w:rsidR="008A3080" w:rsidRPr="001141F2" w:rsidRDefault="008A3080" w:rsidP="008A3080">
      <w:pPr>
        <w:pStyle w:val="ConsPlusNormal"/>
        <w:spacing w:before="240"/>
        <w:ind w:firstLine="540"/>
        <w:jc w:val="both"/>
        <w:rPr>
          <w:sz w:val="28"/>
          <w:szCs w:val="28"/>
        </w:rPr>
      </w:pPr>
      <w:r w:rsidRPr="001141F2">
        <w:rPr>
          <w:sz w:val="28"/>
          <w:szCs w:val="28"/>
        </w:rPr>
        <w:t xml:space="preserve">При спасении людей в небольших по объему помещениях с несложной планировкой и наличием в непосредственной близости выходов на свежий воздух, по решению РТП направляется в непригодную для дыхания среду одновременно такое количество </w:t>
      </w:r>
      <w:proofErr w:type="spellStart"/>
      <w:r w:rsidRPr="001141F2">
        <w:rPr>
          <w:sz w:val="28"/>
          <w:szCs w:val="28"/>
        </w:rPr>
        <w:t>газодымозащитников</w:t>
      </w:r>
      <w:proofErr w:type="spellEnd"/>
      <w:r w:rsidRPr="001141F2">
        <w:rPr>
          <w:sz w:val="28"/>
          <w:szCs w:val="28"/>
        </w:rPr>
        <w:t>, которое необходимо для оперативного и эффективного решения поставленных задач, но не менее двух в составе звена ГДЗС.</w:t>
      </w:r>
    </w:p>
    <w:p w:rsidR="008A3080" w:rsidRPr="001141F2" w:rsidRDefault="008A3080" w:rsidP="008A3080">
      <w:pPr>
        <w:pStyle w:val="ConsPlusNormal"/>
        <w:spacing w:before="240"/>
        <w:ind w:firstLine="540"/>
        <w:jc w:val="both"/>
        <w:rPr>
          <w:sz w:val="28"/>
          <w:szCs w:val="28"/>
        </w:rPr>
      </w:pPr>
      <w:r w:rsidRPr="001141F2">
        <w:rPr>
          <w:sz w:val="28"/>
          <w:szCs w:val="28"/>
        </w:rPr>
        <w:t>Все действия в зоне химического и радиационного заражения проводятся звеньями ГДЗС только после получения письменного разрешения (наряда-допуска) на планируемую работу от ответственного представителя администрации объектов.</w:t>
      </w:r>
    </w:p>
    <w:p w:rsidR="008A3080" w:rsidRPr="001141F2" w:rsidRDefault="008A3080" w:rsidP="008A3080">
      <w:pPr>
        <w:pStyle w:val="ConsPlusNormal"/>
        <w:spacing w:before="240"/>
        <w:ind w:firstLine="540"/>
        <w:jc w:val="both"/>
        <w:rPr>
          <w:sz w:val="28"/>
          <w:szCs w:val="28"/>
        </w:rPr>
      </w:pPr>
      <w:r w:rsidRPr="001141F2">
        <w:rPr>
          <w:sz w:val="28"/>
          <w:szCs w:val="28"/>
        </w:rPr>
        <w:t>Развертывание сил и средств ГДЗС на месте тушения пожаров в непригодной для дыхания среде осуществляется в незараженной зоне с наветренной стороны. Без уточнения значений концентрации паров АХОВ и уровня радиации заходить в аварийные помещения, в которых хранятся или обращаются АХОВ и радиоактивные вещества, запрещается.</w:t>
      </w:r>
    </w:p>
    <w:p w:rsidR="008A3080" w:rsidRPr="001141F2" w:rsidRDefault="008A3080" w:rsidP="008A3080">
      <w:pPr>
        <w:pStyle w:val="ConsPlusNormal"/>
        <w:spacing w:before="240"/>
        <w:ind w:firstLine="540"/>
        <w:jc w:val="both"/>
        <w:rPr>
          <w:sz w:val="28"/>
          <w:szCs w:val="28"/>
        </w:rPr>
      </w:pPr>
      <w:r w:rsidRPr="001141F2">
        <w:rPr>
          <w:sz w:val="28"/>
          <w:szCs w:val="28"/>
        </w:rPr>
        <w:t>Смена звеньев ГДЗС, работающих в непригодной для дыхания среде, а также в зоне химического заражения и (или) радиоактивного загрязнения, осуществляется с учетом времени защитного действия используемых СИЗОД (СЗО ИТ, СЗО ПТВ).</w:t>
      </w:r>
    </w:p>
    <w:p w:rsidR="008A3080" w:rsidRPr="001141F2" w:rsidRDefault="008A3080" w:rsidP="008A3080">
      <w:pPr>
        <w:pStyle w:val="ConsPlusNormal"/>
        <w:spacing w:before="240"/>
        <w:ind w:firstLine="540"/>
        <w:jc w:val="both"/>
        <w:rPr>
          <w:sz w:val="28"/>
          <w:szCs w:val="28"/>
        </w:rPr>
      </w:pPr>
      <w:r w:rsidRPr="001141F2">
        <w:rPr>
          <w:sz w:val="28"/>
          <w:szCs w:val="28"/>
        </w:rPr>
        <w:t>Смена звеньев ГДЗС проводится на свежем воздухе. Сменившиеся звенья ГДЗС после проведения соответствующих восстановительных мероприятий поступают в резерв.</w:t>
      </w:r>
    </w:p>
    <w:p w:rsidR="008A3080" w:rsidRPr="001141F2" w:rsidRDefault="008A3080" w:rsidP="008A3080">
      <w:pPr>
        <w:pStyle w:val="ConsPlusNormal"/>
        <w:spacing w:before="240"/>
        <w:ind w:firstLine="540"/>
        <w:jc w:val="both"/>
        <w:rPr>
          <w:sz w:val="28"/>
          <w:szCs w:val="28"/>
        </w:rPr>
      </w:pPr>
      <w:r w:rsidRPr="001141F2">
        <w:rPr>
          <w:sz w:val="28"/>
          <w:szCs w:val="28"/>
        </w:rPr>
        <w:lastRenderedPageBreak/>
        <w:t>На месте проведения тушения пожаров в непригодной для дыхания среде резерв сил и средств ГДЗС, СЗО, СИЗОД, приборов дозиметрического контроля и других средств должен находиться вне зоны заражения, при тушении пожаров - на установленном РТП участке в границах территории пожара на свежем воздухе.</w:t>
      </w:r>
    </w:p>
    <w:p w:rsidR="008A3080" w:rsidRPr="001141F2" w:rsidRDefault="008A3080" w:rsidP="008A3080">
      <w:pPr>
        <w:pStyle w:val="ConsPlusNormal"/>
        <w:spacing w:before="240"/>
        <w:ind w:firstLine="540"/>
        <w:jc w:val="both"/>
        <w:rPr>
          <w:sz w:val="28"/>
          <w:szCs w:val="28"/>
        </w:rPr>
      </w:pPr>
      <w:r w:rsidRPr="001141F2">
        <w:rPr>
          <w:sz w:val="28"/>
          <w:szCs w:val="28"/>
        </w:rPr>
        <w:t xml:space="preserve">Перед входом в непригодную для дыхания среду </w:t>
      </w:r>
      <w:proofErr w:type="spellStart"/>
      <w:r w:rsidRPr="001141F2">
        <w:rPr>
          <w:sz w:val="28"/>
          <w:szCs w:val="28"/>
        </w:rPr>
        <w:t>газодымозащитник</w:t>
      </w:r>
      <w:proofErr w:type="spellEnd"/>
      <w:r w:rsidRPr="001141F2">
        <w:rPr>
          <w:sz w:val="28"/>
          <w:szCs w:val="28"/>
        </w:rPr>
        <w:t>, замыкающий звено ГДЗС, закрепляет конец путевого троса карабином за конструкцию у поста безопасности и продвигается в составе звена ГДЗС с катушкой по маршруту движения к месту выполнения поставленной задачи. При достижении места работы звено ГДЗС приступает к выполнению поставленных задач. При этом замыкающий звена ГДЗС продолжает оставаться закрепленным за путевой трос.</w:t>
      </w:r>
    </w:p>
    <w:p w:rsidR="008A3080" w:rsidRPr="001141F2" w:rsidRDefault="008A3080" w:rsidP="008A3080">
      <w:pPr>
        <w:pStyle w:val="ConsPlusNormal"/>
        <w:spacing w:before="240"/>
        <w:ind w:firstLine="540"/>
        <w:jc w:val="both"/>
        <w:rPr>
          <w:sz w:val="28"/>
          <w:szCs w:val="28"/>
        </w:rPr>
      </w:pPr>
      <w:r w:rsidRPr="001141F2">
        <w:rPr>
          <w:sz w:val="28"/>
          <w:szCs w:val="28"/>
        </w:rPr>
        <w:t>Путевой трос используется звеньями ГДЗС как ориентир, для движения к месту ведения действий по тушению пожаров в непригодной для дыхания среде и обратно. Допускается использование пожарных рукавов как ориентир, для движения к месту ведения действий по тушению пожаров в непригодной для дыхания среде.</w:t>
      </w:r>
    </w:p>
    <w:p w:rsidR="008A3080" w:rsidRPr="001141F2" w:rsidRDefault="008A3080" w:rsidP="008A3080">
      <w:pPr>
        <w:pStyle w:val="ConsPlusNormal"/>
        <w:spacing w:before="240"/>
        <w:ind w:firstLine="540"/>
        <w:jc w:val="both"/>
        <w:rPr>
          <w:sz w:val="28"/>
          <w:szCs w:val="28"/>
        </w:rPr>
      </w:pPr>
      <w:r w:rsidRPr="001141F2">
        <w:rPr>
          <w:sz w:val="28"/>
          <w:szCs w:val="28"/>
        </w:rPr>
        <w:t>Звено ГДЗС возвращается из непригодной для дыхания среды только в полном составе. Выключение из СИЗОД осуществляется на свежем воздухе по команде командира звена ГДЗС: "Звено, из дыхательных аппаратов выключись".</w:t>
      </w:r>
    </w:p>
    <w:p w:rsidR="008A3080" w:rsidRPr="001141F2" w:rsidRDefault="008A3080" w:rsidP="008A3080">
      <w:pPr>
        <w:pStyle w:val="ConsPlusNormal"/>
        <w:spacing w:before="240"/>
        <w:ind w:firstLine="540"/>
        <w:jc w:val="both"/>
        <w:rPr>
          <w:sz w:val="28"/>
          <w:szCs w:val="28"/>
        </w:rPr>
      </w:pPr>
      <w:r w:rsidRPr="001141F2">
        <w:rPr>
          <w:sz w:val="28"/>
          <w:szCs w:val="28"/>
        </w:rPr>
        <w:t xml:space="preserve">Давать указания командиру звена ГДЗС и постовому на посту безопасности имеет право РТП или начальник </w:t>
      </w:r>
      <w:r w:rsidR="00195CF1" w:rsidRPr="001141F2">
        <w:rPr>
          <w:sz w:val="28"/>
          <w:szCs w:val="28"/>
        </w:rPr>
        <w:t>БУ (СПР</w:t>
      </w:r>
      <w:r w:rsidRPr="001141F2">
        <w:rPr>
          <w:sz w:val="28"/>
          <w:szCs w:val="28"/>
        </w:rPr>
        <w:t>), начальник оперативного штаба пожаротушения, начальник КПП, руководитель работ по ликвидации аварии. Другое должностное лицо федеральной противопожарной службы Государственной противопожарной службы на пожаре (аварии) имеет право давать указания командиру звена ГДЗС только в том случае, если звено ГДЗС подчинено непосредственно ему, о чем командир звена ГДЗС должен знать лично.</w:t>
      </w:r>
    </w:p>
    <w:p w:rsidR="008A3080" w:rsidRPr="001141F2" w:rsidRDefault="008A3080" w:rsidP="008A3080">
      <w:pPr>
        <w:pStyle w:val="ConsPlusNormal"/>
        <w:spacing w:before="240"/>
        <w:ind w:firstLine="540"/>
        <w:jc w:val="both"/>
        <w:rPr>
          <w:sz w:val="28"/>
          <w:szCs w:val="28"/>
        </w:rPr>
      </w:pPr>
      <w:r w:rsidRPr="001141F2">
        <w:rPr>
          <w:b/>
          <w:sz w:val="28"/>
          <w:szCs w:val="28"/>
        </w:rPr>
        <w:t xml:space="preserve">При ведении действий по тушению пожаров в непригодной для дыхания среде </w:t>
      </w:r>
      <w:proofErr w:type="spellStart"/>
      <w:r w:rsidRPr="001141F2">
        <w:rPr>
          <w:b/>
          <w:sz w:val="28"/>
          <w:szCs w:val="28"/>
        </w:rPr>
        <w:t>газодымозащитники</w:t>
      </w:r>
      <w:proofErr w:type="spellEnd"/>
      <w:r w:rsidRPr="001141F2">
        <w:rPr>
          <w:b/>
          <w:sz w:val="28"/>
          <w:szCs w:val="28"/>
        </w:rPr>
        <w:t xml:space="preserve"> обязаны запоминать путь следования и обеспечивать выполнение следующих требований</w:t>
      </w:r>
      <w:r w:rsidRPr="001141F2">
        <w:rPr>
          <w:sz w:val="28"/>
          <w:szCs w:val="28"/>
        </w:rPr>
        <w:t>:</w:t>
      </w:r>
    </w:p>
    <w:p w:rsidR="008A3080" w:rsidRPr="001141F2" w:rsidRDefault="008A3080" w:rsidP="00195CF1">
      <w:pPr>
        <w:pStyle w:val="ConsPlusNormal"/>
        <w:numPr>
          <w:ilvl w:val="0"/>
          <w:numId w:val="30"/>
        </w:numPr>
        <w:spacing w:before="240"/>
        <w:jc w:val="both"/>
        <w:rPr>
          <w:sz w:val="28"/>
          <w:szCs w:val="28"/>
        </w:rPr>
      </w:pPr>
      <w:r w:rsidRPr="001141F2">
        <w:rPr>
          <w:sz w:val="28"/>
          <w:szCs w:val="28"/>
        </w:rPr>
        <w:t>знать сигналы оповещения об опасности, установленные на месте тушения пожара (аварии);</w:t>
      </w:r>
    </w:p>
    <w:p w:rsidR="008A3080" w:rsidRPr="001141F2" w:rsidRDefault="008A3080" w:rsidP="00195CF1">
      <w:pPr>
        <w:pStyle w:val="ConsPlusNormal"/>
        <w:numPr>
          <w:ilvl w:val="0"/>
          <w:numId w:val="30"/>
        </w:numPr>
        <w:spacing w:before="240"/>
        <w:jc w:val="both"/>
        <w:rPr>
          <w:sz w:val="28"/>
          <w:szCs w:val="28"/>
        </w:rPr>
      </w:pPr>
      <w:r w:rsidRPr="001141F2">
        <w:rPr>
          <w:sz w:val="28"/>
          <w:szCs w:val="28"/>
        </w:rPr>
        <w:t>продвигаясь по маршруту, следить за состоянием окружающей среды, возможностью обрушения конструкций и быстрого распространения огня;</w:t>
      </w:r>
    </w:p>
    <w:p w:rsidR="008A3080" w:rsidRPr="001141F2" w:rsidRDefault="008A3080" w:rsidP="00195CF1">
      <w:pPr>
        <w:pStyle w:val="ConsPlusNormal"/>
        <w:numPr>
          <w:ilvl w:val="0"/>
          <w:numId w:val="30"/>
        </w:numPr>
        <w:spacing w:before="240"/>
        <w:jc w:val="both"/>
        <w:rPr>
          <w:sz w:val="28"/>
          <w:szCs w:val="28"/>
        </w:rPr>
      </w:pPr>
      <w:r w:rsidRPr="001141F2">
        <w:rPr>
          <w:sz w:val="28"/>
          <w:szCs w:val="28"/>
        </w:rPr>
        <w:t>знать и контролировать допустимое время работы в зонах с ОФП, заражения АХОВ и загрязнения радиоактивными веществами;</w:t>
      </w:r>
    </w:p>
    <w:p w:rsidR="008A3080" w:rsidRPr="001141F2" w:rsidRDefault="008A3080" w:rsidP="00195CF1">
      <w:pPr>
        <w:pStyle w:val="ConsPlusNormal"/>
        <w:numPr>
          <w:ilvl w:val="0"/>
          <w:numId w:val="30"/>
        </w:numPr>
        <w:spacing w:before="240"/>
        <w:jc w:val="both"/>
        <w:rPr>
          <w:sz w:val="28"/>
          <w:szCs w:val="28"/>
        </w:rPr>
      </w:pPr>
      <w:r w:rsidRPr="001141F2">
        <w:rPr>
          <w:sz w:val="28"/>
          <w:szCs w:val="28"/>
        </w:rPr>
        <w:lastRenderedPageBreak/>
        <w:t xml:space="preserve">докладывать на пост безопасности о неблагоприятных для звена ГДЗС обстоятельствах и принимать решения, направленные на обеспечение безопасности </w:t>
      </w:r>
      <w:proofErr w:type="spellStart"/>
      <w:r w:rsidRPr="001141F2">
        <w:rPr>
          <w:sz w:val="28"/>
          <w:szCs w:val="28"/>
        </w:rPr>
        <w:t>газодымозащитников</w:t>
      </w:r>
      <w:proofErr w:type="spellEnd"/>
      <w:r w:rsidRPr="001141F2">
        <w:rPr>
          <w:sz w:val="28"/>
          <w:szCs w:val="28"/>
        </w:rPr>
        <w:t>;</w:t>
      </w:r>
    </w:p>
    <w:p w:rsidR="008A3080" w:rsidRPr="001141F2" w:rsidRDefault="008A3080" w:rsidP="00195CF1">
      <w:pPr>
        <w:pStyle w:val="ConsPlusNormal"/>
        <w:numPr>
          <w:ilvl w:val="0"/>
          <w:numId w:val="30"/>
        </w:numPr>
        <w:spacing w:before="240"/>
        <w:jc w:val="both"/>
        <w:rPr>
          <w:sz w:val="28"/>
          <w:szCs w:val="28"/>
        </w:rPr>
      </w:pPr>
      <w:r w:rsidRPr="001141F2">
        <w:rPr>
          <w:sz w:val="28"/>
          <w:szCs w:val="28"/>
        </w:rPr>
        <w:t>при работе на высоте применять страхующие средства и устройства, соответствующие требованиям безопасности;</w:t>
      </w:r>
    </w:p>
    <w:p w:rsidR="008A3080" w:rsidRPr="001141F2" w:rsidRDefault="008A3080" w:rsidP="00195CF1">
      <w:pPr>
        <w:pStyle w:val="ConsPlusNormal"/>
        <w:numPr>
          <w:ilvl w:val="0"/>
          <w:numId w:val="30"/>
        </w:numPr>
        <w:spacing w:before="240"/>
        <w:jc w:val="both"/>
        <w:rPr>
          <w:sz w:val="28"/>
          <w:szCs w:val="28"/>
        </w:rPr>
      </w:pPr>
      <w:r w:rsidRPr="001141F2">
        <w:rPr>
          <w:sz w:val="28"/>
          <w:szCs w:val="28"/>
        </w:rPr>
        <w:t xml:space="preserve">не использовать для спасания и </w:t>
      </w:r>
      <w:proofErr w:type="spellStart"/>
      <w:r w:rsidRPr="001141F2">
        <w:rPr>
          <w:sz w:val="28"/>
          <w:szCs w:val="28"/>
        </w:rPr>
        <w:t>самоспасания</w:t>
      </w:r>
      <w:proofErr w:type="spellEnd"/>
      <w:r w:rsidRPr="001141F2">
        <w:rPr>
          <w:sz w:val="28"/>
          <w:szCs w:val="28"/>
        </w:rPr>
        <w:t xml:space="preserve"> мокрые спасательные веревки и другие средства, не предназначенные для этих целей;</w:t>
      </w:r>
    </w:p>
    <w:p w:rsidR="008A3080" w:rsidRPr="001141F2" w:rsidRDefault="008A3080" w:rsidP="00195CF1">
      <w:pPr>
        <w:pStyle w:val="ConsPlusNormal"/>
        <w:numPr>
          <w:ilvl w:val="0"/>
          <w:numId w:val="30"/>
        </w:numPr>
        <w:spacing w:before="240"/>
        <w:jc w:val="both"/>
        <w:rPr>
          <w:sz w:val="28"/>
          <w:szCs w:val="28"/>
        </w:rPr>
      </w:pPr>
      <w:r w:rsidRPr="001141F2">
        <w:rPr>
          <w:sz w:val="28"/>
          <w:szCs w:val="28"/>
        </w:rPr>
        <w:t xml:space="preserve">спасание и </w:t>
      </w:r>
      <w:proofErr w:type="spellStart"/>
      <w:r w:rsidRPr="001141F2">
        <w:rPr>
          <w:sz w:val="28"/>
          <w:szCs w:val="28"/>
        </w:rPr>
        <w:t>самоспасание</w:t>
      </w:r>
      <w:proofErr w:type="spellEnd"/>
      <w:r w:rsidRPr="001141F2">
        <w:rPr>
          <w:sz w:val="28"/>
          <w:szCs w:val="28"/>
        </w:rPr>
        <w:t xml:space="preserve"> начинать только после того, как убедится в том, что длина спасательной веревки обеспечивает полный спуск на землю (балкон), спасательная петля надежно закреплена за конструкцию здания и правильно намотана на поясной пожарный карабин;</w:t>
      </w:r>
    </w:p>
    <w:p w:rsidR="008A3080" w:rsidRPr="001141F2" w:rsidRDefault="008A3080" w:rsidP="00195CF1">
      <w:pPr>
        <w:pStyle w:val="ConsPlusNormal"/>
        <w:numPr>
          <w:ilvl w:val="0"/>
          <w:numId w:val="30"/>
        </w:numPr>
        <w:spacing w:before="240"/>
        <w:jc w:val="both"/>
        <w:rPr>
          <w:sz w:val="28"/>
          <w:szCs w:val="28"/>
        </w:rPr>
      </w:pPr>
      <w:r w:rsidRPr="001141F2">
        <w:rPr>
          <w:sz w:val="28"/>
          <w:szCs w:val="28"/>
        </w:rPr>
        <w:t xml:space="preserve">не допускать снятия </w:t>
      </w:r>
      <w:proofErr w:type="spellStart"/>
      <w:r w:rsidRPr="001141F2">
        <w:rPr>
          <w:sz w:val="28"/>
          <w:szCs w:val="28"/>
        </w:rPr>
        <w:t>газодымозащитниками</w:t>
      </w:r>
      <w:proofErr w:type="spellEnd"/>
      <w:r w:rsidRPr="001141F2">
        <w:rPr>
          <w:sz w:val="28"/>
          <w:szCs w:val="28"/>
        </w:rPr>
        <w:t xml:space="preserve"> лицевой части (панорамной маски) или оттягивания ее для протирки стекла, не выключаться, даже на короткое время;</w:t>
      </w:r>
    </w:p>
    <w:p w:rsidR="008A3080" w:rsidRPr="001141F2" w:rsidRDefault="008A3080" w:rsidP="00195CF1">
      <w:pPr>
        <w:pStyle w:val="ConsPlusNormal"/>
        <w:numPr>
          <w:ilvl w:val="0"/>
          <w:numId w:val="30"/>
        </w:numPr>
        <w:spacing w:before="240"/>
        <w:jc w:val="both"/>
        <w:rPr>
          <w:sz w:val="28"/>
          <w:szCs w:val="28"/>
        </w:rPr>
      </w:pPr>
      <w:r w:rsidRPr="001141F2">
        <w:rPr>
          <w:sz w:val="28"/>
          <w:szCs w:val="28"/>
        </w:rPr>
        <w:t>не заходить без уточнения значений концентрации паров АХОВ или уровня радиационного заражения в аварийные помещения, в которых хранятся АХОВ или радиоактивные вещества;</w:t>
      </w:r>
    </w:p>
    <w:p w:rsidR="008A3080" w:rsidRPr="001141F2" w:rsidRDefault="008A3080" w:rsidP="00195CF1">
      <w:pPr>
        <w:pStyle w:val="ConsPlusNormal"/>
        <w:numPr>
          <w:ilvl w:val="0"/>
          <w:numId w:val="30"/>
        </w:numPr>
        <w:spacing w:before="240"/>
        <w:jc w:val="both"/>
        <w:rPr>
          <w:sz w:val="28"/>
          <w:szCs w:val="28"/>
        </w:rPr>
      </w:pPr>
      <w:r w:rsidRPr="001141F2">
        <w:rPr>
          <w:sz w:val="28"/>
          <w:szCs w:val="28"/>
        </w:rPr>
        <w:t>при движении по маршруту простукивать перед собой конструкции и перекрытия пожарным инструментом, для проведения специальных работ на пожаре в непригодной для дыхания среде, предотвращения падения в монтажные, технологические и другие проемы, а также в местах обрушения строительных конструкций;</w:t>
      </w:r>
    </w:p>
    <w:p w:rsidR="008A3080" w:rsidRPr="001141F2" w:rsidRDefault="008A3080" w:rsidP="00195CF1">
      <w:pPr>
        <w:pStyle w:val="ConsPlusNormal"/>
        <w:numPr>
          <w:ilvl w:val="0"/>
          <w:numId w:val="30"/>
        </w:numPr>
        <w:spacing w:before="240"/>
        <w:jc w:val="both"/>
        <w:rPr>
          <w:sz w:val="28"/>
          <w:szCs w:val="28"/>
        </w:rPr>
      </w:pPr>
      <w:r w:rsidRPr="001141F2">
        <w:rPr>
          <w:sz w:val="28"/>
          <w:szCs w:val="28"/>
        </w:rPr>
        <w:t>при вскрытии дверных проемов находиться вне проема, как можно ниже пригнувшись к полу и использовать полотно двери, если полотно двери открывается в сторону звена ГДЗС для защиты от возможного выброса пламени;</w:t>
      </w:r>
    </w:p>
    <w:p w:rsidR="008A3080" w:rsidRPr="001141F2" w:rsidRDefault="008A3080" w:rsidP="00195CF1">
      <w:pPr>
        <w:pStyle w:val="ConsPlusNormal"/>
        <w:numPr>
          <w:ilvl w:val="0"/>
          <w:numId w:val="30"/>
        </w:numPr>
        <w:spacing w:before="240"/>
        <w:jc w:val="both"/>
        <w:rPr>
          <w:sz w:val="28"/>
          <w:szCs w:val="28"/>
        </w:rPr>
      </w:pPr>
      <w:r w:rsidRPr="001141F2">
        <w:rPr>
          <w:sz w:val="28"/>
          <w:szCs w:val="28"/>
        </w:rPr>
        <w:t>продвигаться вдоль капитальных стен или стен с оконными проемами с соблюдением мер безопасности, в том числе обусловленных оперативно-тактическими и конструктивными особенностями объекта пожара (аварии);</w:t>
      </w:r>
    </w:p>
    <w:p w:rsidR="008A3080" w:rsidRPr="001141F2" w:rsidRDefault="008A3080" w:rsidP="00195CF1">
      <w:pPr>
        <w:pStyle w:val="ConsPlusNormal"/>
        <w:numPr>
          <w:ilvl w:val="0"/>
          <w:numId w:val="30"/>
        </w:numPr>
        <w:spacing w:before="240"/>
        <w:jc w:val="both"/>
        <w:rPr>
          <w:sz w:val="28"/>
          <w:szCs w:val="28"/>
        </w:rPr>
      </w:pPr>
      <w:r w:rsidRPr="001141F2">
        <w:rPr>
          <w:sz w:val="28"/>
          <w:szCs w:val="28"/>
        </w:rPr>
        <w:t>касаться стен при продвижении в помещениях только тыльной стороной ладони;</w:t>
      </w:r>
    </w:p>
    <w:p w:rsidR="008A3080" w:rsidRPr="001141F2" w:rsidRDefault="008A3080" w:rsidP="00195CF1">
      <w:pPr>
        <w:pStyle w:val="ConsPlusNormal"/>
        <w:numPr>
          <w:ilvl w:val="0"/>
          <w:numId w:val="30"/>
        </w:numPr>
        <w:spacing w:before="240"/>
        <w:jc w:val="both"/>
        <w:rPr>
          <w:sz w:val="28"/>
          <w:szCs w:val="28"/>
        </w:rPr>
      </w:pPr>
      <w:r w:rsidRPr="001141F2">
        <w:rPr>
          <w:sz w:val="28"/>
          <w:szCs w:val="28"/>
        </w:rPr>
        <w:t>не переносить механизированный и электрифицированный инструмент в работающем состоянии;</w:t>
      </w:r>
    </w:p>
    <w:p w:rsidR="008A3080" w:rsidRPr="001141F2" w:rsidRDefault="008A3080" w:rsidP="00195CF1">
      <w:pPr>
        <w:pStyle w:val="ConsPlusNormal"/>
        <w:numPr>
          <w:ilvl w:val="0"/>
          <w:numId w:val="30"/>
        </w:numPr>
        <w:spacing w:before="240"/>
        <w:jc w:val="both"/>
        <w:rPr>
          <w:sz w:val="28"/>
          <w:szCs w:val="28"/>
        </w:rPr>
      </w:pPr>
      <w:r w:rsidRPr="001141F2">
        <w:rPr>
          <w:sz w:val="28"/>
          <w:szCs w:val="28"/>
        </w:rPr>
        <w:t xml:space="preserve">при ведении действий в помещениях, где хранятся или обращаются </w:t>
      </w:r>
      <w:r w:rsidRPr="001141F2">
        <w:rPr>
          <w:sz w:val="28"/>
          <w:szCs w:val="28"/>
        </w:rPr>
        <w:lastRenderedPageBreak/>
        <w:t xml:space="preserve">ЛВЖ и ГЖ, использовать </w:t>
      </w:r>
      <w:proofErr w:type="spellStart"/>
      <w:r w:rsidRPr="001141F2">
        <w:rPr>
          <w:sz w:val="28"/>
          <w:szCs w:val="28"/>
        </w:rPr>
        <w:t>маслобензостойкие</w:t>
      </w:r>
      <w:proofErr w:type="spellEnd"/>
      <w:r w:rsidRPr="001141F2">
        <w:rPr>
          <w:sz w:val="28"/>
          <w:szCs w:val="28"/>
        </w:rPr>
        <w:t>, искробезопасные (антистатические) сапоги;</w:t>
      </w:r>
    </w:p>
    <w:p w:rsidR="008A3080" w:rsidRPr="001141F2" w:rsidRDefault="008A3080" w:rsidP="00195CF1">
      <w:pPr>
        <w:pStyle w:val="ConsPlusNormal"/>
        <w:numPr>
          <w:ilvl w:val="0"/>
          <w:numId w:val="30"/>
        </w:numPr>
        <w:spacing w:before="240"/>
        <w:jc w:val="both"/>
        <w:rPr>
          <w:sz w:val="28"/>
          <w:szCs w:val="28"/>
        </w:rPr>
      </w:pPr>
      <w:r w:rsidRPr="001141F2">
        <w:rPr>
          <w:sz w:val="28"/>
          <w:szCs w:val="28"/>
        </w:rPr>
        <w:t xml:space="preserve">не использовать открытый огонь для освещения колодцев газо- и </w:t>
      </w:r>
      <w:proofErr w:type="spellStart"/>
      <w:r w:rsidRPr="001141F2">
        <w:rPr>
          <w:sz w:val="28"/>
          <w:szCs w:val="28"/>
        </w:rPr>
        <w:t>теплокоммуникаций</w:t>
      </w:r>
      <w:proofErr w:type="spellEnd"/>
      <w:r w:rsidRPr="001141F2">
        <w:rPr>
          <w:sz w:val="28"/>
          <w:szCs w:val="28"/>
        </w:rPr>
        <w:t>.</w:t>
      </w:r>
    </w:p>
    <w:p w:rsidR="001141F2" w:rsidRPr="001141F2" w:rsidRDefault="008A3080" w:rsidP="001141F2">
      <w:pPr>
        <w:pStyle w:val="ConsPlusNormal"/>
        <w:spacing w:before="240"/>
        <w:ind w:firstLine="540"/>
        <w:jc w:val="both"/>
        <w:rPr>
          <w:sz w:val="28"/>
          <w:szCs w:val="28"/>
        </w:rPr>
      </w:pPr>
      <w:r w:rsidRPr="001141F2">
        <w:rPr>
          <w:sz w:val="28"/>
          <w:szCs w:val="28"/>
        </w:rPr>
        <w:t xml:space="preserve">При получении сообщения о происшествии со звеном ГДЗС или прекращении с ним связи, постовой на посту безопасности обязан по согласованию с РТП или начальником КПП немедленно выслать резервное звено ГДЗС (звенья ГДЗС) к месту предполагаемого нахождения </w:t>
      </w:r>
      <w:r w:rsidR="001141F2" w:rsidRPr="001141F2">
        <w:rPr>
          <w:sz w:val="28"/>
          <w:szCs w:val="28"/>
        </w:rPr>
        <w:t>звена ГДЗС для оказания помощи.</w:t>
      </w:r>
    </w:p>
    <w:p w:rsidR="008A3080" w:rsidRDefault="008A3080" w:rsidP="001141F2">
      <w:pPr>
        <w:pStyle w:val="ConsPlusNormal"/>
        <w:spacing w:before="240"/>
        <w:ind w:firstLine="540"/>
        <w:jc w:val="both"/>
        <w:rPr>
          <w:sz w:val="28"/>
          <w:szCs w:val="28"/>
        </w:rPr>
      </w:pPr>
      <w:r w:rsidRPr="001141F2">
        <w:rPr>
          <w:sz w:val="28"/>
          <w:szCs w:val="28"/>
        </w:rPr>
        <w:t xml:space="preserve">После завершения работ в зоне химического и радиационного заражения, проводятся работы по дегазации (дезактивации) СИЗОД, СЗО, а </w:t>
      </w:r>
      <w:proofErr w:type="spellStart"/>
      <w:r w:rsidRPr="001141F2">
        <w:rPr>
          <w:sz w:val="28"/>
          <w:szCs w:val="28"/>
        </w:rPr>
        <w:t>газодымозащитники</w:t>
      </w:r>
      <w:proofErr w:type="spellEnd"/>
      <w:r w:rsidRPr="001141F2">
        <w:rPr>
          <w:sz w:val="28"/>
          <w:szCs w:val="28"/>
        </w:rPr>
        <w:t xml:space="preserve"> обязаны пройти санитарную обработку, выходной дозиметрический контроль, медицинский осмотр.</w:t>
      </w:r>
    </w:p>
    <w:p w:rsidR="001141F2" w:rsidRPr="00797B72" w:rsidRDefault="001141F2" w:rsidP="001141F2">
      <w:pPr>
        <w:pStyle w:val="ConsPlusNormal"/>
        <w:spacing w:before="240"/>
        <w:ind w:firstLine="540"/>
        <w:jc w:val="both"/>
      </w:pPr>
    </w:p>
    <w:p w:rsidR="009F5365" w:rsidRPr="0066474D" w:rsidRDefault="009F5365" w:rsidP="009F5365">
      <w:pPr>
        <w:pStyle w:val="ConsPlusNonformat"/>
        <w:numPr>
          <w:ilvl w:val="0"/>
          <w:numId w:val="10"/>
        </w:numPr>
        <w:rPr>
          <w:rFonts w:ascii="Times New Roman" w:hAnsi="Times New Roman" w:cs="Times New Roman"/>
          <w:b/>
          <w:sz w:val="28"/>
          <w:szCs w:val="28"/>
        </w:rPr>
      </w:pPr>
      <w:r w:rsidRPr="0066474D">
        <w:rPr>
          <w:rFonts w:ascii="Times New Roman" w:hAnsi="Times New Roman" w:cs="Times New Roman"/>
          <w:b/>
          <w:sz w:val="28"/>
          <w:szCs w:val="28"/>
        </w:rPr>
        <w:t xml:space="preserve">Заключительная </w:t>
      </w:r>
      <w:proofErr w:type="gramStart"/>
      <w:r w:rsidRPr="0066474D">
        <w:rPr>
          <w:rFonts w:ascii="Times New Roman" w:hAnsi="Times New Roman" w:cs="Times New Roman"/>
          <w:b/>
          <w:sz w:val="28"/>
          <w:szCs w:val="28"/>
        </w:rPr>
        <w:t xml:space="preserve">часть </w:t>
      </w:r>
      <w:r w:rsidR="0066474D">
        <w:rPr>
          <w:rFonts w:ascii="Times New Roman" w:hAnsi="Times New Roman" w:cs="Times New Roman"/>
          <w:b/>
          <w:sz w:val="28"/>
          <w:szCs w:val="28"/>
        </w:rPr>
        <w:t xml:space="preserve"> </w:t>
      </w:r>
      <w:r w:rsidR="0066474D" w:rsidRPr="009F5365">
        <w:rPr>
          <w:rFonts w:ascii="Times New Roman" w:hAnsi="Times New Roman" w:cs="Times New Roman"/>
          <w:b/>
          <w:sz w:val="28"/>
          <w:szCs w:val="28"/>
        </w:rPr>
        <w:t>–</w:t>
      </w:r>
      <w:proofErr w:type="gramEnd"/>
      <w:r w:rsidR="0066474D">
        <w:rPr>
          <w:rFonts w:ascii="Times New Roman" w:hAnsi="Times New Roman" w:cs="Times New Roman"/>
          <w:b/>
          <w:sz w:val="28"/>
          <w:szCs w:val="28"/>
        </w:rPr>
        <w:t xml:space="preserve"> </w:t>
      </w:r>
      <w:r w:rsidRPr="0066474D">
        <w:rPr>
          <w:rFonts w:ascii="Times New Roman" w:hAnsi="Times New Roman" w:cs="Times New Roman"/>
          <w:b/>
          <w:sz w:val="28"/>
          <w:szCs w:val="28"/>
        </w:rPr>
        <w:t>5 мин.</w:t>
      </w:r>
      <w:r w:rsidRPr="0066474D">
        <w:rPr>
          <w:rFonts w:ascii="Times New Roman" w:hAnsi="Times New Roman" w:cs="Times New Roman"/>
          <w:b/>
          <w:sz w:val="28"/>
          <w:szCs w:val="28"/>
        </w:rPr>
        <w:tab/>
      </w:r>
    </w:p>
    <w:p w:rsidR="0066474D" w:rsidRDefault="0066474D" w:rsidP="009F5365">
      <w:pPr>
        <w:pStyle w:val="ConsPlusNonformat"/>
        <w:rPr>
          <w:rFonts w:ascii="Times New Roman" w:hAnsi="Times New Roman" w:cs="Times New Roman"/>
          <w:sz w:val="28"/>
          <w:szCs w:val="28"/>
        </w:rPr>
      </w:pPr>
    </w:p>
    <w:p w:rsidR="009F5365" w:rsidRDefault="009F5365" w:rsidP="0066474D">
      <w:pPr>
        <w:pStyle w:val="ConsPlusNonformat"/>
        <w:ind w:firstLine="284"/>
        <w:rPr>
          <w:rFonts w:ascii="Times New Roman" w:hAnsi="Times New Roman" w:cs="Times New Roman"/>
          <w:sz w:val="28"/>
          <w:szCs w:val="28"/>
        </w:rPr>
      </w:pPr>
      <w:r w:rsidRPr="009F5365">
        <w:rPr>
          <w:rFonts w:ascii="Times New Roman" w:hAnsi="Times New Roman" w:cs="Times New Roman"/>
          <w:sz w:val="28"/>
          <w:szCs w:val="28"/>
        </w:rPr>
        <w:t>Ответить на возникшие у личного состава вопросы по изученной теме. Проведение краткого опроса. Объявление оценок с дальнейшим проставлением их в учебный журнал. Задание на самоподготовку.</w:t>
      </w:r>
    </w:p>
    <w:p w:rsidR="009F5365" w:rsidRPr="0005696B" w:rsidRDefault="009F5365" w:rsidP="009F5365">
      <w:pPr>
        <w:pStyle w:val="ConsPlusNonformat"/>
        <w:rPr>
          <w:rFonts w:ascii="Times New Roman" w:hAnsi="Times New Roman" w:cs="Times New Roman"/>
          <w:sz w:val="28"/>
          <w:szCs w:val="28"/>
        </w:rPr>
      </w:pPr>
    </w:p>
    <w:p w:rsidR="0066474D" w:rsidRDefault="0066474D" w:rsidP="009F5365">
      <w:pPr>
        <w:pStyle w:val="ConsPlusNonformat"/>
        <w:rPr>
          <w:rFonts w:ascii="Times New Roman" w:hAnsi="Times New Roman" w:cs="Times New Roman"/>
          <w:sz w:val="28"/>
          <w:szCs w:val="28"/>
        </w:rPr>
      </w:pPr>
    </w:p>
    <w:p w:rsidR="0005696B" w:rsidRPr="0005696B" w:rsidRDefault="0005696B" w:rsidP="009F5365">
      <w:pPr>
        <w:pStyle w:val="ConsPlusNonformat"/>
        <w:rPr>
          <w:rFonts w:ascii="Times New Roman" w:hAnsi="Times New Roman" w:cs="Times New Roman"/>
          <w:sz w:val="28"/>
          <w:szCs w:val="28"/>
        </w:rPr>
      </w:pPr>
      <w:r w:rsidRPr="0005696B">
        <w:rPr>
          <w:rFonts w:ascii="Times New Roman" w:hAnsi="Times New Roman" w:cs="Times New Roman"/>
          <w:sz w:val="28"/>
          <w:szCs w:val="28"/>
        </w:rPr>
        <w:t>Пособия и оборудование, используемые на занятии:</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          _________________________</w:t>
      </w:r>
    </w:p>
    <w:p w:rsidR="0005696B" w:rsidRPr="0005696B" w:rsidRDefault="0066474D" w:rsidP="000569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(должность, звание, Ф.И.О. </w:t>
      </w:r>
      <w:proofErr w:type="gramStart"/>
      <w:r w:rsidR="0005696B" w:rsidRPr="0005696B">
        <w:rPr>
          <w:rFonts w:ascii="Times New Roman" w:hAnsi="Times New Roman" w:cs="Times New Roman"/>
          <w:sz w:val="28"/>
          <w:szCs w:val="28"/>
        </w:rPr>
        <w:t xml:space="preserve">лица,   </w:t>
      </w:r>
      <w:proofErr w:type="gramEnd"/>
      <w:r w:rsidR="0005696B"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(подпись)</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 xml:space="preserve">   </w:t>
      </w:r>
      <w:r w:rsidR="0066474D">
        <w:rPr>
          <w:rFonts w:ascii="Times New Roman" w:hAnsi="Times New Roman" w:cs="Times New Roman"/>
          <w:sz w:val="28"/>
          <w:szCs w:val="28"/>
        </w:rPr>
        <w:t xml:space="preserve">   </w:t>
      </w:r>
      <w:r w:rsidRPr="0005696B">
        <w:rPr>
          <w:rFonts w:ascii="Times New Roman" w:hAnsi="Times New Roman" w:cs="Times New Roman"/>
          <w:sz w:val="28"/>
          <w:szCs w:val="28"/>
        </w:rPr>
        <w:t xml:space="preserve"> составившего план-конспект)</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 __________ 20__ г.</w:t>
      </w:r>
    </w:p>
    <w:p w:rsidR="0005696B" w:rsidRDefault="0005696B" w:rsidP="0005696B"/>
    <w:p w:rsidR="0025121F" w:rsidRDefault="0025121F"/>
    <w:sectPr w:rsidR="00251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A6E"/>
    <w:multiLevelType w:val="hybridMultilevel"/>
    <w:tmpl w:val="1ED67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63558A"/>
    <w:multiLevelType w:val="hybridMultilevel"/>
    <w:tmpl w:val="CB286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E4E4A"/>
    <w:multiLevelType w:val="hybridMultilevel"/>
    <w:tmpl w:val="76900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2B6C85"/>
    <w:multiLevelType w:val="hybridMultilevel"/>
    <w:tmpl w:val="E09C63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C3F0DA6"/>
    <w:multiLevelType w:val="hybridMultilevel"/>
    <w:tmpl w:val="A8740D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5F92F26"/>
    <w:multiLevelType w:val="hybridMultilevel"/>
    <w:tmpl w:val="0DA60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E419B"/>
    <w:multiLevelType w:val="hybridMultilevel"/>
    <w:tmpl w:val="1F7414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E597447"/>
    <w:multiLevelType w:val="hybridMultilevel"/>
    <w:tmpl w:val="1B7813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76D3EEB"/>
    <w:multiLevelType w:val="hybridMultilevel"/>
    <w:tmpl w:val="E1B44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BC1752"/>
    <w:multiLevelType w:val="hybridMultilevel"/>
    <w:tmpl w:val="B992C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CF2484"/>
    <w:multiLevelType w:val="hybridMultilevel"/>
    <w:tmpl w:val="435A2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612641"/>
    <w:multiLevelType w:val="hybridMultilevel"/>
    <w:tmpl w:val="7FF2E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214F32"/>
    <w:multiLevelType w:val="hybridMultilevel"/>
    <w:tmpl w:val="C9288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3D14A8"/>
    <w:multiLevelType w:val="hybridMultilevel"/>
    <w:tmpl w:val="27949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064BA1"/>
    <w:multiLevelType w:val="hybridMultilevel"/>
    <w:tmpl w:val="51C2D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516F74"/>
    <w:multiLevelType w:val="hybridMultilevel"/>
    <w:tmpl w:val="19AC4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A16813"/>
    <w:multiLevelType w:val="hybridMultilevel"/>
    <w:tmpl w:val="C6F65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3E62D1"/>
    <w:multiLevelType w:val="hybridMultilevel"/>
    <w:tmpl w:val="64A2E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A57A33"/>
    <w:multiLevelType w:val="hybridMultilevel"/>
    <w:tmpl w:val="AD063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27768D"/>
    <w:multiLevelType w:val="hybridMultilevel"/>
    <w:tmpl w:val="BAF25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1C7C37"/>
    <w:multiLevelType w:val="hybridMultilevel"/>
    <w:tmpl w:val="5510C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290417"/>
    <w:multiLevelType w:val="hybridMultilevel"/>
    <w:tmpl w:val="39B670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D283CA8"/>
    <w:multiLevelType w:val="hybridMultilevel"/>
    <w:tmpl w:val="89E6A9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D823098"/>
    <w:multiLevelType w:val="hybridMultilevel"/>
    <w:tmpl w:val="ED127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DAC15D7"/>
    <w:multiLevelType w:val="hybridMultilevel"/>
    <w:tmpl w:val="275ECE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4A913C2"/>
    <w:multiLevelType w:val="hybridMultilevel"/>
    <w:tmpl w:val="3CA639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66493946"/>
    <w:multiLevelType w:val="hybridMultilevel"/>
    <w:tmpl w:val="ED709A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CEF60CE"/>
    <w:multiLevelType w:val="hybridMultilevel"/>
    <w:tmpl w:val="B0BEDB5C"/>
    <w:lvl w:ilvl="0" w:tplc="D88E4DC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DE12BC2"/>
    <w:multiLevelType w:val="hybridMultilevel"/>
    <w:tmpl w:val="FE04A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CF6849"/>
    <w:multiLevelType w:val="hybridMultilevel"/>
    <w:tmpl w:val="09EE4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F858F3"/>
    <w:multiLevelType w:val="hybridMultilevel"/>
    <w:tmpl w:val="42A293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0"/>
  </w:num>
  <w:num w:numId="2">
    <w:abstractNumId w:val="11"/>
  </w:num>
  <w:num w:numId="3">
    <w:abstractNumId w:val="8"/>
  </w:num>
  <w:num w:numId="4">
    <w:abstractNumId w:val="20"/>
  </w:num>
  <w:num w:numId="5">
    <w:abstractNumId w:val="12"/>
  </w:num>
  <w:num w:numId="6">
    <w:abstractNumId w:val="23"/>
  </w:num>
  <w:num w:numId="7">
    <w:abstractNumId w:val="0"/>
  </w:num>
  <w:num w:numId="8">
    <w:abstractNumId w:val="14"/>
  </w:num>
  <w:num w:numId="9">
    <w:abstractNumId w:val="13"/>
  </w:num>
  <w:num w:numId="10">
    <w:abstractNumId w:val="27"/>
  </w:num>
  <w:num w:numId="11">
    <w:abstractNumId w:val="9"/>
  </w:num>
  <w:num w:numId="12">
    <w:abstractNumId w:val="29"/>
  </w:num>
  <w:num w:numId="13">
    <w:abstractNumId w:val="19"/>
  </w:num>
  <w:num w:numId="14">
    <w:abstractNumId w:val="16"/>
  </w:num>
  <w:num w:numId="15">
    <w:abstractNumId w:val="15"/>
  </w:num>
  <w:num w:numId="16">
    <w:abstractNumId w:val="28"/>
  </w:num>
  <w:num w:numId="17">
    <w:abstractNumId w:val="2"/>
  </w:num>
  <w:num w:numId="18">
    <w:abstractNumId w:val="1"/>
  </w:num>
  <w:num w:numId="19">
    <w:abstractNumId w:val="17"/>
  </w:num>
  <w:num w:numId="20">
    <w:abstractNumId w:val="5"/>
  </w:num>
  <w:num w:numId="21">
    <w:abstractNumId w:val="18"/>
  </w:num>
  <w:num w:numId="22">
    <w:abstractNumId w:val="4"/>
  </w:num>
  <w:num w:numId="23">
    <w:abstractNumId w:val="7"/>
  </w:num>
  <w:num w:numId="24">
    <w:abstractNumId w:val="22"/>
  </w:num>
  <w:num w:numId="25">
    <w:abstractNumId w:val="25"/>
  </w:num>
  <w:num w:numId="26">
    <w:abstractNumId w:val="30"/>
  </w:num>
  <w:num w:numId="27">
    <w:abstractNumId w:val="21"/>
  </w:num>
  <w:num w:numId="28">
    <w:abstractNumId w:val="24"/>
  </w:num>
  <w:num w:numId="29">
    <w:abstractNumId w:val="3"/>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18"/>
    <w:rsid w:val="000566D7"/>
    <w:rsid w:val="0005696B"/>
    <w:rsid w:val="000712BA"/>
    <w:rsid w:val="001141F2"/>
    <w:rsid w:val="00195CF1"/>
    <w:rsid w:val="001A60A6"/>
    <w:rsid w:val="001D5955"/>
    <w:rsid w:val="001F3F44"/>
    <w:rsid w:val="0025121F"/>
    <w:rsid w:val="0029605C"/>
    <w:rsid w:val="003C0D47"/>
    <w:rsid w:val="003C3318"/>
    <w:rsid w:val="004064D2"/>
    <w:rsid w:val="00426E95"/>
    <w:rsid w:val="004F7355"/>
    <w:rsid w:val="005A0C67"/>
    <w:rsid w:val="005C4A9C"/>
    <w:rsid w:val="00660E56"/>
    <w:rsid w:val="0066474D"/>
    <w:rsid w:val="006B086C"/>
    <w:rsid w:val="0075406B"/>
    <w:rsid w:val="00756E0F"/>
    <w:rsid w:val="00797B72"/>
    <w:rsid w:val="007E2BCE"/>
    <w:rsid w:val="00805B1C"/>
    <w:rsid w:val="00852D17"/>
    <w:rsid w:val="0086089B"/>
    <w:rsid w:val="008A3080"/>
    <w:rsid w:val="009725A6"/>
    <w:rsid w:val="009F5365"/>
    <w:rsid w:val="00A07ADE"/>
    <w:rsid w:val="00AB4877"/>
    <w:rsid w:val="00AD5840"/>
    <w:rsid w:val="00C11A06"/>
    <w:rsid w:val="00C84240"/>
    <w:rsid w:val="00E84B4D"/>
    <w:rsid w:val="00EA6CC7"/>
    <w:rsid w:val="00F56598"/>
    <w:rsid w:val="00FA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8317"/>
  <w15:chartTrackingRefBased/>
  <w15:docId w15:val="{E1CBDBD6-0E59-431C-9AAB-880B36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BCE"/>
    <w:rPr>
      <w:rFonts w:eastAsiaTheme="minorEastAsia"/>
      <w:lang w:eastAsia="ru-RU"/>
    </w:rPr>
  </w:style>
  <w:style w:type="paragraph" w:styleId="1">
    <w:name w:val="heading 1"/>
    <w:basedOn w:val="a"/>
    <w:next w:val="a"/>
    <w:link w:val="10"/>
    <w:uiPriority w:val="99"/>
    <w:qFormat/>
    <w:rsid w:val="001A60A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9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569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F5365"/>
    <w:pPr>
      <w:spacing w:after="200" w:line="276" w:lineRule="auto"/>
      <w:ind w:left="720"/>
      <w:contextualSpacing/>
    </w:pPr>
  </w:style>
  <w:style w:type="character" w:customStyle="1" w:styleId="10">
    <w:name w:val="Заголовок 1 Знак"/>
    <w:basedOn w:val="a0"/>
    <w:link w:val="1"/>
    <w:uiPriority w:val="99"/>
    <w:rsid w:val="001A60A6"/>
    <w:rPr>
      <w:rFonts w:ascii="Times New Roman CYR" w:eastAsiaTheme="minorEastAsia" w:hAnsi="Times New Roman CYR" w:cs="Times New Roman CYR"/>
      <w:b/>
      <w:bCs/>
      <w:color w:val="26282F"/>
      <w:sz w:val="24"/>
      <w:szCs w:val="24"/>
      <w:lang w:eastAsia="ru-RU"/>
    </w:rPr>
  </w:style>
  <w:style w:type="table" w:styleId="a4">
    <w:name w:val="Table Grid"/>
    <w:basedOn w:val="a1"/>
    <w:uiPriority w:val="39"/>
    <w:rsid w:val="0005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4131</Words>
  <Characters>23553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Иван</cp:lastModifiedBy>
  <cp:revision>17</cp:revision>
  <dcterms:created xsi:type="dcterms:W3CDTF">2018-12-01T20:44:00Z</dcterms:created>
  <dcterms:modified xsi:type="dcterms:W3CDTF">2021-09-03T17:12:00Z</dcterms:modified>
</cp:coreProperties>
</file>