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F9" w:rsidRDefault="00F142F9" w:rsidP="00F142F9">
      <w:pPr>
        <w:pStyle w:val="ConsPlusNormal"/>
        <w:ind w:left="2835"/>
        <w:rPr>
          <w:sz w:val="32"/>
        </w:rPr>
      </w:pPr>
    </w:p>
    <w:p w:rsidR="00F142F9" w:rsidRDefault="00F142F9" w:rsidP="00F142F9">
      <w:pPr>
        <w:pStyle w:val="ConsPlusNonformat"/>
        <w:ind w:left="2835"/>
        <w:rPr>
          <w:rFonts w:ascii="Times New Roman" w:hAnsi="Times New Roman" w:cs="Times New Roman"/>
          <w:sz w:val="28"/>
          <w:szCs w:val="28"/>
        </w:rPr>
      </w:pPr>
      <w:r>
        <w:rPr>
          <w:rFonts w:ascii="Times New Roman" w:hAnsi="Times New Roman" w:cs="Times New Roman"/>
          <w:sz w:val="28"/>
          <w:szCs w:val="28"/>
        </w:rPr>
        <w:t xml:space="preserve">                                                          Утверждаю</w:t>
      </w:r>
    </w:p>
    <w:p w:rsidR="00F142F9" w:rsidRDefault="00F142F9" w:rsidP="00F142F9">
      <w:pPr>
        <w:pStyle w:val="ConsPlusNonformat"/>
        <w:ind w:left="2835"/>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F142F9" w:rsidRDefault="00F142F9" w:rsidP="00F142F9">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(начальник органа управления,</w:t>
      </w:r>
    </w:p>
    <w:p w:rsidR="00F142F9" w:rsidRDefault="00F142F9" w:rsidP="00F142F9">
      <w:pPr>
        <w:pStyle w:val="ConsPlusNonformat"/>
        <w:ind w:left="2835"/>
        <w:rPr>
          <w:rFonts w:ascii="Times New Roman" w:hAnsi="Times New Roman" w:cs="Times New Roman"/>
          <w:sz w:val="24"/>
          <w:szCs w:val="28"/>
        </w:rPr>
      </w:pPr>
      <w:r>
        <w:rPr>
          <w:rFonts w:ascii="Times New Roman" w:hAnsi="Times New Roman" w:cs="Times New Roman"/>
          <w:sz w:val="24"/>
          <w:szCs w:val="28"/>
        </w:rPr>
        <w:t xml:space="preserve">                                               подразделения пожарной охраны)</w:t>
      </w:r>
    </w:p>
    <w:p w:rsidR="00F142F9" w:rsidRDefault="00F142F9" w:rsidP="00F142F9">
      <w:pPr>
        <w:pStyle w:val="ConsPlusNonformat"/>
        <w:ind w:left="2835"/>
        <w:rPr>
          <w:rFonts w:ascii="Times New Roman" w:hAnsi="Times New Roman" w:cs="Times New Roman"/>
          <w:sz w:val="28"/>
          <w:szCs w:val="28"/>
        </w:rPr>
      </w:pPr>
      <w:r>
        <w:rPr>
          <w:rFonts w:ascii="Times New Roman" w:hAnsi="Times New Roman" w:cs="Times New Roman"/>
          <w:sz w:val="28"/>
          <w:szCs w:val="28"/>
        </w:rPr>
        <w:t xml:space="preserve">                                        "__" ______________ 20__</w:t>
      </w:r>
    </w:p>
    <w:p w:rsidR="00F142F9" w:rsidRDefault="00F142F9" w:rsidP="00F142F9">
      <w:pPr>
        <w:pStyle w:val="ConsPlusNonformat"/>
        <w:jc w:val="both"/>
        <w:rPr>
          <w:rFonts w:ascii="Times New Roman" w:hAnsi="Times New Roman" w:cs="Times New Roman"/>
        </w:rPr>
      </w:pPr>
    </w:p>
    <w:p w:rsidR="00F142F9" w:rsidRDefault="00F142F9" w:rsidP="00F142F9">
      <w:pPr>
        <w:pStyle w:val="ConsPlusNonformat"/>
        <w:jc w:val="both"/>
        <w:rPr>
          <w:rFonts w:ascii="Times New Roman" w:hAnsi="Times New Roman" w:cs="Times New Roman"/>
        </w:rPr>
      </w:pPr>
      <w:bookmarkStart w:id="0" w:name="Par2414"/>
      <w:bookmarkEnd w:id="0"/>
      <w:r>
        <w:rPr>
          <w:rFonts w:ascii="Times New Roman" w:hAnsi="Times New Roman" w:cs="Times New Roman"/>
        </w:rPr>
        <w:t xml:space="preserve">                               </w:t>
      </w:r>
    </w:p>
    <w:p w:rsidR="00F142F9" w:rsidRDefault="00F142F9" w:rsidP="00F142F9">
      <w:pPr>
        <w:pStyle w:val="ConsPlusNonformat"/>
        <w:jc w:val="center"/>
        <w:rPr>
          <w:rFonts w:ascii="Times New Roman" w:hAnsi="Times New Roman" w:cs="Times New Roman"/>
          <w:b/>
        </w:rPr>
      </w:pPr>
      <w:r>
        <w:rPr>
          <w:rFonts w:ascii="Times New Roman" w:hAnsi="Times New Roman" w:cs="Times New Roman"/>
          <w:b/>
          <w:sz w:val="28"/>
        </w:rPr>
        <w:t>ПЛАН-КОНСПЕКТ</w:t>
      </w:r>
    </w:p>
    <w:p w:rsidR="00F142F9" w:rsidRDefault="00F142F9" w:rsidP="00F142F9">
      <w:pPr>
        <w:pStyle w:val="ConsPlusNonformat"/>
        <w:jc w:val="both"/>
        <w:rPr>
          <w:rFonts w:ascii="Times New Roman" w:hAnsi="Times New Roman" w:cs="Times New Roman"/>
          <w:sz w:val="24"/>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проведения занятий с группой ______________________________</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ind w:left="851" w:hanging="851"/>
        <w:jc w:val="both"/>
        <w:rPr>
          <w:rFonts w:ascii="Times New Roman" w:hAnsi="Times New Roman" w:cs="Times New Roman"/>
          <w:sz w:val="28"/>
          <w:szCs w:val="28"/>
        </w:rPr>
      </w:pPr>
      <w:r>
        <w:rPr>
          <w:rFonts w:ascii="Times New Roman" w:hAnsi="Times New Roman" w:cs="Times New Roman"/>
          <w:b/>
          <w:sz w:val="28"/>
          <w:szCs w:val="28"/>
        </w:rPr>
        <w:t>Тема</w:t>
      </w:r>
      <w:r w:rsidR="001D507B">
        <w:rPr>
          <w:rFonts w:ascii="Times New Roman" w:hAnsi="Times New Roman" w:cs="Times New Roman"/>
          <w:sz w:val="28"/>
          <w:szCs w:val="28"/>
        </w:rPr>
        <w:t xml:space="preserve">: </w:t>
      </w:r>
      <w:r w:rsidRPr="001D507B">
        <w:rPr>
          <w:rFonts w:ascii="Times New Roman" w:hAnsi="Times New Roman" w:cs="Times New Roman"/>
          <w:sz w:val="28"/>
          <w:szCs w:val="28"/>
          <w:u w:val="single"/>
        </w:rPr>
        <w:t>«</w:t>
      </w:r>
      <w:r w:rsidR="001D507B" w:rsidRPr="001D507B">
        <w:rPr>
          <w:rFonts w:ascii="Times New Roman" w:hAnsi="Times New Roman" w:cs="Times New Roman"/>
          <w:sz w:val="28"/>
          <w:szCs w:val="28"/>
          <w:u w:val="single"/>
        </w:rPr>
        <w:t>Современный тер</w:t>
      </w:r>
      <w:r w:rsidR="00473DF5">
        <w:rPr>
          <w:rFonts w:ascii="Times New Roman" w:hAnsi="Times New Roman" w:cs="Times New Roman"/>
          <w:sz w:val="28"/>
          <w:szCs w:val="28"/>
          <w:u w:val="single"/>
        </w:rPr>
        <w:t xml:space="preserve">роризм: история возникновения, классификация, </w:t>
      </w:r>
      <w:r w:rsidR="001D507B" w:rsidRPr="001D507B">
        <w:rPr>
          <w:rFonts w:ascii="Times New Roman" w:hAnsi="Times New Roman" w:cs="Times New Roman"/>
          <w:sz w:val="28"/>
          <w:szCs w:val="28"/>
          <w:u w:val="single"/>
        </w:rPr>
        <w:t>правовые основы прим</w:t>
      </w:r>
      <w:r w:rsidR="001D507B">
        <w:rPr>
          <w:rFonts w:ascii="Times New Roman" w:hAnsi="Times New Roman" w:cs="Times New Roman"/>
          <w:sz w:val="28"/>
          <w:szCs w:val="28"/>
          <w:u w:val="single"/>
        </w:rPr>
        <w:t xml:space="preserve">енения вооруженных сил в борьбе </w:t>
      </w:r>
      <w:r w:rsidR="00473DF5">
        <w:rPr>
          <w:rFonts w:ascii="Times New Roman" w:hAnsi="Times New Roman" w:cs="Times New Roman"/>
          <w:sz w:val="28"/>
          <w:szCs w:val="28"/>
          <w:u w:val="single"/>
        </w:rPr>
        <w:t xml:space="preserve">с </w:t>
      </w:r>
      <w:r w:rsidR="001D507B" w:rsidRPr="001D507B">
        <w:rPr>
          <w:rFonts w:ascii="Times New Roman" w:hAnsi="Times New Roman" w:cs="Times New Roman"/>
          <w:sz w:val="28"/>
          <w:szCs w:val="28"/>
          <w:u w:val="single"/>
        </w:rPr>
        <w:t>терроризмом. Задачи по противодействию</w:t>
      </w:r>
      <w:r w:rsidR="00473DF5">
        <w:rPr>
          <w:rFonts w:ascii="Times New Roman" w:hAnsi="Times New Roman" w:cs="Times New Roman"/>
          <w:sz w:val="28"/>
          <w:szCs w:val="28"/>
          <w:u w:val="single"/>
        </w:rPr>
        <w:t xml:space="preserve"> угрозам террористических </w:t>
      </w:r>
      <w:r w:rsidR="0087401F">
        <w:rPr>
          <w:rFonts w:ascii="Times New Roman" w:hAnsi="Times New Roman" w:cs="Times New Roman"/>
          <w:sz w:val="28"/>
          <w:szCs w:val="28"/>
          <w:u w:val="single"/>
        </w:rPr>
        <w:t>актов</w:t>
      </w:r>
      <w:r w:rsidRPr="001D507B">
        <w:rPr>
          <w:rFonts w:ascii="Times New Roman" w:hAnsi="Times New Roman" w:cs="Times New Roman"/>
          <w:sz w:val="28"/>
          <w:szCs w:val="28"/>
          <w:u w:val="single"/>
        </w:rPr>
        <w:t>».</w:t>
      </w:r>
    </w:p>
    <w:p w:rsidR="00F142F9" w:rsidRDefault="00F142F9" w:rsidP="00F142F9">
      <w:pPr>
        <w:pStyle w:val="ConsPlusNonformat"/>
        <w:jc w:val="both"/>
        <w:rPr>
          <w:rFonts w:ascii="Times New Roman" w:hAnsi="Times New Roman" w:cs="Times New Roman"/>
          <w:b/>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b/>
          <w:sz w:val="28"/>
          <w:szCs w:val="28"/>
        </w:rPr>
        <w:t>Вид занятия</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Pr>
          <w:rFonts w:ascii="Times New Roman" w:hAnsi="Times New Roman" w:cs="Times New Roman"/>
          <w:b/>
          <w:sz w:val="28"/>
          <w:szCs w:val="28"/>
        </w:rPr>
        <w:t>Отводимое время</w:t>
      </w:r>
      <w:r>
        <w:rPr>
          <w:rFonts w:ascii="Times New Roman" w:hAnsi="Times New Roman" w:cs="Times New Roman"/>
          <w:sz w:val="28"/>
          <w:szCs w:val="28"/>
        </w:rPr>
        <w:t xml:space="preserve"> _________ (ч.)</w:t>
      </w:r>
    </w:p>
    <w:p w:rsidR="00F142F9" w:rsidRDefault="00F142F9" w:rsidP="00F142F9">
      <w:pPr>
        <w:pStyle w:val="ConsPlusNonformat"/>
        <w:jc w:val="both"/>
        <w:rPr>
          <w:rFonts w:ascii="Times New Roman" w:hAnsi="Times New Roman" w:cs="Times New Roman"/>
          <w:b/>
          <w:sz w:val="28"/>
          <w:szCs w:val="28"/>
        </w:rPr>
      </w:pPr>
    </w:p>
    <w:p w:rsidR="00F142F9" w:rsidRDefault="00F142F9" w:rsidP="00F142F9">
      <w:pPr>
        <w:pStyle w:val="ConsPlusNonformat"/>
        <w:jc w:val="both"/>
        <w:rPr>
          <w:rFonts w:ascii="Times New Roman" w:hAnsi="Times New Roman" w:cs="Times New Roman"/>
          <w:sz w:val="28"/>
          <w:szCs w:val="28"/>
          <w:u w:val="single"/>
        </w:rPr>
      </w:pPr>
      <w:r>
        <w:rPr>
          <w:rFonts w:ascii="Times New Roman" w:hAnsi="Times New Roman" w:cs="Times New Roman"/>
          <w:b/>
          <w:sz w:val="28"/>
          <w:szCs w:val="28"/>
        </w:rPr>
        <w:t>Цель занятия</w:t>
      </w:r>
      <w:r>
        <w:rPr>
          <w:rFonts w:ascii="Times New Roman" w:hAnsi="Times New Roman" w:cs="Times New Roman"/>
          <w:sz w:val="28"/>
          <w:szCs w:val="28"/>
        </w:rPr>
        <w:t xml:space="preserve">: </w:t>
      </w:r>
      <w:r w:rsidR="001D507B">
        <w:rPr>
          <w:rFonts w:ascii="Times New Roman" w:hAnsi="Times New Roman" w:cs="Times New Roman"/>
          <w:sz w:val="28"/>
          <w:szCs w:val="28"/>
          <w:u w:val="single"/>
        </w:rPr>
        <w:t>О</w:t>
      </w:r>
      <w:r w:rsidR="001D507B" w:rsidRPr="001D507B">
        <w:rPr>
          <w:rFonts w:ascii="Times New Roman" w:hAnsi="Times New Roman" w:cs="Times New Roman"/>
          <w:sz w:val="28"/>
          <w:szCs w:val="28"/>
          <w:u w:val="single"/>
        </w:rPr>
        <w:t xml:space="preserve">знакомление личного состава Управления по  </w:t>
      </w:r>
      <w:r w:rsidR="001D507B" w:rsidRPr="001D507B">
        <w:rPr>
          <w:rFonts w:ascii="Times New Roman" w:hAnsi="Times New Roman" w:cs="Times New Roman"/>
          <w:sz w:val="28"/>
          <w:szCs w:val="28"/>
          <w:u w:val="single"/>
        </w:rPr>
        <w:br/>
        <w:t xml:space="preserve">Главного управления МЧС России по с современным </w:t>
      </w:r>
      <w:r w:rsidR="001D507B" w:rsidRPr="001D507B">
        <w:rPr>
          <w:rFonts w:ascii="Times New Roman" w:hAnsi="Times New Roman" w:cs="Times New Roman"/>
          <w:sz w:val="28"/>
          <w:szCs w:val="28"/>
          <w:u w:val="single"/>
        </w:rPr>
        <w:br/>
        <w:t xml:space="preserve">терроризмом, историей возникновения, правовыми основами применения </w:t>
      </w:r>
      <w:r w:rsidR="001D507B" w:rsidRPr="001D507B">
        <w:rPr>
          <w:rFonts w:ascii="Times New Roman" w:hAnsi="Times New Roman" w:cs="Times New Roman"/>
          <w:sz w:val="28"/>
          <w:szCs w:val="28"/>
          <w:u w:val="single"/>
        </w:rPr>
        <w:br/>
        <w:t>вооруженных сил в борьбе с терроризмом</w:t>
      </w:r>
      <w:r w:rsidR="001D507B" w:rsidRPr="001D507B">
        <w:rPr>
          <w:rStyle w:val="FontStyle14"/>
          <w:color w:val="000000"/>
          <w:sz w:val="28"/>
          <w:szCs w:val="28"/>
          <w:u w:val="single"/>
        </w:rPr>
        <w:t>.</w:t>
      </w:r>
    </w:p>
    <w:p w:rsidR="00F142F9" w:rsidRDefault="00F142F9" w:rsidP="00F142F9">
      <w:pPr>
        <w:pStyle w:val="ConsPlusNonformat"/>
        <w:jc w:val="both"/>
        <w:rPr>
          <w:rFonts w:ascii="Times New Roman" w:hAnsi="Times New Roman" w:cs="Times New Roman"/>
          <w:b/>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b/>
          <w:sz w:val="28"/>
          <w:szCs w:val="28"/>
        </w:rPr>
        <w:t>Литература, используемая при проведении занятия</w:t>
      </w:r>
      <w:r>
        <w:rPr>
          <w:rFonts w:ascii="Times New Roman" w:hAnsi="Times New Roman" w:cs="Times New Roman"/>
          <w:sz w:val="28"/>
          <w:szCs w:val="28"/>
        </w:rPr>
        <w:t>:</w:t>
      </w:r>
    </w:p>
    <w:p w:rsidR="001D507B" w:rsidRPr="001D507B" w:rsidRDefault="001D507B" w:rsidP="001D507B">
      <w:pPr>
        <w:numPr>
          <w:ilvl w:val="0"/>
          <w:numId w:val="4"/>
        </w:numPr>
        <w:spacing w:after="0" w:line="240" w:lineRule="auto"/>
        <w:ind w:left="426" w:hanging="426"/>
        <w:jc w:val="both"/>
        <w:rPr>
          <w:rFonts w:ascii="Times New Roman" w:hAnsi="Times New Roman" w:cs="Times New Roman"/>
          <w:bCs/>
          <w:sz w:val="28"/>
          <w:szCs w:val="28"/>
          <w:u w:val="single"/>
        </w:rPr>
      </w:pPr>
      <w:r w:rsidRPr="001D507B">
        <w:rPr>
          <w:rFonts w:ascii="Times New Roman" w:hAnsi="Times New Roman" w:cs="Times New Roman"/>
          <w:bCs/>
          <w:sz w:val="28"/>
          <w:szCs w:val="28"/>
          <w:u w:val="single"/>
        </w:rPr>
        <w:t>Федеральный закон Российской Федерации от 06.03.2006 N 35-ФЗ (ред. от 18.04.2018, с изм. от 29.03.2019) «О противодействии терроризму»;</w:t>
      </w:r>
    </w:p>
    <w:p w:rsidR="001D507B" w:rsidRPr="001D507B" w:rsidRDefault="001D507B" w:rsidP="001D507B">
      <w:pPr>
        <w:numPr>
          <w:ilvl w:val="0"/>
          <w:numId w:val="4"/>
        </w:numPr>
        <w:spacing w:after="0" w:line="240" w:lineRule="auto"/>
        <w:ind w:left="426" w:hanging="426"/>
        <w:jc w:val="both"/>
        <w:rPr>
          <w:rFonts w:ascii="Times New Roman" w:hAnsi="Times New Roman" w:cs="Times New Roman"/>
          <w:bCs/>
          <w:sz w:val="28"/>
          <w:szCs w:val="28"/>
          <w:u w:val="single"/>
        </w:rPr>
      </w:pPr>
      <w:r w:rsidRPr="001D507B">
        <w:rPr>
          <w:rFonts w:ascii="Times New Roman" w:hAnsi="Times New Roman" w:cs="Times New Roman"/>
          <w:bCs/>
          <w:sz w:val="28"/>
          <w:szCs w:val="28"/>
          <w:u w:val="single"/>
        </w:rPr>
        <w:t>Федеральный закон Российской Федерации от 31.05.1996 № 61-ФЗ «Об обороне».</w:t>
      </w:r>
    </w:p>
    <w:p w:rsidR="001D507B" w:rsidRDefault="001D507B" w:rsidP="00F142F9">
      <w:pPr>
        <w:pStyle w:val="ConsPlusNonformat"/>
        <w:jc w:val="both"/>
        <w:rPr>
          <w:rFonts w:ascii="Times New Roman" w:hAnsi="Times New Roman" w:cs="Times New Roman"/>
          <w:b/>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b/>
          <w:sz w:val="28"/>
          <w:szCs w:val="28"/>
        </w:rPr>
        <w:t>Развернутый план занятия</w:t>
      </w:r>
      <w:r>
        <w:rPr>
          <w:rFonts w:ascii="Times New Roman" w:hAnsi="Times New Roman" w:cs="Times New Roman"/>
          <w:sz w:val="28"/>
          <w:szCs w:val="28"/>
        </w:rPr>
        <w:t>:</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numPr>
          <w:ilvl w:val="0"/>
          <w:numId w:val="1"/>
        </w:numPr>
        <w:ind w:left="426"/>
        <w:rPr>
          <w:rFonts w:ascii="Times New Roman" w:hAnsi="Times New Roman" w:cs="Times New Roman"/>
          <w:b/>
          <w:sz w:val="28"/>
          <w:szCs w:val="28"/>
        </w:rPr>
      </w:pPr>
      <w:r>
        <w:rPr>
          <w:rFonts w:ascii="Times New Roman" w:hAnsi="Times New Roman" w:cs="Times New Roman"/>
          <w:b/>
          <w:sz w:val="28"/>
          <w:szCs w:val="28"/>
        </w:rPr>
        <w:t>Подготовительная часть занятия – 5 мин.</w:t>
      </w:r>
    </w:p>
    <w:p w:rsidR="00F142F9" w:rsidRDefault="00F142F9" w:rsidP="00F142F9">
      <w:pPr>
        <w:pStyle w:val="ConsPlusNonformat"/>
        <w:ind w:firstLine="426"/>
        <w:rPr>
          <w:rFonts w:ascii="Times New Roman" w:hAnsi="Times New Roman" w:cs="Times New Roman"/>
          <w:sz w:val="28"/>
          <w:szCs w:val="28"/>
        </w:rPr>
      </w:pPr>
    </w:p>
    <w:p w:rsidR="00F142F9" w:rsidRDefault="00F142F9" w:rsidP="00F142F9">
      <w:pPr>
        <w:pStyle w:val="ConsPlusNonformat"/>
        <w:ind w:firstLine="426"/>
        <w:rPr>
          <w:rFonts w:ascii="Times New Roman" w:hAnsi="Times New Roman" w:cs="Times New Roman"/>
          <w:sz w:val="28"/>
          <w:szCs w:val="28"/>
        </w:rPr>
      </w:pPr>
      <w:r>
        <w:rPr>
          <w:rFonts w:ascii="Times New Roman" w:hAnsi="Times New Roman" w:cs="Times New Roman"/>
          <w:sz w:val="28"/>
          <w:szCs w:val="28"/>
        </w:rPr>
        <w:t>Проверка наличия всего личного состава, объявление темы и целей занятия.</w:t>
      </w: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numPr>
          <w:ilvl w:val="0"/>
          <w:numId w:val="1"/>
        </w:numPr>
        <w:ind w:left="426"/>
        <w:rPr>
          <w:rFonts w:ascii="Times New Roman" w:hAnsi="Times New Roman" w:cs="Times New Roman"/>
          <w:sz w:val="28"/>
          <w:szCs w:val="28"/>
        </w:rPr>
      </w:pPr>
      <w:r>
        <w:rPr>
          <w:rFonts w:ascii="Times New Roman" w:hAnsi="Times New Roman" w:cs="Times New Roman"/>
          <w:b/>
          <w:sz w:val="28"/>
          <w:szCs w:val="28"/>
        </w:rPr>
        <w:t>Основная часть занятия – 35 мин.</w:t>
      </w:r>
    </w:p>
    <w:p w:rsidR="00F142F9" w:rsidRDefault="00F142F9" w:rsidP="00F142F9">
      <w:pPr>
        <w:jc w:val="both"/>
        <w:rPr>
          <w:rFonts w:ascii="Times New Roman" w:hAnsi="Times New Roman" w:cs="Times New Roman"/>
          <w:sz w:val="28"/>
          <w:szCs w:val="28"/>
          <w:u w:val="single"/>
        </w:rPr>
      </w:pPr>
    </w:p>
    <w:p w:rsidR="00174C38" w:rsidRPr="002209A5" w:rsidRDefault="006454E9" w:rsidP="002209A5">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Учебный вопрос № 1 </w:t>
      </w:r>
      <w:r>
        <w:rPr>
          <w:rFonts w:ascii="Times New Roman" w:hAnsi="Times New Roman" w:cs="Times New Roman"/>
          <w:b/>
          <w:sz w:val="28"/>
          <w:szCs w:val="28"/>
        </w:rPr>
        <w:br/>
      </w:r>
      <w:r w:rsidR="00174C38" w:rsidRPr="006454E9">
        <w:rPr>
          <w:rFonts w:ascii="Times New Roman" w:hAnsi="Times New Roman" w:cs="Times New Roman"/>
          <w:b/>
          <w:sz w:val="28"/>
          <w:szCs w:val="28"/>
          <w:u w:val="single"/>
        </w:rPr>
        <w:t xml:space="preserve"> Современный терроризм: история возникновения.</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b/>
          <w:sz w:val="28"/>
          <w:szCs w:val="28"/>
        </w:rPr>
        <w:t>Терроризм</w:t>
      </w:r>
      <w:r w:rsidRPr="00174C38">
        <w:rPr>
          <w:rFonts w:ascii="Times New Roman" w:hAnsi="Times New Roman" w:cs="Times New Roman"/>
          <w:sz w:val="28"/>
          <w:szCs w:val="28"/>
        </w:rPr>
        <w:t xml:space="preserve"> - идеология насилия и практика воздействия на процесс принятия решений органами государственной власти, местного самоуправления или международными организациями, связанные с </w:t>
      </w:r>
      <w:r w:rsidRPr="00174C38">
        <w:rPr>
          <w:rFonts w:ascii="Times New Roman" w:hAnsi="Times New Roman" w:cs="Times New Roman"/>
          <w:sz w:val="28"/>
          <w:szCs w:val="28"/>
        </w:rPr>
        <w:lastRenderedPageBreak/>
        <w:t>устрашением населения и (или) иными формами противоправных насильственных действий.</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На протяжении нескольких тысячелетий человеческой цивилизации террористические методы использовались различными государствами, религиозными группами, политическими организациями, криминальными сообществами.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Одно из первых упоминаний о государственном терроризме встречается в истории Древнего Рима.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83 г. до н. э. диктатор Луций Корнелий Сулла для расправы над своими политическими соперниками и пополнения казны применил проскрипции - списки лиц, объявленных вне закона на территории Римской империи. Гражданин, убивший указанного в проскрипции человека, получал половину имущества убитого.</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I в. н. э. на территории, ныне занимаемой Израилем, действовала организация сикариев, боровшаяся террористическими методами против римлян и представителей еврейской зн</w:t>
      </w:r>
      <w:r>
        <w:rPr>
          <w:rFonts w:ascii="Times New Roman" w:hAnsi="Times New Roman" w:cs="Times New Roman"/>
          <w:sz w:val="28"/>
          <w:szCs w:val="28"/>
        </w:rPr>
        <w:t xml:space="preserve">ати, сотрудничавших с Римом, за </w:t>
      </w:r>
      <w:r w:rsidRPr="00174C38">
        <w:rPr>
          <w:rFonts w:ascii="Times New Roman" w:hAnsi="Times New Roman" w:cs="Times New Roman"/>
          <w:sz w:val="28"/>
          <w:szCs w:val="28"/>
        </w:rPr>
        <w:t>автономию своих провинций.</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Историки терроризма обязательно упоминают так называемый пороховой заговор (1605 г.) Гая Фокса, капитана английской армии, против парламента и короля Якова I. В ходе него предполагалось взорвать здание парламента, в котором должен был присутствовать король, и реставрировать католицизм в Англии.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Великая французская революция в XVIII веке и наполеоновские войны разделяют предысторию и, собственно, историю терроризма. Ставший классическим массовый террор эпохи французской революции продемонстрировал модель управления страхом и запустил механизм вызревания тактики терроризма.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1820-х гг. в Италии возникли организации, стремящиеся к созданию национального государства.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На Сицилии зародилась мафия для борьбы с монархией Бурбонов. Одновременно на юге страны возникло братство карбонариев, раскинувшее свою сеть по всей Италии. Изначально его целью была защита крестьян от произвола землевладельцев. Впоследствии организация карбонариев приобрела политический характер и ставила задачи борьбы с австрийским </w:t>
      </w:r>
      <w:r w:rsidR="00CB2422">
        <w:rPr>
          <w:rFonts w:ascii="Times New Roman" w:hAnsi="Times New Roman" w:cs="Times New Roman"/>
          <w:sz w:val="28"/>
          <w:szCs w:val="28"/>
        </w:rPr>
        <w:t xml:space="preserve">владычеством террористическими </w:t>
      </w:r>
      <w:r w:rsidRPr="00174C38">
        <w:rPr>
          <w:rFonts w:ascii="Times New Roman" w:hAnsi="Times New Roman" w:cs="Times New Roman"/>
          <w:sz w:val="28"/>
          <w:szCs w:val="28"/>
        </w:rPr>
        <w:t>методами.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В это же время терроризм получил распространение во Франции, Австрии, Германии. Можно вспомнить, что на короля Франции Луи-Филиппа </w:t>
      </w:r>
      <w:r w:rsidRPr="00174C38">
        <w:rPr>
          <w:rFonts w:ascii="Times New Roman" w:hAnsi="Times New Roman" w:cs="Times New Roman"/>
          <w:sz w:val="28"/>
          <w:szCs w:val="28"/>
        </w:rPr>
        <w:lastRenderedPageBreak/>
        <w:t>было совершено семь покушений. В одном из них (1835 г.) был и убиты 18 и ранено 22 человека.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1880 - 1890-х гг. Европа и США пережили расцвет анархо-терроризма. В это время происходили громкие террористические акты - взрывы бомб в театрах и ресторанах, убийства крупных и средних чиновников и т.д. Анархо-терроризм пошел на спад лишь с наступлением 1910- 1920 гг. Таким образом, терроризм в XIX в. превратился в значимый фактор политической жизни.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Минувший XX в. характеризуется повсеместным ростом и качественным преобразованием терроризма. Сложились его международные связи. Терроризм охватил Латинскую Америку и Азию, кроме того, превратился в фактор межгосударственного противостояния. Террористические движения стали получать поддержку от стран, выступающих в качестве противников государств - объектов террористических атак. Терроризм начал дробиться на глобально и локально ориентированный.</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Первая мировая война началась в июле 1914 г. с выстрела террориста Гаврилы Принципа, убившего эрцгерцога Фердинанда в Сараево. В ходе ее Германия поддерживала ирландских сепаратистов, которые вели борьбу с британской армией в Ирландии методами террора (взрывы на военных объектах и в ресторанах, где обедали английские офицеры, и т.д.); Россия поддерживала боевые организации армянской партии «Дашнакцутюн» («Единство»), действовавшие на территории Турции. Власти Османской империи организовывали контрабандную доставку динамита для российских террористов.</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Период между двумя мировыми войнами XX в. характеризуется изменением географии распространения и видов терроризма.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После Второй мировой войны исчезли одни государственные режимы, спонсировавшие терроризм, однако в 1960-х гг. сложился исламский круг государств - спонсоров терроризма.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1948 г. основатель ЦРУ А. Даллес сформулировал стратегию относительно главного соперника США - СССР, цель которой заключалась в уничтожении СССР путем развязывания психологического терроризма, направленного на разложение СССР изнутри.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последние годы США не раз прибегали к политике двойных стандартов при демонстрации своего отношения к проблеме терроризма. Достаточно вспомнить, что ряд известных террористов, воевавших в том числе на территории Чеченской Республики, получали возможность открыто пропагандировать свои взгляды через ведущие телеканалы США.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lastRenderedPageBreak/>
        <w:t>С 1960-х гг. и до начала XXI в. динамичн</w:t>
      </w:r>
      <w:r w:rsidR="00330A4E">
        <w:rPr>
          <w:rFonts w:ascii="Times New Roman" w:hAnsi="Times New Roman" w:cs="Times New Roman"/>
          <w:sz w:val="28"/>
          <w:szCs w:val="28"/>
        </w:rPr>
        <w:t xml:space="preserve">о разрастался ареол терроризма </w:t>
      </w:r>
      <w:r w:rsidRPr="00174C38">
        <w:rPr>
          <w:rFonts w:ascii="Times New Roman" w:hAnsi="Times New Roman" w:cs="Times New Roman"/>
          <w:sz w:val="28"/>
          <w:szCs w:val="28"/>
        </w:rPr>
        <w:t>на Ближнем Востоке, который исторически</w:t>
      </w:r>
      <w:r w:rsidR="00330A4E">
        <w:rPr>
          <w:rFonts w:ascii="Times New Roman" w:hAnsi="Times New Roman" w:cs="Times New Roman"/>
          <w:sz w:val="28"/>
          <w:szCs w:val="28"/>
        </w:rPr>
        <w:t xml:space="preserve"> берет корни из так называемой </w:t>
      </w:r>
      <w:r w:rsidRPr="00174C38">
        <w:rPr>
          <w:rFonts w:ascii="Times New Roman" w:hAnsi="Times New Roman" w:cs="Times New Roman"/>
          <w:sz w:val="28"/>
          <w:szCs w:val="28"/>
        </w:rPr>
        <w:t>Палестинской проблемы.</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В 1970-х гг. западный мир переживал пик террористического наступления. В это время окончательно сформировалась система международного терроризма, суть которой заключалась в том, что и террористические организации, и государства - спонсоры терроризма взаимодействовали во имя общей цели - дестабилизации </w:t>
      </w:r>
      <w:r w:rsidRPr="00174C38">
        <w:rPr>
          <w:rFonts w:ascii="Times New Roman" w:hAnsi="Times New Roman" w:cs="Times New Roman"/>
          <w:sz w:val="28"/>
          <w:szCs w:val="28"/>
        </w:rPr>
        <w:br/>
        <w:t>Запада.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конце 1970-х гг. в исламском мире начался поворот от светских ориентиров к исламским ценностям.</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Иранская революция 1978 г. ознаменовала эпоху наступления религиозного фундаменталистского радикализма, отличающегося предельным накалом страстей и глобальными устремлениями, переходом к священной войне с неверными без границ - джихаду.</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1988 г. была создана «Аль-Каида» - интернациональная организация исламских фундаменталистов, осуществляющая боевые операции по всему миру. Созданию и развитию ее во многом способствовали США, стремившиеся вытеснить СССР из Афганистана. По неофициальным данным, ЦРУ выделяло ежегодно на подготовку и военную помощь моджахедов около 500 млн. долл. Среди наиболее крупных получателей американского оружия был и небезызвестный террорист Усама бен Ладен. Основная цель «Аль-Каиды» - ниспровержение светских режимов и установление исламского порядка, основанного на шариате.</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Примета последнего десятилетия XX в. - войны в Афганистане, Югославии, Чечне. На этих площадках вызревали террористические организации, происходила профессионализация их членов, складывалось интернациональное сообщество террористов.</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Террористическая атака на США 11 сентября 2001 г. стала еще одной вехой в истории современного терроризма. После тех трагический событий создание международной антитеррористической коалиции, объявление терроризма ведущей опасностью для мировой цивилизации, изжитие его из мировой практики было возведено в ранг первоочередных проблем, стоящих перед мировым сообществом.</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Россия, испытавшая на себе страшные удары террористов, стала одним из активных участников антитеррористической коалиции. Однако поражение режима талибов в Афганистане, попытки вытеснения из страны «Аль-Каиды» и уничтожение ее лидера Усамы бен Ладена вовсе не остановило </w:t>
      </w:r>
      <w:r w:rsidRPr="00174C38">
        <w:rPr>
          <w:rFonts w:ascii="Times New Roman" w:hAnsi="Times New Roman" w:cs="Times New Roman"/>
          <w:sz w:val="28"/>
          <w:szCs w:val="28"/>
        </w:rPr>
        <w:lastRenderedPageBreak/>
        <w:t>террористическую активность в мире, поэтому борьба с терроризмом продолжается.</w:t>
      </w:r>
    </w:p>
    <w:p w:rsidR="00174C38" w:rsidRPr="00174C38" w:rsidRDefault="00174C38" w:rsidP="00174C38">
      <w:pPr>
        <w:ind w:firstLine="567"/>
        <w:jc w:val="both"/>
        <w:rPr>
          <w:rFonts w:ascii="Times New Roman" w:hAnsi="Times New Roman" w:cs="Times New Roman"/>
          <w:sz w:val="28"/>
          <w:szCs w:val="28"/>
        </w:rPr>
      </w:pPr>
    </w:p>
    <w:p w:rsidR="00174C38" w:rsidRPr="00174C38" w:rsidRDefault="00174C38" w:rsidP="00174C38">
      <w:pPr>
        <w:ind w:firstLine="567"/>
        <w:jc w:val="center"/>
        <w:rPr>
          <w:rFonts w:ascii="Times New Roman" w:hAnsi="Times New Roman" w:cs="Times New Roman"/>
          <w:b/>
          <w:sz w:val="28"/>
          <w:szCs w:val="28"/>
        </w:rPr>
      </w:pPr>
      <w:r w:rsidRPr="00174C38">
        <w:rPr>
          <w:rFonts w:ascii="Times New Roman" w:hAnsi="Times New Roman" w:cs="Times New Roman"/>
          <w:b/>
          <w:sz w:val="28"/>
          <w:szCs w:val="28"/>
        </w:rPr>
        <w:t xml:space="preserve">Учебный вопрос № 2: </w:t>
      </w:r>
      <w:r w:rsidR="006454E9">
        <w:rPr>
          <w:rFonts w:ascii="Times New Roman" w:hAnsi="Times New Roman" w:cs="Times New Roman"/>
          <w:b/>
          <w:sz w:val="28"/>
          <w:szCs w:val="28"/>
        </w:rPr>
        <w:br/>
      </w:r>
      <w:r w:rsidRPr="006454E9">
        <w:rPr>
          <w:rFonts w:ascii="Times New Roman" w:hAnsi="Times New Roman" w:cs="Times New Roman"/>
          <w:b/>
          <w:sz w:val="28"/>
          <w:szCs w:val="28"/>
          <w:u w:val="single"/>
        </w:rPr>
        <w:t>Правовые основы применения вооруженных сил в борьбе с терроризмом. Задачи по противодействию угрозам террористических актов.</w:t>
      </w:r>
    </w:p>
    <w:p w:rsid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В настоящее время терроризм все больше угрожает безопасности личности, общества и государства. Террористические акты, совершенные в последние годы в разных городах и населенных пунктах России, показали, что террористы стремятся к созданию в российском обществе обстановки страха и нестабильности. В недавнем прошлом борьба с терроризмом являлась прерогативой спецслужб. Однако теперь обстановка существенно изменилась. </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Мы имеем дело с международным терроризмом. Поскольку проявления терроризма приобрели международные масштабы, влекут за собой огромные политические, экономические, людские и моральные потери, только силами спецслужб бороться с этой угрозой безопасности уже невозможно. Поэтому в России, как и в других странах, Вооруженные Силы должны быть готовы профессионально участвовать в борьбе с терроризмом.</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нашем государстве основой правовой базы по противодействию терроризму является Конституция Российской Федерации, запрещающая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w:t>
      </w:r>
      <w:r w:rsidR="00BF0643">
        <w:rPr>
          <w:rFonts w:ascii="Times New Roman" w:hAnsi="Times New Roman" w:cs="Times New Roman"/>
          <w:sz w:val="28"/>
          <w:szCs w:val="28"/>
        </w:rPr>
        <w:t xml:space="preserve">рыв безопасности </w:t>
      </w:r>
      <w:r w:rsidRPr="00174C38">
        <w:rPr>
          <w:rFonts w:ascii="Times New Roman" w:hAnsi="Times New Roman" w:cs="Times New Roman"/>
          <w:sz w:val="28"/>
          <w:szCs w:val="28"/>
        </w:rPr>
        <w:t>государства, создание вооруженных формир</w:t>
      </w:r>
      <w:r w:rsidR="00BF0643">
        <w:rPr>
          <w:rFonts w:ascii="Times New Roman" w:hAnsi="Times New Roman" w:cs="Times New Roman"/>
          <w:sz w:val="28"/>
          <w:szCs w:val="28"/>
        </w:rPr>
        <w:t xml:space="preserve">ований, разжигание социальной, </w:t>
      </w:r>
      <w:r w:rsidRPr="00174C38">
        <w:rPr>
          <w:rFonts w:ascii="Times New Roman" w:hAnsi="Times New Roman" w:cs="Times New Roman"/>
          <w:sz w:val="28"/>
          <w:szCs w:val="28"/>
        </w:rPr>
        <w:t>расовой, национальной и религиозной розни (статья 13), а также не допускающая пропаганду или агитацию, возбуждающую социальную, расовую, национальную или религиозную ненависть и вражду (статья 29).</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До недавнего времени участие Российской армии в борьбе с терроризмом не было предусмотрено Федеральным законом «Об обороне». Однако в 2005 году контртеррористические полномочия Вооруженных Сил были законодательно расширены: Государственной Думой Российской Федерации был принят Федеральный закон от 04 апреля 2005 г. № 31 -ФЗ «О внесении изменения в ст. 10 ФЗ «Об обороне».</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Изменения заложили правовые основы для применения Вооруженных Сил Российской Федерации в целях противодействия террористической деятельности. Было определено, что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w:t>
      </w:r>
      <w:r w:rsidRPr="00174C38">
        <w:rPr>
          <w:rFonts w:ascii="Times New Roman" w:hAnsi="Times New Roman" w:cs="Times New Roman"/>
          <w:sz w:val="28"/>
          <w:szCs w:val="28"/>
        </w:rPr>
        <w:lastRenderedPageBreak/>
        <w:t>неприкосновенности территории Российской Федерации,</w:t>
      </w:r>
      <w:r>
        <w:rPr>
          <w:rFonts w:ascii="Times New Roman" w:hAnsi="Times New Roman" w:cs="Times New Roman"/>
          <w:sz w:val="28"/>
          <w:szCs w:val="28"/>
        </w:rPr>
        <w:t xml:space="preserve"> </w:t>
      </w:r>
      <w:r w:rsidRPr="00174C38">
        <w:rPr>
          <w:rFonts w:ascii="Times New Roman" w:hAnsi="Times New Roman" w:cs="Times New Roman"/>
          <w:sz w:val="28"/>
          <w:szCs w:val="28"/>
        </w:rPr>
        <w:t>а также для выполнения задач в соответст</w:t>
      </w:r>
      <w:r w:rsidR="00BF0643">
        <w:rPr>
          <w:rFonts w:ascii="Times New Roman" w:hAnsi="Times New Roman" w:cs="Times New Roman"/>
          <w:sz w:val="28"/>
          <w:szCs w:val="28"/>
        </w:rPr>
        <w:t xml:space="preserve">вии не только с международными </w:t>
      </w:r>
      <w:r w:rsidRPr="00174C38">
        <w:rPr>
          <w:rFonts w:ascii="Times New Roman" w:hAnsi="Times New Roman" w:cs="Times New Roman"/>
          <w:sz w:val="28"/>
          <w:szCs w:val="28"/>
        </w:rPr>
        <w:t>договорами, но и с Федеральными Конституционными и Федеральными законами.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Данная правовая норма в совокупности с нормами контртеррористического законодательства предоставила Вооруженным силам Российской Федерации правовые основы для противодействия террористической деятельности военными средствами.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соответствии с пунктом 3 статьи 5 Федерального закона от 6 марта 2006 года № 35-Ф3 «О противодействии терроризму»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Как указывается в статья 6 данного закона, в борьбе с терроризмом Вооруженные Силы Российской Федерации могут применяться для:</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1) пресечения полетов воздушных судов, используемых для совершения </w:t>
      </w:r>
      <w:r w:rsidRPr="00174C38">
        <w:rPr>
          <w:rFonts w:ascii="Times New Roman" w:hAnsi="Times New Roman" w:cs="Times New Roman"/>
          <w:sz w:val="28"/>
          <w:szCs w:val="28"/>
        </w:rPr>
        <w:br/>
        <w:t>террористического акта либо захваченных террористами;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3) участия в проведении контртеррористической операции в порядке, </w:t>
      </w:r>
      <w:r w:rsidRPr="00174C38">
        <w:rPr>
          <w:rFonts w:ascii="Times New Roman" w:hAnsi="Times New Roman" w:cs="Times New Roman"/>
          <w:sz w:val="28"/>
          <w:szCs w:val="28"/>
        </w:rPr>
        <w:br/>
        <w:t>предусмотренном Федеральным законом;</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На возможность выполнения Вооруженными Силами Российской Федерации контртеррористической функции прямо указывает и военная доктрина Российской Федерации, в которой говорится о том, что участие армии в контртеррористических операциях должно осуществляться в соответствии с Федеральным законодательством.</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соответствии с Указом Президента Российской Федерации от 16 августа 2004 г. № 1082 Министерство обороны является федеральным органом исполнительной власти, осуществляющим функции по выработке и реализации государственной по</w:t>
      </w:r>
      <w:r>
        <w:rPr>
          <w:rFonts w:ascii="Times New Roman" w:hAnsi="Times New Roman" w:cs="Times New Roman"/>
          <w:sz w:val="28"/>
          <w:szCs w:val="28"/>
        </w:rPr>
        <w:t xml:space="preserve">литики, нормативно-правовому </w:t>
      </w:r>
      <w:r w:rsidRPr="00174C38">
        <w:rPr>
          <w:rFonts w:ascii="Times New Roman" w:hAnsi="Times New Roman" w:cs="Times New Roman"/>
          <w:sz w:val="28"/>
          <w:szCs w:val="28"/>
        </w:rPr>
        <w:t>регулированию в области обороны. Вместе с тем по сложившейся в последние годы практике на Министерство обороны Российской Федерации реально возлагаются следующие задачи по противодействию терроризму:</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lastRenderedPageBreak/>
        <w:t>- анализ оперативной информации о состоянии и тенденциях распространения терроризма;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 участие в организации мероприятий по ликвидации существующих </w:t>
      </w:r>
      <w:r w:rsidRPr="00174C38">
        <w:rPr>
          <w:rFonts w:ascii="Times New Roman" w:hAnsi="Times New Roman" w:cs="Times New Roman"/>
          <w:sz w:val="28"/>
          <w:szCs w:val="28"/>
        </w:rPr>
        <w:br/>
        <w:t>террористических организаций и незаконных вооруженных формирований;</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 перехват и закрытие каналов незаконного оборота оружия, боеприпасов, </w:t>
      </w:r>
      <w:r w:rsidRPr="00174C38">
        <w:rPr>
          <w:rFonts w:ascii="Times New Roman" w:hAnsi="Times New Roman" w:cs="Times New Roman"/>
          <w:sz w:val="28"/>
          <w:szCs w:val="28"/>
        </w:rPr>
        <w:br/>
        <w:t>расщепляющихся и высокотоксичных материалов;</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 координация совместной деятельности по недопущению совершения </w:t>
      </w:r>
      <w:r w:rsidRPr="00174C38">
        <w:rPr>
          <w:rFonts w:ascii="Times New Roman" w:hAnsi="Times New Roman" w:cs="Times New Roman"/>
          <w:sz w:val="28"/>
          <w:szCs w:val="28"/>
        </w:rPr>
        <w:br/>
        <w:t>террористических актов на ядерных объектах, а также терактов с использованием средств массового поражения.</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целях развития международного сотрудничества в сфере безопасности и координации антитеррористической деятельности решением Совета глав государств СНГ от 21 июня 2000 года был создан Антитеррористический центр государств - участников Содружества Независимых Государств (АТЦ СНГ), координирующий деятельность спецслужб Содружества. На сегодняшний день в АТЦ СНГ (www.cisatc.org) представлены все силовые структуры, которые призваны бороться с терроризмом: органы государственной безопасности, министерства обороны и внутренних дел, а также пограничные войска государств Содружества. Под эгидой АТЦ СНГ ежегодно проводятся совместные командно-штабные и оперативно-тактические учения антитеррористических подразделений СНГ. Их проведение приносит большую практическую пользу как руководству, так и личному составу антитеррористических и специальных подразделений государств СНГ.</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Статья 10 Федерального закона от 6 марта 2006 года № 35-Ф3 «О противодействии терроризму» гласит о возможности выполнения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частности, в законе упоминается о возможности нанесения превентивных ударов по террористам в любой точке планеты, откуда может исходить угроза для России. Такие удары могут наноситься по базам, лагерям и местам скопления террористов, где бы они ни находились, без предварительного предупреждения, поскольку в противном случае эффективность таких ударов будет минимизирована.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В связи с возможностью нанесения превентивных ударов возникает вопрос о правовых основах такого рода действий. Здесь следует подчеркнуть, что право нанесения превентивных ударов, направленных против международного терроризма, закреплено в решениях ООН. Так, в резолюциях № 1368 и № 1373 2001 года, принятых после террористической атаки на США, </w:t>
      </w:r>
      <w:r w:rsidRPr="00174C38">
        <w:rPr>
          <w:rFonts w:ascii="Times New Roman" w:hAnsi="Times New Roman" w:cs="Times New Roman"/>
          <w:sz w:val="28"/>
          <w:szCs w:val="28"/>
        </w:rPr>
        <w:lastRenderedPageBreak/>
        <w:t>Совет Безопасности ООН призвал международное сообщество удвоить свои усилия по предотвращению и пресечению террористических актов, а также подтвердил необходимость бороться всеми допускаемыми Уставом ООН средствами с угрозами международному миру и безопасности, создаваемыми террористическими организациями.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Таким образом, право применения ад</w:t>
      </w:r>
      <w:r w:rsidR="00A01775">
        <w:rPr>
          <w:rFonts w:ascii="Times New Roman" w:hAnsi="Times New Roman" w:cs="Times New Roman"/>
          <w:sz w:val="28"/>
          <w:szCs w:val="28"/>
        </w:rPr>
        <w:t xml:space="preserve">екватных мер по предупреждению </w:t>
      </w:r>
      <w:bookmarkStart w:id="1" w:name="_GoBack"/>
      <w:bookmarkEnd w:id="1"/>
      <w:r w:rsidRPr="00174C38">
        <w:rPr>
          <w:rFonts w:ascii="Times New Roman" w:hAnsi="Times New Roman" w:cs="Times New Roman"/>
          <w:sz w:val="28"/>
          <w:szCs w:val="28"/>
        </w:rPr>
        <w:t>и предотвращению терроризма, включая возможность нанесения Вооруженными Силами Российской Федерации превентивных ударов по террористам, сегодня закреплено на международно-правовом уровне резолюциями Совета Безопасности ООН и детализировано в соответствующих указах Президента России.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Применение Вооруженных Сил Российской Федерации в борьбе с терроризмом должно проводиться при строгом и точном выполнении следующих правил:</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соответствовать Уставу Организации Объединенных Наций, Конституции России и Федеральному законодательству, осуществляться только допускаемыми ООН силами и способами;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быть адекватным угрозам для международного мира и безопасности, создаваемым террористическими актами;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возможные превентивные удары должны наноситься только неядерными средствами.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В соответствии с Федеральным законом «О противодействии терроризму» принято Постановление Правительства Российской Федерации от 6 июня 2007 г. № 352. Этим документом утверждены три очень значимые положения, регламентирующие порядок применения оружия и боевой техники Вооруженными Силами Российской Федерации для устранения угрозы террористического акта или его пресечения в воздушной среде, во внутренних водах, территориальном море, на континентальном шельфе </w:t>
      </w:r>
      <w:r w:rsidRPr="00174C38">
        <w:rPr>
          <w:rFonts w:ascii="Times New Roman" w:hAnsi="Times New Roman" w:cs="Times New Roman"/>
          <w:sz w:val="28"/>
          <w:szCs w:val="28"/>
        </w:rPr>
        <w:lastRenderedPageBreak/>
        <w:t>Российской Федерации и подводной среде, а также при участии в проведении контртеррористической операции.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Научные исследования и мировой опыт применения войск в отношении пресечения террористических акций показывают, что в первую очередь роль армии заключается в проведении целого комплекса защитных мероприятий.</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Во-первых, это меры по снижению уязвимости гражданского населения и военнослужащих, территории, инфраструктуры, систем обработки информации и связи от т</w:t>
      </w:r>
      <w:r w:rsidR="00D27D3F">
        <w:rPr>
          <w:rFonts w:ascii="Times New Roman" w:hAnsi="Times New Roman" w:cs="Times New Roman"/>
          <w:sz w:val="28"/>
          <w:szCs w:val="28"/>
        </w:rPr>
        <w:t xml:space="preserve">еррористических актов. Подобные </w:t>
      </w:r>
      <w:r w:rsidRPr="00174C38">
        <w:rPr>
          <w:rFonts w:ascii="Times New Roman" w:hAnsi="Times New Roman" w:cs="Times New Roman"/>
          <w:sz w:val="28"/>
          <w:szCs w:val="28"/>
        </w:rPr>
        <w:t>антитеррористические действия вооруженных сил могут включать: веден</w:t>
      </w:r>
      <w:r>
        <w:rPr>
          <w:rFonts w:ascii="Times New Roman" w:hAnsi="Times New Roman" w:cs="Times New Roman"/>
          <w:sz w:val="28"/>
          <w:szCs w:val="28"/>
        </w:rPr>
        <w:t xml:space="preserve">ие разведки; оценку вероятности </w:t>
      </w:r>
      <w:r w:rsidRPr="00174C38">
        <w:rPr>
          <w:rFonts w:ascii="Times New Roman" w:hAnsi="Times New Roman" w:cs="Times New Roman"/>
          <w:sz w:val="28"/>
          <w:szCs w:val="28"/>
        </w:rPr>
        <w:t>угрозы со стороны террористических сил, сделанную на основе анализа разведывательной информации; участие в охране и обороне наиболее важных объектов, которые могут быть целями террористического нападения; обеспечение безопасности военнослужащих и гражданского персонала.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Во-вторых, защита и предотвращение возможной утечки из вооруженных сил и вооруженных формирований в руки террористов оружия, боеприпасов и другого имущества. С этой целью могут проводиться мероприятия по защите информации о наличии и местоположении объектов, где находится оружие (особенно массового поражения), систем охраны и обороны, осуществлению охранных защитных функций; контролю местности, противодействию разведкам террористов, стро</w:t>
      </w:r>
      <w:r w:rsidR="00D27D3F">
        <w:rPr>
          <w:rFonts w:ascii="Times New Roman" w:hAnsi="Times New Roman" w:cs="Times New Roman"/>
          <w:sz w:val="28"/>
          <w:szCs w:val="28"/>
        </w:rPr>
        <w:t xml:space="preserve">гому учету наличия, состояния и </w:t>
      </w:r>
      <w:r w:rsidRPr="00174C38">
        <w:rPr>
          <w:rFonts w:ascii="Times New Roman" w:hAnsi="Times New Roman" w:cs="Times New Roman"/>
          <w:sz w:val="28"/>
          <w:szCs w:val="28"/>
        </w:rPr>
        <w:t xml:space="preserve">укомплектованности имеющихся вооружения, </w:t>
      </w:r>
      <w:r w:rsidR="00D27D3F">
        <w:rPr>
          <w:rFonts w:ascii="Times New Roman" w:hAnsi="Times New Roman" w:cs="Times New Roman"/>
          <w:sz w:val="28"/>
          <w:szCs w:val="28"/>
        </w:rPr>
        <w:t xml:space="preserve">боеприпасов и военной </w:t>
      </w:r>
      <w:r w:rsidRPr="00174C38">
        <w:rPr>
          <w:rFonts w:ascii="Times New Roman" w:hAnsi="Times New Roman" w:cs="Times New Roman"/>
          <w:sz w:val="28"/>
          <w:szCs w:val="28"/>
        </w:rPr>
        <w:t>техники.</w:t>
      </w:r>
    </w:p>
    <w:p w:rsidR="002209A5"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В-третьих, это мероприятия, проводимые вооруженными силами по минимизации последствий террористических акций, оказание помощи гражданским властям. </w:t>
      </w:r>
    </w:p>
    <w:p w:rsidR="002209A5"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Они могут включать: </w:t>
      </w:r>
    </w:p>
    <w:p w:rsidR="002209A5" w:rsidRDefault="002209A5" w:rsidP="00174C3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4C38" w:rsidRPr="00174C38">
        <w:rPr>
          <w:rFonts w:ascii="Times New Roman" w:hAnsi="Times New Roman" w:cs="Times New Roman"/>
          <w:sz w:val="28"/>
          <w:szCs w:val="28"/>
        </w:rPr>
        <w:t xml:space="preserve">планирование оказания помощи местным органам власти по ликвидации последствий террористических актов, согласование усилий с правоохранительными органами и другими властными и государственными структурами (формированиями); </w:t>
      </w:r>
    </w:p>
    <w:p w:rsidR="002209A5" w:rsidRDefault="002209A5" w:rsidP="00174C3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4C38" w:rsidRPr="00174C38">
        <w:rPr>
          <w:rFonts w:ascii="Times New Roman" w:hAnsi="Times New Roman" w:cs="Times New Roman"/>
          <w:sz w:val="28"/>
          <w:szCs w:val="28"/>
        </w:rPr>
        <w:t xml:space="preserve">оценку последствий террористического акта, определение сил и средств, необходимых для спасательных и аварийно-восстановительных работ, их немедленное выделение и отправку; </w:t>
      </w:r>
    </w:p>
    <w:p w:rsidR="00174C38" w:rsidRPr="00174C38" w:rsidRDefault="002209A5" w:rsidP="00174C3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4C38" w:rsidRPr="00174C38">
        <w:rPr>
          <w:rFonts w:ascii="Times New Roman" w:hAnsi="Times New Roman" w:cs="Times New Roman"/>
          <w:sz w:val="28"/>
          <w:szCs w:val="28"/>
        </w:rPr>
        <w:t>участие в оцеплении и охране места происшествия, ограничение доступа к нему, оказание медицинской помощи пострадавшим, обеспечение спасательных и аварийно-восстановительных работ специалистами, техникой и матери</w:t>
      </w:r>
      <w:r w:rsidR="00174C38">
        <w:rPr>
          <w:rFonts w:ascii="Times New Roman" w:hAnsi="Times New Roman" w:cs="Times New Roman"/>
          <w:sz w:val="28"/>
          <w:szCs w:val="28"/>
        </w:rPr>
        <w:t xml:space="preserve">альными средствами, оказание </w:t>
      </w:r>
      <w:r w:rsidR="00174C38" w:rsidRPr="00174C38">
        <w:rPr>
          <w:rFonts w:ascii="Times New Roman" w:hAnsi="Times New Roman" w:cs="Times New Roman"/>
          <w:sz w:val="28"/>
          <w:szCs w:val="28"/>
        </w:rPr>
        <w:t xml:space="preserve">правоохранительным органам помощи </w:t>
      </w:r>
      <w:r w:rsidR="00174C38" w:rsidRPr="00174C38">
        <w:rPr>
          <w:rFonts w:ascii="Times New Roman" w:hAnsi="Times New Roman" w:cs="Times New Roman"/>
          <w:sz w:val="28"/>
          <w:szCs w:val="28"/>
        </w:rPr>
        <w:lastRenderedPageBreak/>
        <w:t>в предотвращении (ликвидации) паники и восстановлении общественного порядка.</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 xml:space="preserve">Кроме защитных мероприятий вооруженные силы могут вести активные </w:t>
      </w:r>
      <w:r w:rsidRPr="00174C38">
        <w:rPr>
          <w:rFonts w:ascii="Times New Roman" w:hAnsi="Times New Roman" w:cs="Times New Roman"/>
          <w:sz w:val="28"/>
          <w:szCs w:val="28"/>
        </w:rPr>
        <w:br/>
        <w:t>(контртеррористические) действия, направленные на ликвидацию или нейтрализацию террористических сил и их инфраструктуры. К ним относятся следующие: военная поддержка на земле, воде и воздухе правоохранительных органов при пресечении уголовных преступлений, связанных с транзитом и незаконным оборотом наркотических средств, оружия (в том числе и массового поражения), незаконной миграции, при защите границ от проникновения в страну незаконных бандформирований и террористических групп.</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При проведении правоохранительными органами мероприятий по ликвидации отдельных террористических групп вооруженные силы обеспечивают: внутреннее и внешнее оцепление районов базирования террористических групп и бандформирований; действия контрольно-пропускных пунктов, их охрану и оборону; несение комендантской службы в районах чрезвычайного положения; контроль за нормальной работой транспорта, сопровождение колонн и охрану коммуникаций; совместное с правоохранительными органами патрулирование местности и населенных пунктов; защиту людей и объектов от возможных вооруженных нападений; охрану систем связи, пунк</w:t>
      </w:r>
      <w:r>
        <w:rPr>
          <w:rFonts w:ascii="Times New Roman" w:hAnsi="Times New Roman" w:cs="Times New Roman"/>
          <w:sz w:val="28"/>
          <w:szCs w:val="28"/>
        </w:rPr>
        <w:t xml:space="preserve">тов управления, местных органов </w:t>
      </w:r>
      <w:r w:rsidRPr="00174C38">
        <w:rPr>
          <w:rFonts w:ascii="Times New Roman" w:hAnsi="Times New Roman" w:cs="Times New Roman"/>
          <w:sz w:val="28"/>
          <w:szCs w:val="28"/>
        </w:rPr>
        <w:t>власти.</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В случае когда террористические силы оказывают правоохранительным органам вооруженное сопротивление, вооруженные силы могут проводить военные операции по выявлению, предотвращению, упреждению и пресечению террористической деятельности. Основная задача войск в подобных операциях может заключаться в пресечении вооруженных столкновений и ликвидации незаконных вооруженных формирований.</w:t>
      </w:r>
    </w:p>
    <w:p w:rsidR="00174C38" w:rsidRPr="00174C38" w:rsidRDefault="00174C38" w:rsidP="00174C38">
      <w:pPr>
        <w:ind w:firstLine="567"/>
        <w:jc w:val="both"/>
        <w:rPr>
          <w:rFonts w:ascii="Times New Roman" w:hAnsi="Times New Roman" w:cs="Times New Roman"/>
          <w:sz w:val="28"/>
          <w:szCs w:val="28"/>
        </w:rPr>
      </w:pPr>
      <w:r w:rsidRPr="00174C38">
        <w:rPr>
          <w:rFonts w:ascii="Times New Roman" w:hAnsi="Times New Roman" w:cs="Times New Roman"/>
          <w:sz w:val="28"/>
          <w:szCs w:val="28"/>
        </w:rPr>
        <w:t>Большое значение имеет и сотрудничество в военной сфере по совместной с другими странами подготовке кадров для ведения антитеррористической и контртеррористической борьбы.</w:t>
      </w:r>
    </w:p>
    <w:p w:rsidR="00F142F9" w:rsidRDefault="00174C38" w:rsidP="002209A5">
      <w:pPr>
        <w:ind w:firstLine="567"/>
        <w:jc w:val="both"/>
        <w:rPr>
          <w:rFonts w:ascii="Times New Roman" w:hAnsi="Times New Roman" w:cs="Times New Roman"/>
          <w:sz w:val="28"/>
          <w:szCs w:val="28"/>
        </w:rPr>
      </w:pPr>
      <w:r w:rsidRPr="00174C38">
        <w:rPr>
          <w:rFonts w:ascii="Times New Roman" w:hAnsi="Times New Roman" w:cs="Times New Roman"/>
          <w:sz w:val="28"/>
          <w:szCs w:val="28"/>
        </w:rPr>
        <w:t>Сегодня можно с уверенностью сказать, что в области борьбы с терроризмом Российская Федерация избрала верный путь. Именно консолидация усилий различных министерств и ведомств, а также гражданского общества является залогом об</w:t>
      </w:r>
      <w:r w:rsidR="002209A5">
        <w:rPr>
          <w:rFonts w:ascii="Times New Roman" w:hAnsi="Times New Roman" w:cs="Times New Roman"/>
          <w:sz w:val="28"/>
          <w:szCs w:val="28"/>
        </w:rPr>
        <w:t>щей победы над терроризмом.</w:t>
      </w:r>
    </w:p>
    <w:p w:rsidR="002209A5" w:rsidRPr="002209A5" w:rsidRDefault="002209A5" w:rsidP="002209A5">
      <w:pPr>
        <w:ind w:firstLine="567"/>
        <w:jc w:val="both"/>
        <w:rPr>
          <w:rFonts w:ascii="Times New Roman" w:hAnsi="Times New Roman" w:cs="Times New Roman"/>
          <w:sz w:val="28"/>
          <w:szCs w:val="28"/>
        </w:rPr>
      </w:pPr>
    </w:p>
    <w:p w:rsidR="00F142F9" w:rsidRDefault="00F142F9" w:rsidP="00F142F9">
      <w:pPr>
        <w:pStyle w:val="ConsPlusNonformat"/>
        <w:numPr>
          <w:ilvl w:val="0"/>
          <w:numId w:val="1"/>
        </w:numPr>
        <w:rPr>
          <w:rFonts w:ascii="Times New Roman" w:hAnsi="Times New Roman" w:cs="Times New Roman"/>
          <w:b/>
          <w:sz w:val="28"/>
          <w:szCs w:val="28"/>
        </w:rPr>
      </w:pPr>
      <w:r>
        <w:rPr>
          <w:rFonts w:ascii="Times New Roman" w:hAnsi="Times New Roman" w:cs="Times New Roman"/>
          <w:b/>
          <w:sz w:val="28"/>
          <w:szCs w:val="28"/>
        </w:rPr>
        <w:t>Заключительная часть  – 5 мин.</w:t>
      </w:r>
      <w:r>
        <w:rPr>
          <w:rFonts w:ascii="Times New Roman" w:hAnsi="Times New Roman" w:cs="Times New Roman"/>
          <w:b/>
          <w:sz w:val="28"/>
          <w:szCs w:val="28"/>
        </w:rPr>
        <w:tab/>
      </w: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Ответить на возникшие у личного состава вопросы по изученной теме. Проведение краткого опроса. Объявление оценок с дальнейшим </w:t>
      </w:r>
      <w:r>
        <w:rPr>
          <w:rFonts w:ascii="Times New Roman" w:hAnsi="Times New Roman" w:cs="Times New Roman"/>
          <w:sz w:val="28"/>
          <w:szCs w:val="28"/>
        </w:rPr>
        <w:lastRenderedPageBreak/>
        <w:t>проставлением их в учебный журнал. Задание на самоподготовку.</w:t>
      </w: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rPr>
          <w:rFonts w:ascii="Times New Roman" w:hAnsi="Times New Roman" w:cs="Times New Roman"/>
          <w:sz w:val="28"/>
          <w:szCs w:val="28"/>
        </w:rPr>
      </w:pPr>
    </w:p>
    <w:p w:rsidR="00F142F9" w:rsidRDefault="00F142F9" w:rsidP="00F142F9">
      <w:pPr>
        <w:pStyle w:val="ConsPlusNonformat"/>
        <w:rPr>
          <w:rFonts w:ascii="Times New Roman" w:hAnsi="Times New Roman" w:cs="Times New Roman"/>
          <w:sz w:val="28"/>
          <w:szCs w:val="28"/>
        </w:rPr>
      </w:pPr>
      <w:r>
        <w:rPr>
          <w:rFonts w:ascii="Times New Roman" w:hAnsi="Times New Roman" w:cs="Times New Roman"/>
          <w:sz w:val="28"/>
          <w:szCs w:val="28"/>
        </w:rPr>
        <w:t>Пособия и оборудование, используемые на занятии:</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          _________________________</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звание, Ф.И.О. лица,                                    (подпись)</w:t>
      </w: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составившего план-конспект)</w:t>
      </w:r>
    </w:p>
    <w:p w:rsidR="00F142F9" w:rsidRDefault="00F142F9" w:rsidP="00F142F9">
      <w:pPr>
        <w:pStyle w:val="ConsPlusNonformat"/>
        <w:jc w:val="both"/>
        <w:rPr>
          <w:rFonts w:ascii="Times New Roman" w:hAnsi="Times New Roman" w:cs="Times New Roman"/>
          <w:sz w:val="28"/>
          <w:szCs w:val="28"/>
        </w:rPr>
      </w:pPr>
    </w:p>
    <w:p w:rsidR="00F142F9" w:rsidRDefault="00F142F9" w:rsidP="00F142F9">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 20__ г.</w:t>
      </w:r>
    </w:p>
    <w:p w:rsidR="008D0113" w:rsidRDefault="008D0113"/>
    <w:sectPr w:rsidR="008D0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246A0"/>
    <w:multiLevelType w:val="hybridMultilevel"/>
    <w:tmpl w:val="493E26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9DF10BE"/>
    <w:multiLevelType w:val="hybridMultilevel"/>
    <w:tmpl w:val="02D6264C"/>
    <w:lvl w:ilvl="0" w:tplc="8C0631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ABD1208"/>
    <w:multiLevelType w:val="hybridMultilevel"/>
    <w:tmpl w:val="DE38A792"/>
    <w:lvl w:ilvl="0" w:tplc="D7825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8C"/>
    <w:rsid w:val="000C218C"/>
    <w:rsid w:val="00174C38"/>
    <w:rsid w:val="001D507B"/>
    <w:rsid w:val="002209A5"/>
    <w:rsid w:val="00330A4E"/>
    <w:rsid w:val="00473DF5"/>
    <w:rsid w:val="006454E9"/>
    <w:rsid w:val="00671F81"/>
    <w:rsid w:val="0087401F"/>
    <w:rsid w:val="008D0113"/>
    <w:rsid w:val="00A01775"/>
    <w:rsid w:val="00BF0643"/>
    <w:rsid w:val="00CB2422"/>
    <w:rsid w:val="00D27D3F"/>
    <w:rsid w:val="00F1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9321"/>
  <w15:chartTrackingRefBased/>
  <w15:docId w15:val="{7A61983F-BE40-48B9-A5D2-B6A42C9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2F9"/>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F9"/>
    <w:pPr>
      <w:ind w:left="720"/>
      <w:contextualSpacing/>
    </w:pPr>
  </w:style>
  <w:style w:type="paragraph" w:customStyle="1" w:styleId="ConsPlusNormal">
    <w:name w:val="ConsPlusNormal"/>
    <w:rsid w:val="00F142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142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4">
    <w:name w:val="Font Style14"/>
    <w:uiPriority w:val="99"/>
    <w:rsid w:val="001D507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A148E9-D6A9-4A33-9A6D-696E9DB8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3354</Words>
  <Characters>19120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ПОЖАРНЫЕ РЕБЯТА</dc:creator>
  <cp:keywords/>
  <dc:description/>
  <cp:lastModifiedBy>ПОЖАРНЫЕ РЕБЯТА</cp:lastModifiedBy>
  <cp:revision>15</cp:revision>
  <dcterms:created xsi:type="dcterms:W3CDTF">2020-08-24T10:08:00Z</dcterms:created>
  <dcterms:modified xsi:type="dcterms:W3CDTF">2020-08-24T10:42:00Z</dcterms:modified>
</cp:coreProperties>
</file>