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проведения занятий по пожарно-т</w:t>
      </w:r>
      <w:r w:rsidR="004D77FB">
        <w:rPr>
          <w:rFonts w:ascii="Times New Roman" w:hAnsi="Times New Roman" w:cs="Times New Roman"/>
          <w:sz w:val="28"/>
          <w:szCs w:val="28"/>
        </w:rPr>
        <w:t>ехни</w:t>
      </w:r>
      <w:r w:rsidRPr="00B42061">
        <w:rPr>
          <w:rFonts w:ascii="Times New Roman" w:hAnsi="Times New Roman" w:cs="Times New Roman"/>
          <w:sz w:val="28"/>
          <w:szCs w:val="28"/>
        </w:rPr>
        <w:t>ческой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81564B" w:rsidRPr="00B42061" w:rsidRDefault="00EF3C67" w:rsidP="00B42061">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AD136E">
        <w:rPr>
          <w:rFonts w:ascii="Times New Roman" w:hAnsi="Times New Roman" w:cs="Times New Roman"/>
          <w:b/>
          <w:sz w:val="28"/>
          <w:szCs w:val="28"/>
        </w:rPr>
        <w:t>1</w:t>
      </w:r>
      <w:r w:rsidR="00772D0F">
        <w:rPr>
          <w:rFonts w:ascii="Times New Roman" w:hAnsi="Times New Roman" w:cs="Times New Roman"/>
          <w:b/>
          <w:sz w:val="28"/>
          <w:szCs w:val="28"/>
        </w:rPr>
        <w:t>1</w:t>
      </w:r>
      <w:r w:rsidRPr="00B42061">
        <w:rPr>
          <w:rFonts w:ascii="Times New Roman" w:hAnsi="Times New Roman" w:cs="Times New Roman"/>
          <w:sz w:val="28"/>
          <w:szCs w:val="28"/>
        </w:rPr>
        <w:t xml:space="preserve">: </w:t>
      </w:r>
      <w:r w:rsidR="00772D0F" w:rsidRPr="00772D0F">
        <w:rPr>
          <w:rFonts w:ascii="Times New Roman" w:hAnsi="Times New Roman" w:cs="Times New Roman"/>
          <w:color w:val="000000"/>
          <w:sz w:val="28"/>
          <w:szCs w:val="28"/>
        </w:rPr>
        <w:t>Первичные средства тушения пожара</w:t>
      </w:r>
      <w:r w:rsidR="00C35470" w:rsidRPr="00B42061">
        <w:rPr>
          <w:rFonts w:ascii="Times New Roman" w:hAnsi="Times New Roman" w:cs="Times New Roman"/>
          <w:color w:val="000000"/>
          <w:sz w:val="28"/>
          <w:szCs w:val="28"/>
        </w:rPr>
        <w:t>.</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но-групповой</w:t>
      </w:r>
      <w:r w:rsidR="002A0414">
        <w:rPr>
          <w:rFonts w:ascii="Times New Roman" w:hAnsi="Times New Roman" w:cs="Times New Roman"/>
          <w:sz w:val="28"/>
          <w:szCs w:val="28"/>
        </w:rPr>
        <w:t>, практический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944E67">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B338E9">
      <w:pPr>
        <w:pStyle w:val="15"/>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AD136E" w:rsidRPr="00B338E9" w:rsidRDefault="00AD136E" w:rsidP="00B338E9">
      <w:pPr>
        <w:suppressAutoHyphens w:val="0"/>
        <w:spacing w:after="60" w:line="240" w:lineRule="auto"/>
        <w:rPr>
          <w:rFonts w:ascii="Times New Roman" w:eastAsia="Times New Roman" w:hAnsi="Times New Roman" w:cs="Times New Roman"/>
          <w:kern w:val="0"/>
          <w:sz w:val="24"/>
          <w:szCs w:val="24"/>
          <w:lang w:eastAsia="ru-RU"/>
        </w:rPr>
      </w:pPr>
      <w:r w:rsidRPr="00B338E9">
        <w:rPr>
          <w:rFonts w:ascii="Times New Roman" w:eastAsia="Times New Roman" w:hAnsi="Times New Roman" w:cs="Times New Roman"/>
          <w:kern w:val="0"/>
          <w:sz w:val="24"/>
          <w:szCs w:val="24"/>
          <w:lang w:eastAsia="ru-RU"/>
        </w:rPr>
        <w:t xml:space="preserve">- Технология работы с пожарными стволами. Назначение, виды, устройство, ТТХ характеристики ручных и лафетных пожарных стволов. </w:t>
      </w:r>
    </w:p>
    <w:p w:rsidR="007A7D08" w:rsidRPr="00B338E9" w:rsidRDefault="00AD136E" w:rsidP="00B338E9">
      <w:pPr>
        <w:suppressAutoHyphens w:val="0"/>
        <w:spacing w:after="60" w:line="240" w:lineRule="auto"/>
        <w:rPr>
          <w:rFonts w:ascii="Times New Roman" w:eastAsia="Times New Roman" w:hAnsi="Times New Roman" w:cs="Times New Roman"/>
          <w:kern w:val="0"/>
          <w:sz w:val="24"/>
          <w:szCs w:val="24"/>
          <w:lang w:eastAsia="ru-RU"/>
        </w:rPr>
      </w:pPr>
      <w:r w:rsidRPr="00B338E9">
        <w:rPr>
          <w:rFonts w:ascii="Times New Roman" w:eastAsia="Times New Roman" w:hAnsi="Times New Roman" w:cs="Times New Roman"/>
          <w:kern w:val="0"/>
          <w:sz w:val="24"/>
          <w:szCs w:val="24"/>
          <w:lang w:eastAsia="ru-RU"/>
        </w:rPr>
        <w:t>- Справочник РТП</w:t>
      </w:r>
    </w:p>
    <w:p w:rsidR="0014208F" w:rsidRPr="00B338E9" w:rsidRDefault="0014208F" w:rsidP="00B338E9">
      <w:pPr>
        <w:suppressAutoHyphens w:val="0"/>
        <w:spacing w:after="60" w:line="240" w:lineRule="auto"/>
        <w:rPr>
          <w:rFonts w:ascii="Times New Roman" w:eastAsia="Times New Roman" w:hAnsi="Times New Roman" w:cs="Times New Roman"/>
          <w:kern w:val="0"/>
          <w:sz w:val="24"/>
          <w:szCs w:val="24"/>
          <w:lang w:eastAsia="ru-RU"/>
        </w:rPr>
      </w:pPr>
      <w:r w:rsidRPr="00B338E9">
        <w:rPr>
          <w:rFonts w:ascii="Times New Roman" w:eastAsia="Times New Roman" w:hAnsi="Times New Roman" w:cs="Times New Roman"/>
          <w:kern w:val="0"/>
          <w:sz w:val="24"/>
          <w:szCs w:val="24"/>
          <w:lang w:eastAsia="ru-RU"/>
        </w:rPr>
        <w:t xml:space="preserve">- Приказ Минтруда РФ № </w:t>
      </w:r>
      <w:r w:rsidR="00970A2E">
        <w:rPr>
          <w:rFonts w:ascii="Times New Roman" w:eastAsia="Times New Roman" w:hAnsi="Times New Roman" w:cs="Times New Roman"/>
          <w:kern w:val="0"/>
          <w:sz w:val="24"/>
          <w:szCs w:val="24"/>
          <w:lang w:eastAsia="ru-RU"/>
        </w:rPr>
        <w:t>881</w:t>
      </w:r>
      <w:r w:rsidRPr="00B338E9">
        <w:rPr>
          <w:rFonts w:ascii="Times New Roman" w:eastAsia="Times New Roman" w:hAnsi="Times New Roman" w:cs="Times New Roman"/>
          <w:kern w:val="0"/>
          <w:sz w:val="24"/>
          <w:szCs w:val="24"/>
          <w:lang w:eastAsia="ru-RU"/>
        </w:rPr>
        <w:t>-н.</w:t>
      </w:r>
    </w:p>
    <w:p w:rsidR="00E8174C" w:rsidRPr="00B42061" w:rsidRDefault="00E8174C" w:rsidP="00B42061">
      <w:pPr>
        <w:pStyle w:val="15"/>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7B7CFE" w:rsidP="0014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50" w:type="dxa"/>
            <w:tcBorders>
              <w:top w:val="single" w:sz="4" w:space="0" w:color="000000"/>
              <w:left w:val="single" w:sz="4" w:space="0" w:color="000000"/>
              <w:bottom w:val="single" w:sz="4" w:space="0" w:color="000000"/>
              <w:right w:val="single" w:sz="4" w:space="0" w:color="000000"/>
            </w:tcBorders>
          </w:tcPr>
          <w:p w:rsidR="00A96DBE" w:rsidRPr="00A96DBE" w:rsidRDefault="00195BAF" w:rsidP="00A96DBE">
            <w:pPr>
              <w:pStyle w:val="ListParagraph1"/>
              <w:spacing w:after="60"/>
              <w:ind w:left="0" w:firstLine="142"/>
              <w:jc w:val="both"/>
              <w:rPr>
                <w:b/>
                <w:sz w:val="24"/>
                <w:szCs w:val="24"/>
              </w:rPr>
            </w:pPr>
            <w:r w:rsidRPr="00195BAF">
              <w:rPr>
                <w:b/>
                <w:sz w:val="24"/>
                <w:szCs w:val="24"/>
              </w:rPr>
              <w:t>Первичные средства тушения пожара</w:t>
            </w:r>
            <w:r w:rsidR="00A96DBE" w:rsidRPr="00A96DBE">
              <w:rPr>
                <w:b/>
                <w:sz w:val="24"/>
                <w:szCs w:val="24"/>
              </w:rPr>
              <w:t>.</w:t>
            </w:r>
          </w:p>
          <w:p w:rsidR="00631721" w:rsidRDefault="00195BAF" w:rsidP="00A96DBE">
            <w:pPr>
              <w:pStyle w:val="af3"/>
              <w:tabs>
                <w:tab w:val="clear" w:pos="1140"/>
                <w:tab w:val="left" w:pos="912"/>
              </w:tabs>
              <w:spacing w:after="60"/>
              <w:ind w:firstLine="142"/>
              <w:rPr>
                <w:rFonts w:eastAsia="Arial Unicode MS"/>
                <w:kern w:val="1"/>
                <w:sz w:val="24"/>
                <w:lang w:eastAsia="ar-SA"/>
              </w:rPr>
            </w:pPr>
            <w:r>
              <w:rPr>
                <w:rFonts w:eastAsia="Arial Unicode MS"/>
                <w:kern w:val="1"/>
                <w:sz w:val="24"/>
                <w:lang w:eastAsia="ar-SA"/>
              </w:rPr>
              <w:t>Ч</w:t>
            </w:r>
            <w:r w:rsidRPr="00195BAF">
              <w:rPr>
                <w:rFonts w:eastAsia="Arial Unicode MS"/>
                <w:kern w:val="1"/>
                <w:sz w:val="24"/>
                <w:lang w:eastAsia="ar-SA"/>
              </w:rPr>
              <w:t xml:space="preserve">то такое первичные средства пожаротушения? Это </w:t>
            </w:r>
            <w:proofErr w:type="gramStart"/>
            <w:r w:rsidRPr="00195BAF">
              <w:rPr>
                <w:rFonts w:eastAsia="Arial Unicode MS"/>
                <w:kern w:val="1"/>
                <w:sz w:val="24"/>
                <w:lang w:eastAsia="ar-SA"/>
              </w:rPr>
              <w:t>средства</w:t>
            </w:r>
            <w:proofErr w:type="gramEnd"/>
            <w:r w:rsidRPr="00195BAF">
              <w:rPr>
                <w:rFonts w:eastAsia="Arial Unicode MS"/>
                <w:kern w:val="1"/>
                <w:sz w:val="24"/>
                <w:lang w:eastAsia="ar-SA"/>
              </w:rPr>
              <w:t xml:space="preserve"> которыми можно потушить пожар или замедлить в самом начале его развитие, то есть в течении первых минут. Назначение первичных средств пожаротушения зависит от их вида, но все они необходимы для тушения начальной стадии пожара. Чаще всего под первичными средствами понимают огнетушители, но это не совсем так</w:t>
            </w:r>
            <w:r>
              <w:rPr>
                <w:rFonts w:eastAsia="Arial Unicode MS"/>
                <w:kern w:val="1"/>
                <w:sz w:val="24"/>
                <w:lang w:eastAsia="ar-SA"/>
              </w:rPr>
              <w:t>.</w:t>
            </w:r>
          </w:p>
          <w:p w:rsidR="00195BAF" w:rsidRPr="00195BAF" w:rsidRDefault="00195BAF" w:rsidP="00195BAF">
            <w:pPr>
              <w:pStyle w:val="af3"/>
              <w:tabs>
                <w:tab w:val="left" w:pos="912"/>
              </w:tabs>
              <w:spacing w:after="60"/>
              <w:ind w:firstLine="142"/>
              <w:rPr>
                <w:rFonts w:eastAsia="Arial Unicode MS"/>
                <w:kern w:val="1"/>
                <w:sz w:val="24"/>
                <w:lang w:eastAsia="ar-SA"/>
              </w:rPr>
            </w:pPr>
            <w:r w:rsidRPr="00195BAF">
              <w:rPr>
                <w:rFonts w:eastAsia="Arial Unicode MS"/>
                <w:kern w:val="1"/>
                <w:sz w:val="24"/>
                <w:lang w:eastAsia="ar-SA"/>
              </w:rPr>
              <w:t xml:space="preserve">Согласно ст. 43 Федерального закона РФ </w:t>
            </w:r>
            <w:bookmarkStart w:id="0" w:name="_GoBack"/>
            <w:bookmarkEnd w:id="0"/>
            <w:r w:rsidRPr="00195BAF">
              <w:rPr>
                <w:rFonts w:eastAsia="Arial Unicode MS"/>
                <w:kern w:val="1"/>
                <w:sz w:val="24"/>
                <w:lang w:eastAsia="ar-SA"/>
              </w:rPr>
              <w:t>№ 123-ФЗ 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195BAF" w:rsidRPr="00195BAF" w:rsidRDefault="00195BAF" w:rsidP="00195BAF">
            <w:pPr>
              <w:pStyle w:val="af3"/>
              <w:numPr>
                <w:ilvl w:val="0"/>
                <w:numId w:val="35"/>
              </w:numPr>
              <w:tabs>
                <w:tab w:val="left" w:pos="912"/>
              </w:tabs>
              <w:spacing w:after="60"/>
              <w:rPr>
                <w:rFonts w:eastAsia="Arial Unicode MS"/>
                <w:kern w:val="1"/>
                <w:sz w:val="24"/>
                <w:lang w:eastAsia="ar-SA"/>
              </w:rPr>
            </w:pPr>
            <w:r w:rsidRPr="00195BAF">
              <w:rPr>
                <w:rFonts w:eastAsia="Arial Unicode MS"/>
                <w:kern w:val="1"/>
                <w:sz w:val="24"/>
                <w:lang w:eastAsia="ar-SA"/>
              </w:rPr>
              <w:lastRenderedPageBreak/>
              <w:t>переносные и передвижные огнетушители;</w:t>
            </w:r>
          </w:p>
          <w:p w:rsidR="00195BAF" w:rsidRPr="00195BAF" w:rsidRDefault="00195BAF" w:rsidP="00195BAF">
            <w:pPr>
              <w:pStyle w:val="af3"/>
              <w:numPr>
                <w:ilvl w:val="0"/>
                <w:numId w:val="35"/>
              </w:numPr>
              <w:tabs>
                <w:tab w:val="left" w:pos="912"/>
              </w:tabs>
              <w:spacing w:after="60"/>
              <w:rPr>
                <w:rFonts w:eastAsia="Arial Unicode MS"/>
                <w:kern w:val="1"/>
                <w:sz w:val="24"/>
                <w:lang w:eastAsia="ar-SA"/>
              </w:rPr>
            </w:pPr>
            <w:r w:rsidRPr="00195BAF">
              <w:rPr>
                <w:rFonts w:eastAsia="Arial Unicode MS"/>
                <w:kern w:val="1"/>
                <w:sz w:val="24"/>
                <w:lang w:eastAsia="ar-SA"/>
              </w:rPr>
              <w:t>пожарные краны и средства обеспечения их использования;</w:t>
            </w:r>
          </w:p>
          <w:p w:rsidR="00195BAF" w:rsidRPr="00195BAF" w:rsidRDefault="00195BAF" w:rsidP="00195BAF">
            <w:pPr>
              <w:pStyle w:val="af3"/>
              <w:numPr>
                <w:ilvl w:val="0"/>
                <w:numId w:val="35"/>
              </w:numPr>
              <w:tabs>
                <w:tab w:val="left" w:pos="912"/>
              </w:tabs>
              <w:spacing w:after="60"/>
              <w:rPr>
                <w:rFonts w:eastAsia="Arial Unicode MS"/>
                <w:kern w:val="1"/>
                <w:sz w:val="24"/>
                <w:lang w:eastAsia="ar-SA"/>
              </w:rPr>
            </w:pPr>
            <w:r w:rsidRPr="00195BAF">
              <w:rPr>
                <w:rFonts w:eastAsia="Arial Unicode MS"/>
                <w:kern w:val="1"/>
                <w:sz w:val="24"/>
                <w:lang w:eastAsia="ar-SA"/>
              </w:rPr>
              <w:t>пожарный инвентарь;</w:t>
            </w:r>
          </w:p>
          <w:p w:rsidR="00195BAF" w:rsidRDefault="00195BAF" w:rsidP="00195BAF">
            <w:pPr>
              <w:pStyle w:val="af3"/>
              <w:numPr>
                <w:ilvl w:val="0"/>
                <w:numId w:val="35"/>
              </w:numPr>
              <w:tabs>
                <w:tab w:val="left" w:pos="912"/>
              </w:tabs>
              <w:spacing w:after="60"/>
              <w:rPr>
                <w:rFonts w:eastAsia="Arial Unicode MS"/>
                <w:kern w:val="1"/>
                <w:sz w:val="24"/>
                <w:lang w:eastAsia="ar-SA"/>
              </w:rPr>
            </w:pPr>
            <w:r w:rsidRPr="00195BAF">
              <w:rPr>
                <w:rFonts w:eastAsia="Arial Unicode MS"/>
                <w:kern w:val="1"/>
                <w:sz w:val="24"/>
                <w:lang w:eastAsia="ar-SA"/>
              </w:rPr>
              <w:t>покрывала для изоляции очага возгорания;</w:t>
            </w:r>
          </w:p>
          <w:p w:rsidR="00195BAF" w:rsidRDefault="00195BAF" w:rsidP="00195BAF">
            <w:pPr>
              <w:pStyle w:val="af3"/>
              <w:numPr>
                <w:ilvl w:val="0"/>
                <w:numId w:val="35"/>
              </w:numPr>
              <w:tabs>
                <w:tab w:val="clear" w:pos="1140"/>
                <w:tab w:val="left" w:pos="912"/>
              </w:tabs>
              <w:spacing w:after="60"/>
              <w:rPr>
                <w:rFonts w:eastAsia="Arial Unicode MS"/>
                <w:kern w:val="1"/>
                <w:sz w:val="24"/>
                <w:lang w:eastAsia="ar-SA"/>
              </w:rPr>
            </w:pPr>
            <w:r w:rsidRPr="00195BAF">
              <w:rPr>
                <w:rFonts w:eastAsia="Arial Unicode MS"/>
                <w:kern w:val="1"/>
                <w:sz w:val="24"/>
                <w:lang w:eastAsia="ar-SA"/>
              </w:rPr>
              <w:t>генераторные огнетушители аэрозольные переносные.</w:t>
            </w:r>
          </w:p>
          <w:p w:rsidR="00195BAF" w:rsidRDefault="00195BAF" w:rsidP="00A96DBE">
            <w:pPr>
              <w:pStyle w:val="af3"/>
              <w:tabs>
                <w:tab w:val="clear" w:pos="1140"/>
                <w:tab w:val="left" w:pos="912"/>
              </w:tabs>
              <w:spacing w:after="60"/>
              <w:ind w:firstLine="142"/>
              <w:rPr>
                <w:sz w:val="24"/>
              </w:rPr>
            </w:pPr>
            <w:r>
              <w:rPr>
                <w:noProof/>
                <w:sz w:val="24"/>
                <w:lang w:val="en-US" w:eastAsia="en-US"/>
              </w:rPr>
              <w:drawing>
                <wp:inline distT="0" distB="0" distL="0" distR="0">
                  <wp:extent cx="3388384" cy="1667677"/>
                  <wp:effectExtent l="19050" t="0" r="2516" b="0"/>
                  <wp:docPr id="1" name="Рисунок 0" descr="pervichnyie-sredstva-pri-pozharotush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vichnyie-sredstva-pri-pozharotushenii.jpg"/>
                          <pic:cNvPicPr/>
                        </pic:nvPicPr>
                        <pic:blipFill>
                          <a:blip r:embed="rId8" cstate="print"/>
                          <a:stretch>
                            <a:fillRect/>
                          </a:stretch>
                        </pic:blipFill>
                        <pic:spPr>
                          <a:xfrm>
                            <a:off x="0" y="0"/>
                            <a:ext cx="3391924" cy="1669420"/>
                          </a:xfrm>
                          <a:prstGeom prst="rect">
                            <a:avLst/>
                          </a:prstGeom>
                        </pic:spPr>
                      </pic:pic>
                    </a:graphicData>
                  </a:graphic>
                </wp:inline>
              </w:drawing>
            </w:r>
          </w:p>
          <w:p w:rsidR="00195BAF" w:rsidRDefault="00672890" w:rsidP="00A96DBE">
            <w:pPr>
              <w:pStyle w:val="af3"/>
              <w:tabs>
                <w:tab w:val="clear" w:pos="1140"/>
                <w:tab w:val="left" w:pos="912"/>
              </w:tabs>
              <w:spacing w:after="60"/>
              <w:ind w:firstLine="142"/>
              <w:rPr>
                <w:b/>
                <w:sz w:val="24"/>
              </w:rPr>
            </w:pPr>
            <w:r w:rsidRPr="00672890">
              <w:rPr>
                <w:b/>
                <w:sz w:val="24"/>
              </w:rPr>
              <w:t>Покрывала пожарные</w:t>
            </w:r>
          </w:p>
          <w:p w:rsidR="00672890" w:rsidRPr="00672890" w:rsidRDefault="00672890" w:rsidP="00672890">
            <w:pPr>
              <w:pStyle w:val="af3"/>
              <w:tabs>
                <w:tab w:val="left" w:pos="912"/>
              </w:tabs>
              <w:spacing w:after="60"/>
              <w:ind w:firstLine="142"/>
              <w:rPr>
                <w:sz w:val="24"/>
              </w:rPr>
            </w:pPr>
            <w:r w:rsidRPr="00672890">
              <w:rPr>
                <w:sz w:val="24"/>
              </w:rPr>
              <w:t>Способ использования этих первичных средств пожаротушения прост, то есть просто накрываем пламя, которое без доступа кислорода содержащегося в воздухе исчезает.</w:t>
            </w:r>
          </w:p>
          <w:p w:rsidR="00672890" w:rsidRPr="00672890" w:rsidRDefault="00672890" w:rsidP="00672890">
            <w:pPr>
              <w:pStyle w:val="af3"/>
              <w:tabs>
                <w:tab w:val="left" w:pos="912"/>
              </w:tabs>
              <w:spacing w:after="60"/>
              <w:ind w:firstLine="142"/>
              <w:rPr>
                <w:sz w:val="24"/>
              </w:rPr>
            </w:pPr>
            <w:r w:rsidRPr="00672890">
              <w:rPr>
                <w:sz w:val="24"/>
              </w:rPr>
              <w:t>Следует помнить, что потушить очаг возгорания, который больше размера покрывала не получится.</w:t>
            </w:r>
          </w:p>
          <w:p w:rsidR="00672890" w:rsidRDefault="00672890" w:rsidP="00672890">
            <w:pPr>
              <w:pStyle w:val="af3"/>
              <w:tabs>
                <w:tab w:val="clear" w:pos="1140"/>
                <w:tab w:val="left" w:pos="912"/>
              </w:tabs>
              <w:spacing w:after="60"/>
              <w:ind w:firstLine="142"/>
              <w:rPr>
                <w:sz w:val="24"/>
              </w:rPr>
            </w:pPr>
            <w:r w:rsidRPr="00672890">
              <w:rPr>
                <w:sz w:val="24"/>
              </w:rPr>
              <w:t>Покрывала предназначены для изоляции очага горения от доступа воздуха. Применяются лишь при небольшом очаге горения.</w:t>
            </w:r>
          </w:p>
          <w:p w:rsidR="00672890" w:rsidRPr="00672890" w:rsidRDefault="00672890" w:rsidP="00672890">
            <w:pPr>
              <w:pStyle w:val="af3"/>
              <w:tabs>
                <w:tab w:val="clear" w:pos="1140"/>
                <w:tab w:val="left" w:pos="912"/>
              </w:tabs>
              <w:spacing w:after="60"/>
              <w:ind w:firstLine="142"/>
              <w:rPr>
                <w:b/>
                <w:sz w:val="24"/>
              </w:rPr>
            </w:pPr>
            <w:r w:rsidRPr="00672890">
              <w:rPr>
                <w:b/>
                <w:sz w:val="24"/>
              </w:rPr>
              <w:t>Пожарный инвентарь</w:t>
            </w:r>
          </w:p>
          <w:p w:rsidR="00672890" w:rsidRPr="00672890" w:rsidRDefault="00672890" w:rsidP="00672890">
            <w:pPr>
              <w:pStyle w:val="af3"/>
              <w:tabs>
                <w:tab w:val="left" w:pos="912"/>
              </w:tabs>
              <w:spacing w:after="60"/>
              <w:ind w:firstLine="142"/>
              <w:rPr>
                <w:sz w:val="24"/>
              </w:rPr>
            </w:pPr>
            <w:r w:rsidRPr="00672890">
              <w:rPr>
                <w:sz w:val="24"/>
              </w:rPr>
              <w:t xml:space="preserve">Следующий вид первичных средств пожаротушения – пожарный инвентарь. К нему относится специальный инвентарь, а также </w:t>
            </w:r>
            <w:proofErr w:type="gramStart"/>
            <w:r w:rsidRPr="00672890">
              <w:rPr>
                <w:sz w:val="24"/>
              </w:rPr>
              <w:t>инвентарь</w:t>
            </w:r>
            <w:proofErr w:type="gramEnd"/>
            <w:r w:rsidRPr="00672890">
              <w:rPr>
                <w:sz w:val="24"/>
              </w:rPr>
              <w:t xml:space="preserve"> который можно использовать для тушения пожара в начальной стадии.</w:t>
            </w:r>
          </w:p>
          <w:p w:rsidR="00672890" w:rsidRPr="00672890" w:rsidRDefault="00672890" w:rsidP="00672890">
            <w:pPr>
              <w:pStyle w:val="af3"/>
              <w:tabs>
                <w:tab w:val="left" w:pos="912"/>
              </w:tabs>
              <w:spacing w:after="60"/>
              <w:ind w:firstLine="142"/>
              <w:rPr>
                <w:sz w:val="24"/>
                <w:u w:val="single"/>
              </w:rPr>
            </w:pPr>
            <w:r w:rsidRPr="00672890">
              <w:rPr>
                <w:sz w:val="24"/>
                <w:u w:val="single"/>
              </w:rPr>
              <w:t xml:space="preserve">Основной пожарный </w:t>
            </w:r>
            <w:proofErr w:type="gramStart"/>
            <w:r w:rsidRPr="00672890">
              <w:rPr>
                <w:sz w:val="24"/>
                <w:u w:val="single"/>
              </w:rPr>
              <w:t>инвентарь :</w:t>
            </w:r>
            <w:proofErr w:type="gramEnd"/>
          </w:p>
          <w:p w:rsidR="00672890" w:rsidRPr="00672890" w:rsidRDefault="00672890" w:rsidP="00672890">
            <w:pPr>
              <w:pStyle w:val="af3"/>
              <w:tabs>
                <w:tab w:val="left" w:pos="912"/>
              </w:tabs>
              <w:spacing w:after="60"/>
              <w:ind w:firstLine="142"/>
              <w:rPr>
                <w:sz w:val="24"/>
              </w:rPr>
            </w:pPr>
            <w:r w:rsidRPr="00672890">
              <w:rPr>
                <w:sz w:val="24"/>
              </w:rPr>
              <w:t>ломы (для вскрытия дверей, окон и других конструкций);</w:t>
            </w:r>
          </w:p>
          <w:p w:rsidR="00672890" w:rsidRPr="00672890" w:rsidRDefault="00672890" w:rsidP="00672890">
            <w:pPr>
              <w:pStyle w:val="af3"/>
              <w:tabs>
                <w:tab w:val="left" w:pos="912"/>
              </w:tabs>
              <w:spacing w:after="60"/>
              <w:ind w:firstLine="142"/>
              <w:rPr>
                <w:sz w:val="24"/>
              </w:rPr>
            </w:pPr>
            <w:r w:rsidRPr="00672890">
              <w:rPr>
                <w:sz w:val="24"/>
              </w:rPr>
              <w:t>багры пожарные, крюки с деревянной рукояткой (для разборки и растаскивания горящих конструкций);</w:t>
            </w:r>
          </w:p>
          <w:p w:rsidR="00672890" w:rsidRPr="00672890" w:rsidRDefault="00672890" w:rsidP="00672890">
            <w:pPr>
              <w:pStyle w:val="af3"/>
              <w:tabs>
                <w:tab w:val="left" w:pos="912"/>
              </w:tabs>
              <w:spacing w:after="60"/>
              <w:ind w:firstLine="142"/>
              <w:rPr>
                <w:sz w:val="24"/>
              </w:rPr>
            </w:pPr>
            <w:r w:rsidRPr="00672890">
              <w:rPr>
                <w:sz w:val="24"/>
              </w:rPr>
              <w:t>комплекты для резки электропроводов (ножницы, диэлектрические боты и коврики);</w:t>
            </w:r>
          </w:p>
          <w:p w:rsidR="00672890" w:rsidRPr="00672890" w:rsidRDefault="00672890" w:rsidP="00672890">
            <w:pPr>
              <w:pStyle w:val="af3"/>
              <w:tabs>
                <w:tab w:val="left" w:pos="912"/>
              </w:tabs>
              <w:spacing w:after="60"/>
              <w:ind w:firstLine="142"/>
              <w:rPr>
                <w:sz w:val="24"/>
              </w:rPr>
            </w:pPr>
            <w:r w:rsidRPr="00672890">
              <w:rPr>
                <w:sz w:val="24"/>
              </w:rPr>
              <w:t>вилы, лопаты (штыковые и совковые);</w:t>
            </w:r>
          </w:p>
          <w:p w:rsidR="00672890" w:rsidRPr="00672890" w:rsidRDefault="00672890" w:rsidP="00672890">
            <w:pPr>
              <w:pStyle w:val="af3"/>
              <w:tabs>
                <w:tab w:val="left" w:pos="912"/>
              </w:tabs>
              <w:spacing w:after="60"/>
              <w:ind w:firstLine="142"/>
              <w:rPr>
                <w:sz w:val="24"/>
              </w:rPr>
            </w:pPr>
            <w:r w:rsidRPr="00672890">
              <w:rPr>
                <w:sz w:val="24"/>
              </w:rPr>
              <w:t>емкости для воды и ящики для песка пожарные (для хранения средств тушения);</w:t>
            </w:r>
          </w:p>
          <w:p w:rsidR="00672890" w:rsidRPr="00672890" w:rsidRDefault="00672890" w:rsidP="00672890">
            <w:pPr>
              <w:pStyle w:val="af3"/>
              <w:tabs>
                <w:tab w:val="left" w:pos="912"/>
              </w:tabs>
              <w:spacing w:after="60"/>
              <w:ind w:firstLine="142"/>
              <w:rPr>
                <w:sz w:val="24"/>
              </w:rPr>
            </w:pPr>
            <w:r w:rsidRPr="00672890">
              <w:rPr>
                <w:sz w:val="24"/>
              </w:rPr>
              <w:t>ведра и ручные насосы (для транспортировки воды).</w:t>
            </w:r>
          </w:p>
          <w:p w:rsidR="00672890" w:rsidRDefault="00672890" w:rsidP="00672890">
            <w:pPr>
              <w:pStyle w:val="af3"/>
              <w:tabs>
                <w:tab w:val="clear" w:pos="1140"/>
                <w:tab w:val="left" w:pos="912"/>
              </w:tabs>
              <w:spacing w:after="60"/>
              <w:ind w:firstLine="142"/>
              <w:rPr>
                <w:sz w:val="24"/>
              </w:rPr>
            </w:pPr>
            <w:r w:rsidRPr="00672890">
              <w:rPr>
                <w:sz w:val="24"/>
              </w:rPr>
              <w:t>Конкретного перечня, который бы определял, какой инвентарь относится к пожарному, а какой нет, не существует. Указанный инвентарь также предусматривается размещать на пожарных щитах. Иногда на пожарных щитах можно увидеть топоры, но сейчас их наличие не требуется.</w:t>
            </w:r>
          </w:p>
          <w:p w:rsidR="00672890" w:rsidRPr="00672890" w:rsidRDefault="00672890" w:rsidP="00672890">
            <w:pPr>
              <w:pStyle w:val="af3"/>
              <w:tabs>
                <w:tab w:val="left" w:pos="912"/>
              </w:tabs>
              <w:spacing w:after="60"/>
              <w:ind w:firstLine="142"/>
              <w:rPr>
                <w:sz w:val="24"/>
              </w:rPr>
            </w:pPr>
            <w:r w:rsidRPr="00672890">
              <w:rPr>
                <w:sz w:val="24"/>
              </w:rPr>
              <w:t xml:space="preserve">Пожарные щиты необходимо размещать в </w:t>
            </w:r>
            <w:r w:rsidRPr="00672890">
              <w:rPr>
                <w:sz w:val="24"/>
              </w:rPr>
              <w:lastRenderedPageBreak/>
              <w:t>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w:t>
            </w:r>
          </w:p>
          <w:p w:rsidR="00672890" w:rsidRPr="00672890" w:rsidRDefault="00672890" w:rsidP="00672890">
            <w:pPr>
              <w:pStyle w:val="af3"/>
              <w:tabs>
                <w:tab w:val="left" w:pos="912"/>
              </w:tabs>
              <w:spacing w:after="60"/>
              <w:ind w:firstLine="142"/>
              <w:rPr>
                <w:sz w:val="24"/>
              </w:rPr>
            </w:pPr>
            <w:r w:rsidRPr="00672890">
              <w:rPr>
                <w:sz w:val="24"/>
              </w:rPr>
              <w:t>Основное его назначение – обеспечение простого доступа персонала предприятия к средствам пожаротушения. Для легкости определения местоположения щиты окрашивают в ярко-красный цвет (допускается контрастная окраска – белая с красной окантовкой).</w:t>
            </w:r>
          </w:p>
          <w:p w:rsidR="00672890" w:rsidRPr="00672890" w:rsidRDefault="00672890" w:rsidP="00672890">
            <w:pPr>
              <w:pStyle w:val="af3"/>
              <w:tabs>
                <w:tab w:val="left" w:pos="912"/>
              </w:tabs>
              <w:spacing w:after="60"/>
              <w:ind w:firstLine="142"/>
              <w:rPr>
                <w:sz w:val="24"/>
                <w:u w:val="single"/>
              </w:rPr>
            </w:pPr>
            <w:r w:rsidRPr="00672890">
              <w:rPr>
                <w:sz w:val="24"/>
                <w:u w:val="single"/>
              </w:rPr>
              <w:t>Виды пожарных щитов</w:t>
            </w:r>
          </w:p>
          <w:p w:rsidR="00672890" w:rsidRPr="00672890" w:rsidRDefault="00672890" w:rsidP="00530F06">
            <w:pPr>
              <w:pStyle w:val="af3"/>
              <w:numPr>
                <w:ilvl w:val="0"/>
                <w:numId w:val="49"/>
              </w:numPr>
              <w:tabs>
                <w:tab w:val="left" w:pos="912"/>
              </w:tabs>
              <w:spacing w:after="60"/>
              <w:rPr>
                <w:sz w:val="24"/>
              </w:rPr>
            </w:pPr>
            <w:r w:rsidRPr="00672890">
              <w:rPr>
                <w:sz w:val="24"/>
              </w:rPr>
              <w:t>ЩП-А – для тушения твердых горючих материалов (дерево, текстиль и т.п.);</w:t>
            </w:r>
          </w:p>
          <w:p w:rsidR="00672890" w:rsidRPr="00672890" w:rsidRDefault="00672890" w:rsidP="00530F06">
            <w:pPr>
              <w:pStyle w:val="af3"/>
              <w:numPr>
                <w:ilvl w:val="0"/>
                <w:numId w:val="49"/>
              </w:numPr>
              <w:tabs>
                <w:tab w:val="left" w:pos="912"/>
              </w:tabs>
              <w:spacing w:after="60"/>
              <w:rPr>
                <w:sz w:val="24"/>
              </w:rPr>
            </w:pPr>
            <w:r w:rsidRPr="00672890">
              <w:rPr>
                <w:sz w:val="24"/>
              </w:rPr>
              <w:t>ЩП-В – для тушения горючих жидкостей и пластмасс;</w:t>
            </w:r>
          </w:p>
          <w:p w:rsidR="00672890" w:rsidRPr="00672890" w:rsidRDefault="00672890" w:rsidP="00530F06">
            <w:pPr>
              <w:pStyle w:val="af3"/>
              <w:numPr>
                <w:ilvl w:val="0"/>
                <w:numId w:val="49"/>
              </w:numPr>
              <w:tabs>
                <w:tab w:val="left" w:pos="912"/>
              </w:tabs>
              <w:spacing w:after="60"/>
              <w:rPr>
                <w:sz w:val="24"/>
              </w:rPr>
            </w:pPr>
            <w:r w:rsidRPr="00672890">
              <w:rPr>
                <w:sz w:val="24"/>
              </w:rPr>
              <w:t>ЩП-Е – для тушения электроустановок;</w:t>
            </w:r>
          </w:p>
          <w:p w:rsidR="00672890" w:rsidRPr="00672890" w:rsidRDefault="00672890" w:rsidP="00530F06">
            <w:pPr>
              <w:pStyle w:val="af3"/>
              <w:numPr>
                <w:ilvl w:val="0"/>
                <w:numId w:val="49"/>
              </w:numPr>
              <w:tabs>
                <w:tab w:val="left" w:pos="912"/>
              </w:tabs>
              <w:spacing w:after="60"/>
              <w:rPr>
                <w:sz w:val="24"/>
              </w:rPr>
            </w:pPr>
            <w:r w:rsidRPr="00672890">
              <w:rPr>
                <w:sz w:val="24"/>
              </w:rPr>
              <w:t>ЩП-СХ – для тушения на сельскохозяйственных предприятиях;</w:t>
            </w:r>
          </w:p>
          <w:p w:rsidR="00672890" w:rsidRPr="00672890" w:rsidRDefault="00672890" w:rsidP="00530F06">
            <w:pPr>
              <w:pStyle w:val="af3"/>
              <w:numPr>
                <w:ilvl w:val="0"/>
                <w:numId w:val="49"/>
              </w:numPr>
              <w:tabs>
                <w:tab w:val="left" w:pos="912"/>
              </w:tabs>
              <w:spacing w:after="60"/>
              <w:rPr>
                <w:sz w:val="24"/>
              </w:rPr>
            </w:pPr>
            <w:r w:rsidRPr="00672890">
              <w:rPr>
                <w:sz w:val="24"/>
              </w:rPr>
              <w:t>ЩПП – для тушения в местах производства временных огневых работ (сварочные, наплавление и т.п.).</w:t>
            </w:r>
          </w:p>
          <w:p w:rsidR="00672890" w:rsidRPr="00672890" w:rsidRDefault="00672890" w:rsidP="00672890">
            <w:pPr>
              <w:pStyle w:val="af3"/>
              <w:tabs>
                <w:tab w:val="clear" w:pos="1140"/>
                <w:tab w:val="left" w:pos="912"/>
              </w:tabs>
              <w:spacing w:after="60"/>
              <w:ind w:firstLine="142"/>
              <w:rPr>
                <w:sz w:val="24"/>
                <w:u w:val="single"/>
              </w:rPr>
            </w:pPr>
            <w:r w:rsidRPr="00672890">
              <w:rPr>
                <w:sz w:val="24"/>
                <w:u w:val="single"/>
              </w:rPr>
              <w:t>В зависимости от назначения пожарные щиты комплектуются согласно определенного перечня:</w:t>
            </w:r>
          </w:p>
          <w:p w:rsidR="00672890" w:rsidRPr="00672890" w:rsidRDefault="00672890" w:rsidP="00C815BB">
            <w:pPr>
              <w:pStyle w:val="af3"/>
              <w:numPr>
                <w:ilvl w:val="0"/>
                <w:numId w:val="41"/>
              </w:numPr>
              <w:tabs>
                <w:tab w:val="left" w:pos="912"/>
              </w:tabs>
              <w:spacing w:after="60"/>
              <w:rPr>
                <w:sz w:val="24"/>
              </w:rPr>
            </w:pPr>
            <w:r w:rsidRPr="00672890">
              <w:rPr>
                <w:sz w:val="24"/>
              </w:rPr>
              <w:t>ЩП-А – воздушно-пенные огнетушители объемом 10л, 2 шт.; порошковые огнетушители с массой порошка 9/10 кг, 1 шт. или с массой 4/5 кг, 2шт.; лом, 1шт.; багор, 1 шт.; ведро, 2 шт.; лопата штыковая, 1 шт.; лопата совковая, 1 шт.; емкость для воды вместимостью 200 л или более;</w:t>
            </w:r>
          </w:p>
          <w:p w:rsidR="00672890" w:rsidRPr="00672890" w:rsidRDefault="00672890" w:rsidP="00C815BB">
            <w:pPr>
              <w:pStyle w:val="af3"/>
              <w:numPr>
                <w:ilvl w:val="0"/>
                <w:numId w:val="41"/>
              </w:numPr>
              <w:tabs>
                <w:tab w:val="left" w:pos="912"/>
              </w:tabs>
              <w:spacing w:after="60"/>
              <w:rPr>
                <w:sz w:val="24"/>
              </w:rPr>
            </w:pPr>
            <w:r w:rsidRPr="00672890">
              <w:rPr>
                <w:sz w:val="24"/>
              </w:rPr>
              <w:t>ЩП-В – воздушно-пенные огнетушители объемом 10л, 2 шт.; порошковые огнетушители с массой порошка 9/10 кг, 1 шт. или с массой 4/5 кг, 2шт.; лом, 1шт.; ведро, 1 шт.; асбестовое полотно или покрывало, 1 шт.; лопата штыковая, 1 шт.; лопата совковая, 1 шт.; ящик для песка вместимостью 0,5 м3 или более;</w:t>
            </w:r>
          </w:p>
          <w:p w:rsidR="00672890" w:rsidRPr="00672890" w:rsidRDefault="00672890" w:rsidP="00C815BB">
            <w:pPr>
              <w:pStyle w:val="af3"/>
              <w:numPr>
                <w:ilvl w:val="0"/>
                <w:numId w:val="41"/>
              </w:numPr>
              <w:tabs>
                <w:tab w:val="left" w:pos="912"/>
              </w:tabs>
              <w:spacing w:after="60"/>
              <w:rPr>
                <w:sz w:val="24"/>
              </w:rPr>
            </w:pPr>
            <w:r w:rsidRPr="00672890">
              <w:rPr>
                <w:sz w:val="24"/>
              </w:rPr>
              <w:t>ЩП-Е – углекислотные огнетушители с массой заряда 3/5 кг, 2 шт.; порошковые огнетушители с массой порошка 9/10 кг, 1 шт. или с массой 4/5 кг, 2шт.; крюк с деревянной рукоятью, 1 шт.; комплект для резки электропроводов, 1 шт.; асбестовое полотно или покрывало, 1 шт.; лопата совковая, 1 шт.; ящик для песка вместимостью 0,5 м3 или более;</w:t>
            </w:r>
          </w:p>
          <w:p w:rsidR="00672890" w:rsidRPr="00672890" w:rsidRDefault="00672890" w:rsidP="00C815BB">
            <w:pPr>
              <w:pStyle w:val="af3"/>
              <w:numPr>
                <w:ilvl w:val="0"/>
                <w:numId w:val="41"/>
              </w:numPr>
              <w:tabs>
                <w:tab w:val="left" w:pos="912"/>
              </w:tabs>
              <w:spacing w:after="60"/>
              <w:rPr>
                <w:sz w:val="24"/>
              </w:rPr>
            </w:pPr>
            <w:r w:rsidRPr="00672890">
              <w:rPr>
                <w:sz w:val="24"/>
              </w:rPr>
              <w:t xml:space="preserve">ЩП-СХ – воздушно-пенные огнетушители объемом 10л, 2 шт.; порошковые огнетушители с массой порошка 9/10 кг, 1 шт. или с массой 4/5 кг, 2шт.; лом, 1шт.; багор, 1 шт.; ведро, 2 шт.; асбестовое полотно или покрывало, 1 шт.; лопата штыковая, 1 шт.; лопата </w:t>
            </w:r>
            <w:r w:rsidRPr="00672890">
              <w:rPr>
                <w:sz w:val="24"/>
              </w:rPr>
              <w:lastRenderedPageBreak/>
              <w:t>совковая, 1 шт.; вилы, 1 шт.; емкость для воды вместимостью 200 л или более;</w:t>
            </w:r>
          </w:p>
          <w:p w:rsidR="00672890" w:rsidRDefault="00672890" w:rsidP="00C815BB">
            <w:pPr>
              <w:pStyle w:val="af3"/>
              <w:numPr>
                <w:ilvl w:val="0"/>
                <w:numId w:val="41"/>
              </w:numPr>
              <w:tabs>
                <w:tab w:val="clear" w:pos="1140"/>
                <w:tab w:val="left" w:pos="912"/>
              </w:tabs>
              <w:spacing w:after="60"/>
              <w:rPr>
                <w:sz w:val="24"/>
              </w:rPr>
            </w:pPr>
            <w:r w:rsidRPr="00672890">
              <w:rPr>
                <w:sz w:val="24"/>
              </w:rPr>
              <w:t>ЩПП – воздушно-пенные огнетушители объемом 10л, 2 шт.; порошковые огнетушители с массой порошка 9/10 кг, 1 шт. или с массой 4/5 кг, 2шт.; лом, 1шт.; ведро, 1 шт.; асбестовое полотно или покрывало, 1 шт.; лопата штыковая, 1 шт.; тележка для перевозки оборудования, 1 шт.; емкость для воды вместимостью 20 л или более; насос ручной, 1 шт.; пожарный рукав диаметром 18-20 мм длинной 5 м, 1 шт.; защитный экран 1,4х2 м, 6 шт.; стойки для подвески экранов, 6 шт.</w:t>
            </w:r>
          </w:p>
          <w:p w:rsidR="00672890" w:rsidRPr="00672890" w:rsidRDefault="00672890" w:rsidP="00672890">
            <w:pPr>
              <w:pStyle w:val="af3"/>
              <w:tabs>
                <w:tab w:val="left" w:pos="912"/>
              </w:tabs>
              <w:spacing w:after="60"/>
              <w:ind w:firstLine="142"/>
              <w:rPr>
                <w:b/>
                <w:sz w:val="24"/>
              </w:rPr>
            </w:pPr>
            <w:r w:rsidRPr="00672890">
              <w:rPr>
                <w:b/>
                <w:sz w:val="24"/>
              </w:rPr>
              <w:t>Пожарные краны</w:t>
            </w:r>
          </w:p>
          <w:p w:rsidR="00672890" w:rsidRPr="00672890" w:rsidRDefault="00672890" w:rsidP="00672890">
            <w:pPr>
              <w:pStyle w:val="af3"/>
              <w:tabs>
                <w:tab w:val="left" w:pos="912"/>
              </w:tabs>
              <w:spacing w:after="60"/>
              <w:ind w:firstLine="142"/>
              <w:rPr>
                <w:sz w:val="24"/>
              </w:rPr>
            </w:pPr>
            <w:r w:rsidRPr="00672890">
              <w:rPr>
                <w:sz w:val="24"/>
              </w:rPr>
              <w:t>Теперь перейдем к пожарным кранам. Сразу необходимо отметить, что не во всех зданиях пожарные краны требуются. Противопожарный водопровод, на котором установлены пожарные краны, предусматривается еще при проектировании здания.</w:t>
            </w:r>
          </w:p>
          <w:p w:rsidR="00672890" w:rsidRPr="00672890" w:rsidRDefault="00672890" w:rsidP="00672890">
            <w:pPr>
              <w:pStyle w:val="af3"/>
              <w:tabs>
                <w:tab w:val="left" w:pos="912"/>
              </w:tabs>
              <w:spacing w:after="60"/>
              <w:ind w:firstLine="142"/>
              <w:rPr>
                <w:sz w:val="24"/>
              </w:rPr>
            </w:pPr>
            <w:r w:rsidRPr="00672890">
              <w:rPr>
                <w:sz w:val="24"/>
              </w:rPr>
              <w:t>В состав пожарного крана входит клапан, установленный на внутреннем противопожарном водопроводе, оборудованный пожарной соединительной головкой, а также пожарный рукав с ручным пожарным стволом. Необходимо отметить, что пожарные краны размещаются в пожарных шкафах, в которых также могут находиться огнетушители. Применение первичных средств пожаротушения, таких как пожарные краны, также предусматривается только на начальной стадии пожара.</w:t>
            </w:r>
          </w:p>
          <w:p w:rsidR="00672890" w:rsidRPr="00672890" w:rsidRDefault="00672890" w:rsidP="00672890">
            <w:pPr>
              <w:pStyle w:val="af3"/>
              <w:tabs>
                <w:tab w:val="left" w:pos="912"/>
              </w:tabs>
              <w:spacing w:after="60"/>
              <w:ind w:firstLine="142"/>
              <w:rPr>
                <w:sz w:val="24"/>
              </w:rPr>
            </w:pPr>
            <w:r w:rsidRPr="00672890">
              <w:rPr>
                <w:sz w:val="24"/>
              </w:rPr>
              <w:t xml:space="preserve">При уже развившемся пожаре использовать пожарные краны могут только </w:t>
            </w:r>
            <w:proofErr w:type="gramStart"/>
            <w:r w:rsidRPr="00672890">
              <w:rPr>
                <w:sz w:val="24"/>
              </w:rPr>
              <w:t>пожарные</w:t>
            </w:r>
            <w:proofErr w:type="gramEnd"/>
            <w:r w:rsidRPr="00672890">
              <w:rPr>
                <w:sz w:val="24"/>
              </w:rPr>
              <w:t xml:space="preserve"> у которых имеются средства защиты органов дыхания.</w:t>
            </w:r>
          </w:p>
          <w:p w:rsidR="00672890" w:rsidRDefault="00672890" w:rsidP="00672890">
            <w:pPr>
              <w:pStyle w:val="af3"/>
              <w:tabs>
                <w:tab w:val="clear" w:pos="1140"/>
                <w:tab w:val="left" w:pos="912"/>
              </w:tabs>
              <w:spacing w:after="60"/>
              <w:ind w:firstLine="142"/>
              <w:rPr>
                <w:sz w:val="24"/>
              </w:rPr>
            </w:pPr>
            <w:r w:rsidRPr="00672890">
              <w:rPr>
                <w:sz w:val="24"/>
              </w:rPr>
              <w:t>Внутренние пожарные краны должны устанавливаться на таком расстоянии, чтобы каждая точка помещения могла орошаться расчетным числом компактных струй. Число компактных струй и рекомендуемые минимальные расходы воды в зависимости от этажности, объема здания и его назначения.</w:t>
            </w:r>
          </w:p>
          <w:p w:rsidR="00C815BB" w:rsidRPr="00C815BB" w:rsidRDefault="00C815BB" w:rsidP="00C815BB">
            <w:pPr>
              <w:pStyle w:val="af3"/>
              <w:tabs>
                <w:tab w:val="left" w:pos="912"/>
              </w:tabs>
              <w:spacing w:after="60"/>
              <w:ind w:firstLine="142"/>
              <w:rPr>
                <w:sz w:val="24"/>
              </w:rPr>
            </w:pPr>
            <w:r w:rsidRPr="00C815BB">
              <w:rPr>
                <w:sz w:val="24"/>
              </w:rPr>
              <w:t>Пожарные краны устанавливаются на высоте 1,35 м над полом помещения и размещаются в шкафах с надписью ПК в отапливаемых помещениях в легкодоступных местах (на лестничных площадках, в вестибюлях, коридорах, проходах).</w:t>
            </w:r>
          </w:p>
          <w:p w:rsidR="00C815BB" w:rsidRPr="00C815BB" w:rsidRDefault="00C815BB" w:rsidP="00C815BB">
            <w:pPr>
              <w:pStyle w:val="af3"/>
              <w:tabs>
                <w:tab w:val="left" w:pos="912"/>
              </w:tabs>
              <w:spacing w:after="60"/>
              <w:ind w:firstLine="142"/>
              <w:rPr>
                <w:sz w:val="24"/>
                <w:u w:val="single"/>
              </w:rPr>
            </w:pPr>
            <w:r w:rsidRPr="00C815BB">
              <w:rPr>
                <w:sz w:val="24"/>
                <w:u w:val="single"/>
              </w:rPr>
              <w:t>Способ использования пожарного крана</w:t>
            </w:r>
          </w:p>
          <w:p w:rsidR="00C815BB" w:rsidRPr="00C815BB" w:rsidRDefault="00C815BB" w:rsidP="00C815BB">
            <w:pPr>
              <w:pStyle w:val="af3"/>
              <w:numPr>
                <w:ilvl w:val="0"/>
                <w:numId w:val="38"/>
              </w:numPr>
              <w:tabs>
                <w:tab w:val="left" w:pos="912"/>
              </w:tabs>
              <w:spacing w:after="60"/>
              <w:rPr>
                <w:sz w:val="24"/>
              </w:rPr>
            </w:pPr>
            <w:r w:rsidRPr="00C815BB">
              <w:rPr>
                <w:sz w:val="24"/>
              </w:rPr>
              <w:t>Открыть пожарный шкаф.</w:t>
            </w:r>
          </w:p>
          <w:p w:rsidR="00C815BB" w:rsidRPr="00C815BB" w:rsidRDefault="00C815BB" w:rsidP="00C815BB">
            <w:pPr>
              <w:pStyle w:val="af3"/>
              <w:numPr>
                <w:ilvl w:val="0"/>
                <w:numId w:val="38"/>
              </w:numPr>
              <w:tabs>
                <w:tab w:val="left" w:pos="912"/>
              </w:tabs>
              <w:spacing w:after="60"/>
              <w:rPr>
                <w:sz w:val="24"/>
              </w:rPr>
            </w:pPr>
            <w:r w:rsidRPr="00C815BB">
              <w:rPr>
                <w:sz w:val="24"/>
              </w:rPr>
              <w:t>Раскатать пожарный рукав.</w:t>
            </w:r>
          </w:p>
          <w:p w:rsidR="00C815BB" w:rsidRPr="00C815BB" w:rsidRDefault="00C815BB" w:rsidP="00C815BB">
            <w:pPr>
              <w:pStyle w:val="af3"/>
              <w:numPr>
                <w:ilvl w:val="0"/>
                <w:numId w:val="38"/>
              </w:numPr>
              <w:tabs>
                <w:tab w:val="left" w:pos="912"/>
              </w:tabs>
              <w:spacing w:after="60"/>
              <w:rPr>
                <w:sz w:val="24"/>
              </w:rPr>
            </w:pPr>
            <w:r w:rsidRPr="00C815BB">
              <w:rPr>
                <w:sz w:val="24"/>
              </w:rPr>
              <w:t>Открыть клапан крана используя маховик на клапане крана.</w:t>
            </w:r>
          </w:p>
          <w:p w:rsidR="00C815BB" w:rsidRPr="00C815BB" w:rsidRDefault="00C815BB" w:rsidP="00C815BB">
            <w:pPr>
              <w:pStyle w:val="af3"/>
              <w:numPr>
                <w:ilvl w:val="0"/>
                <w:numId w:val="38"/>
              </w:numPr>
              <w:tabs>
                <w:tab w:val="left" w:pos="912"/>
              </w:tabs>
              <w:spacing w:after="60"/>
              <w:rPr>
                <w:sz w:val="24"/>
              </w:rPr>
            </w:pPr>
            <w:r w:rsidRPr="00C815BB">
              <w:rPr>
                <w:sz w:val="24"/>
              </w:rPr>
              <w:t>Подать воду в очаг пожара направив пожарный ствол.</w:t>
            </w:r>
          </w:p>
          <w:p w:rsidR="00C815BB" w:rsidRPr="00C815BB" w:rsidRDefault="00C815BB" w:rsidP="00C815BB">
            <w:pPr>
              <w:pStyle w:val="af3"/>
              <w:tabs>
                <w:tab w:val="left" w:pos="912"/>
              </w:tabs>
              <w:spacing w:after="60"/>
              <w:ind w:firstLine="142"/>
              <w:rPr>
                <w:b/>
                <w:i/>
                <w:sz w:val="24"/>
              </w:rPr>
            </w:pPr>
            <w:r w:rsidRPr="00C815BB">
              <w:rPr>
                <w:b/>
                <w:i/>
                <w:sz w:val="24"/>
              </w:rPr>
              <w:t xml:space="preserve">Внимание! Нельзя направлять струю воды на электрические провода, приборы и установки, </w:t>
            </w:r>
            <w:r w:rsidRPr="00C815BB">
              <w:rPr>
                <w:b/>
                <w:i/>
                <w:sz w:val="24"/>
              </w:rPr>
              <w:lastRenderedPageBreak/>
              <w:t>находящиеся под напряжением, во избежание поражения электрическим током.</w:t>
            </w:r>
          </w:p>
          <w:p w:rsidR="00C815BB" w:rsidRPr="00C815BB" w:rsidRDefault="00C815BB" w:rsidP="00C815BB">
            <w:pPr>
              <w:pStyle w:val="af3"/>
              <w:tabs>
                <w:tab w:val="left" w:pos="912"/>
              </w:tabs>
              <w:spacing w:after="60"/>
              <w:ind w:firstLine="142"/>
              <w:rPr>
                <w:sz w:val="24"/>
                <w:u w:val="single"/>
              </w:rPr>
            </w:pPr>
            <w:r w:rsidRPr="00C815BB">
              <w:rPr>
                <w:sz w:val="24"/>
                <w:u w:val="single"/>
              </w:rPr>
              <w:t>Пожарные краны разделяются на:</w:t>
            </w:r>
          </w:p>
          <w:p w:rsidR="00C815BB" w:rsidRPr="00C815BB" w:rsidRDefault="00C815BB" w:rsidP="00C815BB">
            <w:pPr>
              <w:pStyle w:val="af3"/>
              <w:numPr>
                <w:ilvl w:val="0"/>
                <w:numId w:val="39"/>
              </w:numPr>
              <w:tabs>
                <w:tab w:val="left" w:pos="912"/>
              </w:tabs>
              <w:spacing w:after="60"/>
              <w:rPr>
                <w:sz w:val="24"/>
              </w:rPr>
            </w:pPr>
            <w:r w:rsidRPr="00C815BB">
              <w:rPr>
                <w:sz w:val="24"/>
              </w:rPr>
              <w:t>угловые пожарные краны</w:t>
            </w:r>
          </w:p>
          <w:p w:rsidR="00C815BB" w:rsidRPr="00C815BB" w:rsidRDefault="00C815BB" w:rsidP="00C815BB">
            <w:pPr>
              <w:pStyle w:val="af3"/>
              <w:numPr>
                <w:ilvl w:val="0"/>
                <w:numId w:val="39"/>
              </w:numPr>
              <w:tabs>
                <w:tab w:val="left" w:pos="912"/>
              </w:tabs>
              <w:spacing w:after="60"/>
              <w:rPr>
                <w:sz w:val="24"/>
              </w:rPr>
            </w:pPr>
            <w:r w:rsidRPr="00C815BB">
              <w:rPr>
                <w:sz w:val="24"/>
              </w:rPr>
              <w:t>прямые пожарные краны</w:t>
            </w:r>
          </w:p>
          <w:p w:rsidR="00C815BB" w:rsidRDefault="00C815BB" w:rsidP="00C815BB">
            <w:pPr>
              <w:pStyle w:val="af3"/>
              <w:numPr>
                <w:ilvl w:val="0"/>
                <w:numId w:val="39"/>
              </w:numPr>
              <w:tabs>
                <w:tab w:val="clear" w:pos="1140"/>
                <w:tab w:val="left" w:pos="912"/>
              </w:tabs>
              <w:spacing w:after="60"/>
              <w:rPr>
                <w:sz w:val="24"/>
              </w:rPr>
            </w:pPr>
            <w:r w:rsidRPr="00C815BB">
              <w:rPr>
                <w:sz w:val="24"/>
              </w:rPr>
              <w:t>краны с внутренней и наружной нарезкой.</w:t>
            </w:r>
          </w:p>
          <w:p w:rsidR="00C815BB" w:rsidRPr="00C815BB" w:rsidRDefault="00C815BB" w:rsidP="00C815BB">
            <w:pPr>
              <w:pStyle w:val="af3"/>
              <w:tabs>
                <w:tab w:val="left" w:pos="912"/>
              </w:tabs>
              <w:spacing w:after="60"/>
              <w:ind w:firstLine="142"/>
              <w:rPr>
                <w:sz w:val="24"/>
              </w:rPr>
            </w:pPr>
            <w:r w:rsidRPr="00C815BB">
              <w:rPr>
                <w:sz w:val="24"/>
              </w:rPr>
              <w:t xml:space="preserve">Пожарные краны выбираются, смотря от типа применяемого противопожарного оборудования. Сфера применения кранов пожарных достаточно широка. Их можно использовать </w:t>
            </w:r>
            <w:proofErr w:type="gramStart"/>
            <w:r w:rsidRPr="00C815BB">
              <w:rPr>
                <w:sz w:val="24"/>
              </w:rPr>
              <w:t>в при</w:t>
            </w:r>
            <w:proofErr w:type="gramEnd"/>
            <w:r w:rsidRPr="00C815BB">
              <w:rPr>
                <w:sz w:val="24"/>
              </w:rPr>
              <w:t xml:space="preserve"> тушении возгораний разнообразных веществ и материалов. Также популярностью пользуются бытовые краны, предназначенные для ликвидации пожаров на ранней стадии в квартирах или дачах от хозяйственно-питьевого водопровода.</w:t>
            </w:r>
          </w:p>
          <w:p w:rsidR="00C815BB" w:rsidRPr="00C815BB" w:rsidRDefault="00C815BB" w:rsidP="00C815BB">
            <w:pPr>
              <w:pStyle w:val="af3"/>
              <w:tabs>
                <w:tab w:val="left" w:pos="912"/>
              </w:tabs>
              <w:spacing w:after="60"/>
              <w:ind w:firstLine="142"/>
              <w:rPr>
                <w:sz w:val="24"/>
                <w:u w:val="single"/>
              </w:rPr>
            </w:pPr>
            <w:r w:rsidRPr="00C815BB">
              <w:rPr>
                <w:sz w:val="24"/>
                <w:u w:val="single"/>
              </w:rPr>
              <w:t>Требования к пожарным кранам</w:t>
            </w:r>
          </w:p>
          <w:p w:rsidR="00C815BB" w:rsidRPr="00C815BB" w:rsidRDefault="00C815BB" w:rsidP="00C815BB">
            <w:pPr>
              <w:pStyle w:val="af3"/>
              <w:tabs>
                <w:tab w:val="left" w:pos="912"/>
              </w:tabs>
              <w:spacing w:after="60"/>
              <w:ind w:firstLine="142"/>
              <w:rPr>
                <w:sz w:val="24"/>
              </w:rPr>
            </w:pPr>
            <w:r w:rsidRPr="00C815BB">
              <w:rPr>
                <w:sz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815BB" w:rsidRPr="00C815BB" w:rsidRDefault="00C815BB" w:rsidP="00C815BB">
            <w:pPr>
              <w:pStyle w:val="af3"/>
              <w:tabs>
                <w:tab w:val="left" w:pos="912"/>
              </w:tabs>
              <w:spacing w:after="60"/>
              <w:ind w:firstLine="142"/>
              <w:rPr>
                <w:sz w:val="24"/>
              </w:rPr>
            </w:pPr>
            <w:r w:rsidRPr="00C815BB">
              <w:rPr>
                <w:sz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815BB" w:rsidRPr="00C815BB" w:rsidRDefault="00C815BB" w:rsidP="00C815BB">
            <w:pPr>
              <w:pStyle w:val="af3"/>
              <w:tabs>
                <w:tab w:val="left" w:pos="912"/>
              </w:tabs>
              <w:spacing w:after="60"/>
              <w:ind w:firstLine="142"/>
              <w:rPr>
                <w:b/>
                <w:sz w:val="24"/>
              </w:rPr>
            </w:pPr>
            <w:r w:rsidRPr="00C815BB">
              <w:rPr>
                <w:b/>
                <w:sz w:val="24"/>
              </w:rPr>
              <w:t>Пожарные шкафы</w:t>
            </w:r>
          </w:p>
          <w:p w:rsidR="00C815BB" w:rsidRDefault="00C815BB" w:rsidP="00C815BB">
            <w:pPr>
              <w:pStyle w:val="af3"/>
              <w:tabs>
                <w:tab w:val="clear" w:pos="1140"/>
                <w:tab w:val="left" w:pos="912"/>
              </w:tabs>
              <w:spacing w:after="60"/>
              <w:ind w:firstLine="142"/>
              <w:rPr>
                <w:sz w:val="24"/>
              </w:rPr>
            </w:pPr>
            <w:r w:rsidRPr="00C815BB">
              <w:rPr>
                <w:sz w:val="24"/>
              </w:rPr>
              <w:t>Пожарные шкафы имеют отверстия для проветривания, изготавливаются согласно НПБ 151 – 96 «Шкаф пожарный» и окрашиваются в белый или красный цвет.</w:t>
            </w:r>
          </w:p>
          <w:p w:rsidR="00C815BB" w:rsidRPr="00C815BB" w:rsidRDefault="00C815BB" w:rsidP="00C815BB">
            <w:pPr>
              <w:pStyle w:val="af3"/>
              <w:tabs>
                <w:tab w:val="left" w:pos="912"/>
              </w:tabs>
              <w:spacing w:after="60"/>
              <w:ind w:firstLine="142"/>
              <w:rPr>
                <w:sz w:val="24"/>
              </w:rPr>
            </w:pPr>
            <w:r w:rsidRPr="00C815BB">
              <w:rPr>
                <w:sz w:val="24"/>
              </w:rPr>
              <w:t>В пожарных шкафах предусматривается возможность размещения одного или двух ручных огнетушителей.</w:t>
            </w:r>
          </w:p>
          <w:p w:rsidR="00C815BB" w:rsidRPr="00C815BB" w:rsidRDefault="00C815BB" w:rsidP="00C815BB">
            <w:pPr>
              <w:pStyle w:val="af3"/>
              <w:tabs>
                <w:tab w:val="left" w:pos="912"/>
              </w:tabs>
              <w:spacing w:after="60"/>
              <w:ind w:firstLine="142"/>
              <w:rPr>
                <w:sz w:val="24"/>
                <w:u w:val="single"/>
              </w:rPr>
            </w:pPr>
            <w:r w:rsidRPr="00C815BB">
              <w:rPr>
                <w:sz w:val="24"/>
                <w:u w:val="single"/>
              </w:rPr>
              <w:t>Требования к пожарным шкафам</w:t>
            </w:r>
          </w:p>
          <w:p w:rsidR="00C815BB" w:rsidRPr="00C815BB" w:rsidRDefault="00C815BB" w:rsidP="00C815BB">
            <w:pPr>
              <w:pStyle w:val="af3"/>
              <w:tabs>
                <w:tab w:val="left" w:pos="912"/>
              </w:tabs>
              <w:spacing w:after="60"/>
              <w:ind w:firstLine="142"/>
              <w:rPr>
                <w:sz w:val="24"/>
              </w:rPr>
            </w:pPr>
            <w:r w:rsidRPr="00C815BB">
              <w:rPr>
                <w:sz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C815BB" w:rsidRPr="00C815BB" w:rsidRDefault="00C815BB" w:rsidP="00C815BB">
            <w:pPr>
              <w:pStyle w:val="af3"/>
              <w:tabs>
                <w:tab w:val="left" w:pos="912"/>
              </w:tabs>
              <w:spacing w:after="60"/>
              <w:ind w:firstLine="142"/>
              <w:rPr>
                <w:sz w:val="24"/>
              </w:rPr>
            </w:pPr>
            <w:r w:rsidRPr="00C815BB">
              <w:rPr>
                <w:sz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815BB" w:rsidRPr="00C815BB" w:rsidRDefault="00C815BB" w:rsidP="00C815BB">
            <w:pPr>
              <w:pStyle w:val="af3"/>
              <w:tabs>
                <w:tab w:val="left" w:pos="912"/>
              </w:tabs>
              <w:spacing w:after="60"/>
              <w:ind w:firstLine="142"/>
              <w:rPr>
                <w:sz w:val="24"/>
              </w:rPr>
            </w:pPr>
            <w:r w:rsidRPr="00C815BB">
              <w:rPr>
                <w:sz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815BB" w:rsidRPr="00C815BB" w:rsidRDefault="00C815BB" w:rsidP="00C815BB">
            <w:pPr>
              <w:pStyle w:val="af3"/>
              <w:tabs>
                <w:tab w:val="left" w:pos="912"/>
              </w:tabs>
              <w:spacing w:after="60"/>
              <w:ind w:firstLine="142"/>
              <w:rPr>
                <w:sz w:val="24"/>
              </w:rPr>
            </w:pPr>
            <w:r w:rsidRPr="00C815BB">
              <w:rPr>
                <w:sz w:val="24"/>
              </w:rPr>
              <w:t>4.Пожарные шкафы и многофункциональные интегрированные пожарные шкафы должны быть изготовлены из негорючих материалов.</w:t>
            </w:r>
          </w:p>
          <w:p w:rsidR="00C815BB" w:rsidRDefault="00C815BB" w:rsidP="00C815BB">
            <w:pPr>
              <w:pStyle w:val="af3"/>
              <w:tabs>
                <w:tab w:val="clear" w:pos="1140"/>
                <w:tab w:val="left" w:pos="912"/>
              </w:tabs>
              <w:spacing w:after="60"/>
              <w:ind w:firstLine="142"/>
              <w:rPr>
                <w:sz w:val="24"/>
              </w:rPr>
            </w:pPr>
            <w:r w:rsidRPr="00C815BB">
              <w:rPr>
                <w:sz w:val="24"/>
              </w:rPr>
              <w:lastRenderedPageBreak/>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w:t>
            </w:r>
            <w:r>
              <w:rPr>
                <w:sz w:val="24"/>
              </w:rPr>
              <w:t>ожарной безопасности</w:t>
            </w:r>
          </w:p>
          <w:p w:rsidR="00C815BB" w:rsidRDefault="00C815BB" w:rsidP="00C815BB">
            <w:pPr>
              <w:pStyle w:val="af3"/>
              <w:tabs>
                <w:tab w:val="left" w:pos="912"/>
              </w:tabs>
              <w:spacing w:after="60"/>
              <w:ind w:firstLine="142"/>
              <w:rPr>
                <w:b/>
                <w:sz w:val="24"/>
              </w:rPr>
            </w:pPr>
            <w:r w:rsidRPr="00C815BB">
              <w:rPr>
                <w:b/>
                <w:sz w:val="24"/>
              </w:rPr>
              <w:t>Виды огнетушителей и их классификация</w:t>
            </w:r>
          </w:p>
          <w:p w:rsidR="00C815BB" w:rsidRPr="00C815BB" w:rsidRDefault="00C815BB" w:rsidP="00C815BB">
            <w:pPr>
              <w:pStyle w:val="af3"/>
              <w:tabs>
                <w:tab w:val="left" w:pos="912"/>
              </w:tabs>
              <w:spacing w:after="60"/>
              <w:ind w:firstLine="142"/>
              <w:jc w:val="center"/>
              <w:rPr>
                <w:b/>
                <w:sz w:val="24"/>
              </w:rPr>
            </w:pPr>
            <w:r>
              <w:rPr>
                <w:b/>
                <w:noProof/>
                <w:sz w:val="24"/>
                <w:lang w:val="en-US" w:eastAsia="en-US"/>
              </w:rPr>
              <w:drawing>
                <wp:inline distT="0" distB="0" distL="0" distR="0">
                  <wp:extent cx="3722052" cy="2829464"/>
                  <wp:effectExtent l="19050" t="0" r="0" b="0"/>
                  <wp:docPr id="2" name="Рисунок 1" descr="ognetsh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netshiteli.jpg"/>
                          <pic:cNvPicPr/>
                        </pic:nvPicPr>
                        <pic:blipFill>
                          <a:blip r:embed="rId9" cstate="print"/>
                          <a:stretch>
                            <a:fillRect/>
                          </a:stretch>
                        </pic:blipFill>
                        <pic:spPr>
                          <a:xfrm>
                            <a:off x="0" y="0"/>
                            <a:ext cx="3724750" cy="2831515"/>
                          </a:xfrm>
                          <a:prstGeom prst="rect">
                            <a:avLst/>
                          </a:prstGeom>
                        </pic:spPr>
                      </pic:pic>
                    </a:graphicData>
                  </a:graphic>
                </wp:inline>
              </w:drawing>
            </w:r>
          </w:p>
          <w:p w:rsidR="00C815BB" w:rsidRPr="00C815BB" w:rsidRDefault="00C815BB" w:rsidP="00C815BB">
            <w:pPr>
              <w:pStyle w:val="af3"/>
              <w:tabs>
                <w:tab w:val="left" w:pos="912"/>
              </w:tabs>
              <w:spacing w:after="60"/>
              <w:ind w:firstLine="142"/>
              <w:rPr>
                <w:sz w:val="24"/>
              </w:rPr>
            </w:pPr>
            <w:r w:rsidRPr="00C815BB">
              <w:rPr>
                <w:sz w:val="24"/>
              </w:rPr>
              <w:t>Огнетушители являются одним из наиболее распространенных видов первичных средств пожаротушения. В первую очередь потому, что они требуются практически везде: на автомобильном, водном и воздушном транспорте, в зданиях и в отдельных помещениях и даже на территориях. На сегодняшний день выпускается большое количество различных огнетушителей на все случаи.  Огнетушители могут отличаться по следующим признакам:</w:t>
            </w:r>
          </w:p>
          <w:p w:rsidR="00C815BB" w:rsidRPr="00C815BB" w:rsidRDefault="00C815BB" w:rsidP="00C815BB">
            <w:pPr>
              <w:pStyle w:val="af3"/>
              <w:numPr>
                <w:ilvl w:val="0"/>
                <w:numId w:val="42"/>
              </w:numPr>
              <w:tabs>
                <w:tab w:val="left" w:pos="912"/>
              </w:tabs>
              <w:spacing w:after="60"/>
              <w:rPr>
                <w:sz w:val="24"/>
              </w:rPr>
            </w:pPr>
            <w:r w:rsidRPr="00C815BB">
              <w:rPr>
                <w:sz w:val="24"/>
              </w:rPr>
              <w:t>по виду применяемого огнетушащего вещества;</w:t>
            </w:r>
          </w:p>
          <w:p w:rsidR="00C815BB" w:rsidRPr="00C815BB" w:rsidRDefault="00C815BB" w:rsidP="00C815BB">
            <w:pPr>
              <w:pStyle w:val="af3"/>
              <w:numPr>
                <w:ilvl w:val="0"/>
                <w:numId w:val="42"/>
              </w:numPr>
              <w:tabs>
                <w:tab w:val="left" w:pos="912"/>
              </w:tabs>
              <w:spacing w:after="60"/>
              <w:rPr>
                <w:sz w:val="24"/>
              </w:rPr>
            </w:pPr>
            <w:r w:rsidRPr="00C815BB">
              <w:rPr>
                <w:sz w:val="24"/>
              </w:rPr>
              <w:t>по назначению, в зависимости от вида заряженного огнетушащего вещества;</w:t>
            </w:r>
          </w:p>
          <w:p w:rsidR="00C815BB" w:rsidRPr="00C815BB" w:rsidRDefault="00C815BB" w:rsidP="00C815BB">
            <w:pPr>
              <w:pStyle w:val="af3"/>
              <w:numPr>
                <w:ilvl w:val="0"/>
                <w:numId w:val="42"/>
              </w:numPr>
              <w:tabs>
                <w:tab w:val="left" w:pos="912"/>
              </w:tabs>
              <w:spacing w:after="60"/>
              <w:rPr>
                <w:sz w:val="24"/>
              </w:rPr>
            </w:pPr>
            <w:r w:rsidRPr="00C815BB">
              <w:rPr>
                <w:sz w:val="24"/>
              </w:rPr>
              <w:t>по величине массы и способу доставки к месту возгорания;</w:t>
            </w:r>
          </w:p>
          <w:p w:rsidR="00C815BB" w:rsidRPr="00C815BB" w:rsidRDefault="00C815BB" w:rsidP="00C815BB">
            <w:pPr>
              <w:pStyle w:val="af3"/>
              <w:numPr>
                <w:ilvl w:val="0"/>
                <w:numId w:val="42"/>
              </w:numPr>
              <w:tabs>
                <w:tab w:val="left" w:pos="912"/>
              </w:tabs>
              <w:spacing w:after="60"/>
              <w:rPr>
                <w:sz w:val="24"/>
              </w:rPr>
            </w:pPr>
            <w:r w:rsidRPr="00C815BB">
              <w:rPr>
                <w:sz w:val="24"/>
              </w:rPr>
              <w:t>по принципу вытеснения огнетушащего вещества;</w:t>
            </w:r>
          </w:p>
          <w:p w:rsidR="00C815BB" w:rsidRPr="00C815BB" w:rsidRDefault="00C815BB" w:rsidP="00C815BB">
            <w:pPr>
              <w:pStyle w:val="af3"/>
              <w:numPr>
                <w:ilvl w:val="0"/>
                <w:numId w:val="42"/>
              </w:numPr>
              <w:tabs>
                <w:tab w:val="left" w:pos="912"/>
              </w:tabs>
              <w:spacing w:after="60"/>
              <w:rPr>
                <w:sz w:val="24"/>
              </w:rPr>
            </w:pPr>
            <w:r w:rsidRPr="00C815BB">
              <w:rPr>
                <w:sz w:val="24"/>
              </w:rPr>
              <w:t>по значению рабочего давления;</w:t>
            </w:r>
          </w:p>
          <w:p w:rsidR="00C815BB" w:rsidRPr="00C815BB" w:rsidRDefault="00C815BB" w:rsidP="00C815BB">
            <w:pPr>
              <w:pStyle w:val="af3"/>
              <w:numPr>
                <w:ilvl w:val="0"/>
                <w:numId w:val="42"/>
              </w:numPr>
              <w:tabs>
                <w:tab w:val="left" w:pos="912"/>
              </w:tabs>
              <w:spacing w:after="60"/>
              <w:rPr>
                <w:sz w:val="24"/>
              </w:rPr>
            </w:pPr>
            <w:r w:rsidRPr="00C815BB">
              <w:rPr>
                <w:sz w:val="24"/>
              </w:rPr>
              <w:t>по возможности и способу восстановления технического ресурса.</w:t>
            </w:r>
          </w:p>
          <w:p w:rsidR="00C815BB" w:rsidRPr="00C815BB" w:rsidRDefault="00C815BB" w:rsidP="00C815BB">
            <w:pPr>
              <w:pStyle w:val="af3"/>
              <w:tabs>
                <w:tab w:val="left" w:pos="912"/>
              </w:tabs>
              <w:spacing w:after="60"/>
              <w:ind w:firstLine="142"/>
              <w:rPr>
                <w:sz w:val="24"/>
              </w:rPr>
            </w:pPr>
            <w:r w:rsidRPr="00C815BB">
              <w:rPr>
                <w:sz w:val="24"/>
              </w:rPr>
              <w:t>По виду применяемого огнетушащего вещества огнетушители подразделяют на:</w:t>
            </w:r>
          </w:p>
          <w:p w:rsidR="00C815BB" w:rsidRPr="00C815BB" w:rsidRDefault="00C815BB" w:rsidP="00C815BB">
            <w:pPr>
              <w:pStyle w:val="af3"/>
              <w:numPr>
                <w:ilvl w:val="0"/>
                <w:numId w:val="43"/>
              </w:numPr>
              <w:tabs>
                <w:tab w:val="left" w:pos="912"/>
              </w:tabs>
              <w:spacing w:after="60"/>
              <w:rPr>
                <w:sz w:val="24"/>
              </w:rPr>
            </w:pPr>
            <w:r w:rsidRPr="00C815BB">
              <w:rPr>
                <w:sz w:val="24"/>
              </w:rPr>
              <w:t>водные (ОВ);</w:t>
            </w:r>
          </w:p>
          <w:p w:rsidR="00C815BB" w:rsidRPr="00C815BB" w:rsidRDefault="00C815BB" w:rsidP="00C815BB">
            <w:pPr>
              <w:pStyle w:val="af3"/>
              <w:numPr>
                <w:ilvl w:val="0"/>
                <w:numId w:val="43"/>
              </w:numPr>
              <w:tabs>
                <w:tab w:val="left" w:pos="912"/>
              </w:tabs>
              <w:spacing w:after="60"/>
              <w:rPr>
                <w:sz w:val="24"/>
              </w:rPr>
            </w:pPr>
            <w:r w:rsidRPr="00C815BB">
              <w:rPr>
                <w:sz w:val="24"/>
              </w:rPr>
              <w:t>пенные: воздушно-пенные (ОВП) и химические пенные (ОХП);</w:t>
            </w:r>
          </w:p>
          <w:p w:rsidR="00C815BB" w:rsidRPr="00C815BB" w:rsidRDefault="00C815BB" w:rsidP="00C815BB">
            <w:pPr>
              <w:pStyle w:val="af3"/>
              <w:numPr>
                <w:ilvl w:val="0"/>
                <w:numId w:val="43"/>
              </w:numPr>
              <w:tabs>
                <w:tab w:val="left" w:pos="912"/>
              </w:tabs>
              <w:spacing w:after="60"/>
              <w:rPr>
                <w:sz w:val="24"/>
              </w:rPr>
            </w:pPr>
            <w:r w:rsidRPr="00C815BB">
              <w:rPr>
                <w:sz w:val="24"/>
              </w:rPr>
              <w:t>порошковые (ОП);</w:t>
            </w:r>
          </w:p>
          <w:p w:rsidR="00C815BB" w:rsidRPr="00C815BB" w:rsidRDefault="00C815BB" w:rsidP="00C815BB">
            <w:pPr>
              <w:pStyle w:val="af3"/>
              <w:numPr>
                <w:ilvl w:val="0"/>
                <w:numId w:val="43"/>
              </w:numPr>
              <w:tabs>
                <w:tab w:val="left" w:pos="912"/>
              </w:tabs>
              <w:spacing w:after="60"/>
              <w:rPr>
                <w:sz w:val="24"/>
              </w:rPr>
            </w:pPr>
            <w:r w:rsidRPr="00C815BB">
              <w:rPr>
                <w:sz w:val="24"/>
              </w:rPr>
              <w:t xml:space="preserve">газовые: углекислотные (ОУ); </w:t>
            </w:r>
            <w:proofErr w:type="spellStart"/>
            <w:r w:rsidRPr="00C815BB">
              <w:rPr>
                <w:sz w:val="24"/>
              </w:rPr>
              <w:t>хладоновые</w:t>
            </w:r>
            <w:proofErr w:type="spellEnd"/>
            <w:r w:rsidRPr="00C815BB">
              <w:rPr>
                <w:sz w:val="24"/>
              </w:rPr>
              <w:t xml:space="preserve"> (ОХ);</w:t>
            </w:r>
          </w:p>
          <w:p w:rsidR="00C815BB" w:rsidRPr="00C815BB" w:rsidRDefault="00C815BB" w:rsidP="00C815BB">
            <w:pPr>
              <w:pStyle w:val="af3"/>
              <w:numPr>
                <w:ilvl w:val="0"/>
                <w:numId w:val="43"/>
              </w:numPr>
              <w:tabs>
                <w:tab w:val="left" w:pos="912"/>
              </w:tabs>
              <w:spacing w:after="60"/>
              <w:rPr>
                <w:sz w:val="24"/>
              </w:rPr>
            </w:pPr>
            <w:r w:rsidRPr="00C815BB">
              <w:rPr>
                <w:sz w:val="24"/>
              </w:rPr>
              <w:t>комбинированные.</w:t>
            </w:r>
          </w:p>
          <w:p w:rsidR="00C815BB" w:rsidRPr="00C815BB" w:rsidRDefault="00C815BB" w:rsidP="00C815BB">
            <w:pPr>
              <w:pStyle w:val="af3"/>
              <w:tabs>
                <w:tab w:val="left" w:pos="912"/>
              </w:tabs>
              <w:spacing w:after="60"/>
              <w:ind w:firstLine="142"/>
              <w:rPr>
                <w:sz w:val="24"/>
              </w:rPr>
            </w:pPr>
            <w:r w:rsidRPr="00C815BB">
              <w:rPr>
                <w:sz w:val="24"/>
              </w:rPr>
              <w:t xml:space="preserve">По назначению, в зависимости от вида заряженного </w:t>
            </w:r>
            <w:r w:rsidRPr="00C815BB">
              <w:rPr>
                <w:sz w:val="24"/>
              </w:rPr>
              <w:lastRenderedPageBreak/>
              <w:t>огнетушащего вещества, огнетушители подразделяют:</w:t>
            </w:r>
          </w:p>
          <w:p w:rsidR="00C815BB" w:rsidRPr="00C815BB" w:rsidRDefault="00C815BB" w:rsidP="00C815BB">
            <w:pPr>
              <w:pStyle w:val="af3"/>
              <w:numPr>
                <w:ilvl w:val="0"/>
                <w:numId w:val="44"/>
              </w:numPr>
              <w:tabs>
                <w:tab w:val="left" w:pos="912"/>
              </w:tabs>
              <w:spacing w:after="60"/>
              <w:rPr>
                <w:sz w:val="24"/>
              </w:rPr>
            </w:pPr>
            <w:r w:rsidRPr="00C815BB">
              <w:rPr>
                <w:sz w:val="24"/>
              </w:rPr>
              <w:t>для тушения загорания твердых горючих веществ (класс пожара А);</w:t>
            </w:r>
          </w:p>
          <w:p w:rsidR="00C815BB" w:rsidRPr="00C815BB" w:rsidRDefault="00C815BB" w:rsidP="00C815BB">
            <w:pPr>
              <w:pStyle w:val="af3"/>
              <w:numPr>
                <w:ilvl w:val="0"/>
                <w:numId w:val="44"/>
              </w:numPr>
              <w:tabs>
                <w:tab w:val="left" w:pos="912"/>
              </w:tabs>
              <w:spacing w:after="60"/>
              <w:rPr>
                <w:sz w:val="24"/>
              </w:rPr>
            </w:pPr>
            <w:r w:rsidRPr="00C815BB">
              <w:rPr>
                <w:sz w:val="24"/>
              </w:rPr>
              <w:t>для тушения загорания жидких горючих веществ (класс пожара В);</w:t>
            </w:r>
          </w:p>
          <w:p w:rsidR="00C815BB" w:rsidRPr="00C815BB" w:rsidRDefault="00C815BB" w:rsidP="00C815BB">
            <w:pPr>
              <w:pStyle w:val="af3"/>
              <w:numPr>
                <w:ilvl w:val="0"/>
                <w:numId w:val="44"/>
              </w:numPr>
              <w:tabs>
                <w:tab w:val="left" w:pos="912"/>
              </w:tabs>
              <w:spacing w:after="60"/>
              <w:rPr>
                <w:sz w:val="24"/>
              </w:rPr>
            </w:pPr>
            <w:r w:rsidRPr="00C815BB">
              <w:rPr>
                <w:sz w:val="24"/>
              </w:rPr>
              <w:t>для тушения загорания газообразных горючих веществ (класс пожара С);</w:t>
            </w:r>
          </w:p>
          <w:p w:rsidR="00C815BB" w:rsidRPr="00C815BB" w:rsidRDefault="00C815BB" w:rsidP="00C815BB">
            <w:pPr>
              <w:pStyle w:val="af3"/>
              <w:numPr>
                <w:ilvl w:val="0"/>
                <w:numId w:val="44"/>
              </w:numPr>
              <w:tabs>
                <w:tab w:val="left" w:pos="912"/>
              </w:tabs>
              <w:spacing w:after="60"/>
              <w:rPr>
                <w:sz w:val="24"/>
              </w:rPr>
            </w:pPr>
            <w:r w:rsidRPr="00C815BB">
              <w:rPr>
                <w:sz w:val="24"/>
              </w:rPr>
              <w:t>для тушения загорания металлов и металлосодержащих веществ (класс пожара Д);</w:t>
            </w:r>
          </w:p>
          <w:p w:rsidR="00C815BB" w:rsidRPr="00C815BB" w:rsidRDefault="00C815BB" w:rsidP="00C815BB">
            <w:pPr>
              <w:pStyle w:val="af3"/>
              <w:numPr>
                <w:ilvl w:val="0"/>
                <w:numId w:val="44"/>
              </w:numPr>
              <w:tabs>
                <w:tab w:val="left" w:pos="912"/>
              </w:tabs>
              <w:spacing w:after="60"/>
              <w:rPr>
                <w:sz w:val="24"/>
              </w:rPr>
            </w:pPr>
            <w:r w:rsidRPr="00C815BB">
              <w:rPr>
                <w:sz w:val="24"/>
              </w:rPr>
              <w:t>для тушения загорания электроустановок, находящихся под напряжением (класс пожара Е).</w:t>
            </w:r>
          </w:p>
          <w:p w:rsidR="00C815BB" w:rsidRPr="00C815BB" w:rsidRDefault="00C815BB" w:rsidP="00C815BB">
            <w:pPr>
              <w:pStyle w:val="af3"/>
              <w:tabs>
                <w:tab w:val="left" w:pos="912"/>
              </w:tabs>
              <w:spacing w:after="60"/>
              <w:ind w:firstLine="142"/>
              <w:rPr>
                <w:sz w:val="24"/>
              </w:rPr>
            </w:pPr>
            <w:r w:rsidRPr="00C815BB">
              <w:rPr>
                <w:sz w:val="24"/>
              </w:rPr>
              <w:t>Чаще всего огнетушители предназначены для тушения нескольких классов пожара.</w:t>
            </w:r>
          </w:p>
          <w:p w:rsidR="00C815BB" w:rsidRPr="00C815BB" w:rsidRDefault="00C815BB" w:rsidP="00C815BB">
            <w:pPr>
              <w:pStyle w:val="af3"/>
              <w:tabs>
                <w:tab w:val="left" w:pos="912"/>
              </w:tabs>
              <w:spacing w:after="60"/>
              <w:ind w:firstLine="142"/>
              <w:rPr>
                <w:sz w:val="24"/>
              </w:rPr>
            </w:pPr>
            <w:r w:rsidRPr="00C815BB">
              <w:rPr>
                <w:sz w:val="24"/>
              </w:rPr>
              <w:t>По величине массы и способу доставки к месту возгорания огнетушители делятся на:</w:t>
            </w:r>
          </w:p>
          <w:p w:rsidR="00C815BB" w:rsidRPr="00C815BB" w:rsidRDefault="00C815BB" w:rsidP="00C815BB">
            <w:pPr>
              <w:pStyle w:val="af3"/>
              <w:numPr>
                <w:ilvl w:val="0"/>
                <w:numId w:val="45"/>
              </w:numPr>
              <w:tabs>
                <w:tab w:val="left" w:pos="912"/>
              </w:tabs>
              <w:spacing w:after="60"/>
              <w:rPr>
                <w:sz w:val="24"/>
              </w:rPr>
            </w:pPr>
            <w:r w:rsidRPr="00C815BB">
              <w:rPr>
                <w:sz w:val="24"/>
              </w:rPr>
              <w:t>переносные (массой до 20 кг);</w:t>
            </w:r>
          </w:p>
          <w:p w:rsidR="00C815BB" w:rsidRPr="00C815BB" w:rsidRDefault="00C815BB" w:rsidP="00C815BB">
            <w:pPr>
              <w:pStyle w:val="af3"/>
              <w:numPr>
                <w:ilvl w:val="0"/>
                <w:numId w:val="45"/>
              </w:numPr>
              <w:tabs>
                <w:tab w:val="left" w:pos="912"/>
              </w:tabs>
              <w:spacing w:after="60"/>
              <w:rPr>
                <w:sz w:val="24"/>
              </w:rPr>
            </w:pPr>
            <w:r w:rsidRPr="00C815BB">
              <w:rPr>
                <w:sz w:val="24"/>
              </w:rPr>
              <w:t>передвижные (массой не менее 20, но не более 400 кг).</w:t>
            </w:r>
          </w:p>
          <w:p w:rsidR="00C815BB" w:rsidRPr="00C815BB" w:rsidRDefault="00C815BB" w:rsidP="00C815BB">
            <w:pPr>
              <w:pStyle w:val="af3"/>
              <w:tabs>
                <w:tab w:val="left" w:pos="912"/>
              </w:tabs>
              <w:spacing w:after="60"/>
              <w:ind w:firstLine="142"/>
              <w:rPr>
                <w:sz w:val="24"/>
              </w:rPr>
            </w:pPr>
            <w:r w:rsidRPr="00C815BB">
              <w:rPr>
                <w:sz w:val="24"/>
              </w:rPr>
              <w:t>По принципу вытеснения огнетушащего вещества огнетушители подразделяют на:</w:t>
            </w:r>
          </w:p>
          <w:p w:rsidR="00C815BB" w:rsidRPr="00C815BB" w:rsidRDefault="00C815BB" w:rsidP="00C815BB">
            <w:pPr>
              <w:pStyle w:val="af3"/>
              <w:numPr>
                <w:ilvl w:val="0"/>
                <w:numId w:val="46"/>
              </w:numPr>
              <w:tabs>
                <w:tab w:val="left" w:pos="912"/>
              </w:tabs>
              <w:spacing w:after="60"/>
              <w:rPr>
                <w:sz w:val="24"/>
              </w:rPr>
            </w:pPr>
            <w:proofErr w:type="spellStart"/>
            <w:r w:rsidRPr="00C815BB">
              <w:rPr>
                <w:sz w:val="24"/>
              </w:rPr>
              <w:t>закачные</w:t>
            </w:r>
            <w:proofErr w:type="spellEnd"/>
            <w:r w:rsidRPr="00C815BB">
              <w:rPr>
                <w:sz w:val="24"/>
              </w:rPr>
              <w:t>;</w:t>
            </w:r>
          </w:p>
          <w:p w:rsidR="00C815BB" w:rsidRPr="00C815BB" w:rsidRDefault="00C815BB" w:rsidP="00C815BB">
            <w:pPr>
              <w:pStyle w:val="af3"/>
              <w:numPr>
                <w:ilvl w:val="0"/>
                <w:numId w:val="46"/>
              </w:numPr>
              <w:tabs>
                <w:tab w:val="left" w:pos="912"/>
              </w:tabs>
              <w:spacing w:after="60"/>
              <w:rPr>
                <w:sz w:val="24"/>
              </w:rPr>
            </w:pPr>
            <w:r w:rsidRPr="00C815BB">
              <w:rPr>
                <w:sz w:val="24"/>
              </w:rPr>
              <w:t>с баллоном сжатого или сжиженного газа;</w:t>
            </w:r>
          </w:p>
          <w:p w:rsidR="00C815BB" w:rsidRPr="00C815BB" w:rsidRDefault="00C815BB" w:rsidP="00C815BB">
            <w:pPr>
              <w:pStyle w:val="af3"/>
              <w:numPr>
                <w:ilvl w:val="0"/>
                <w:numId w:val="46"/>
              </w:numPr>
              <w:tabs>
                <w:tab w:val="left" w:pos="912"/>
              </w:tabs>
              <w:spacing w:after="60"/>
              <w:rPr>
                <w:sz w:val="24"/>
              </w:rPr>
            </w:pPr>
            <w:r w:rsidRPr="00C815BB">
              <w:rPr>
                <w:sz w:val="24"/>
              </w:rPr>
              <w:t>с газогенерирующим элементом;</w:t>
            </w:r>
          </w:p>
          <w:p w:rsidR="00C815BB" w:rsidRPr="00C815BB" w:rsidRDefault="00C815BB" w:rsidP="00C815BB">
            <w:pPr>
              <w:pStyle w:val="af3"/>
              <w:numPr>
                <w:ilvl w:val="0"/>
                <w:numId w:val="46"/>
              </w:numPr>
              <w:tabs>
                <w:tab w:val="left" w:pos="912"/>
              </w:tabs>
              <w:spacing w:after="60"/>
              <w:rPr>
                <w:sz w:val="24"/>
              </w:rPr>
            </w:pPr>
            <w:r w:rsidRPr="00C815BB">
              <w:rPr>
                <w:sz w:val="24"/>
              </w:rPr>
              <w:t>с термическим элементом;</w:t>
            </w:r>
          </w:p>
          <w:p w:rsidR="00C815BB" w:rsidRPr="00C815BB" w:rsidRDefault="00C815BB" w:rsidP="00C815BB">
            <w:pPr>
              <w:pStyle w:val="af3"/>
              <w:numPr>
                <w:ilvl w:val="0"/>
                <w:numId w:val="46"/>
              </w:numPr>
              <w:tabs>
                <w:tab w:val="left" w:pos="912"/>
              </w:tabs>
              <w:spacing w:after="60"/>
              <w:rPr>
                <w:sz w:val="24"/>
              </w:rPr>
            </w:pPr>
            <w:r w:rsidRPr="00C815BB">
              <w:rPr>
                <w:sz w:val="24"/>
              </w:rPr>
              <w:t>с эжектором.</w:t>
            </w:r>
          </w:p>
          <w:p w:rsidR="00C815BB" w:rsidRPr="00C815BB" w:rsidRDefault="00C815BB" w:rsidP="00C815BB">
            <w:pPr>
              <w:pStyle w:val="af3"/>
              <w:tabs>
                <w:tab w:val="left" w:pos="912"/>
              </w:tabs>
              <w:spacing w:after="60"/>
              <w:ind w:firstLine="142"/>
              <w:rPr>
                <w:sz w:val="24"/>
              </w:rPr>
            </w:pPr>
            <w:r w:rsidRPr="00C815BB">
              <w:rPr>
                <w:sz w:val="24"/>
              </w:rPr>
              <w:t>По значению рабочего давления огнетушители подразделяют на огнетушители:</w:t>
            </w:r>
          </w:p>
          <w:p w:rsidR="00C815BB" w:rsidRPr="00C815BB" w:rsidRDefault="00C815BB" w:rsidP="00C815BB">
            <w:pPr>
              <w:pStyle w:val="af3"/>
              <w:numPr>
                <w:ilvl w:val="0"/>
                <w:numId w:val="47"/>
              </w:numPr>
              <w:tabs>
                <w:tab w:val="left" w:pos="912"/>
              </w:tabs>
              <w:spacing w:after="60"/>
              <w:rPr>
                <w:sz w:val="24"/>
              </w:rPr>
            </w:pPr>
            <w:r w:rsidRPr="00C815BB">
              <w:rPr>
                <w:sz w:val="24"/>
              </w:rPr>
              <w:t>низкого давления (рабочее давление ниже или равно 2,5 МПа при температуре окружающей среды (20 ± 2) ° С)</w:t>
            </w:r>
          </w:p>
          <w:p w:rsidR="00C815BB" w:rsidRPr="00C815BB" w:rsidRDefault="00C815BB" w:rsidP="00C815BB">
            <w:pPr>
              <w:pStyle w:val="af3"/>
              <w:numPr>
                <w:ilvl w:val="0"/>
                <w:numId w:val="47"/>
              </w:numPr>
              <w:tabs>
                <w:tab w:val="left" w:pos="912"/>
              </w:tabs>
              <w:spacing w:after="60"/>
              <w:rPr>
                <w:sz w:val="24"/>
              </w:rPr>
            </w:pPr>
            <w:r w:rsidRPr="00C815BB">
              <w:rPr>
                <w:sz w:val="24"/>
              </w:rPr>
              <w:t>высокого давления (рабочее давление выше 2,5 МПа при температуре окружающей среды (20 ± 2) ° С).</w:t>
            </w:r>
          </w:p>
          <w:p w:rsidR="00C815BB" w:rsidRPr="00C815BB" w:rsidRDefault="00C815BB" w:rsidP="00C815BB">
            <w:pPr>
              <w:pStyle w:val="af3"/>
              <w:tabs>
                <w:tab w:val="left" w:pos="912"/>
              </w:tabs>
              <w:spacing w:after="60"/>
              <w:ind w:firstLine="142"/>
              <w:rPr>
                <w:sz w:val="24"/>
              </w:rPr>
            </w:pPr>
            <w:r w:rsidRPr="00C815BB">
              <w:rPr>
                <w:sz w:val="24"/>
              </w:rPr>
              <w:t>По возможности и способу восстановления технического ресурса огнетушители подразделяют на:</w:t>
            </w:r>
          </w:p>
          <w:p w:rsidR="00C815BB" w:rsidRPr="00C815BB" w:rsidRDefault="00C815BB" w:rsidP="00C815BB">
            <w:pPr>
              <w:pStyle w:val="af3"/>
              <w:numPr>
                <w:ilvl w:val="0"/>
                <w:numId w:val="48"/>
              </w:numPr>
              <w:tabs>
                <w:tab w:val="left" w:pos="912"/>
              </w:tabs>
              <w:spacing w:after="60"/>
              <w:rPr>
                <w:sz w:val="24"/>
              </w:rPr>
            </w:pPr>
            <w:r w:rsidRPr="00C815BB">
              <w:rPr>
                <w:sz w:val="24"/>
              </w:rPr>
              <w:t>перезаряжаемые и ремонтируемые;</w:t>
            </w:r>
          </w:p>
          <w:p w:rsidR="00C815BB" w:rsidRPr="00C815BB" w:rsidRDefault="00C815BB" w:rsidP="00C815BB">
            <w:pPr>
              <w:pStyle w:val="af3"/>
              <w:numPr>
                <w:ilvl w:val="0"/>
                <w:numId w:val="48"/>
              </w:numPr>
              <w:tabs>
                <w:tab w:val="left" w:pos="912"/>
              </w:tabs>
              <w:spacing w:after="60"/>
              <w:rPr>
                <w:sz w:val="24"/>
              </w:rPr>
            </w:pPr>
            <w:r w:rsidRPr="00C815BB">
              <w:rPr>
                <w:sz w:val="24"/>
              </w:rPr>
              <w:t>не перезаряжаемые.</w:t>
            </w:r>
          </w:p>
          <w:p w:rsidR="00C815BB" w:rsidRPr="00C815BB" w:rsidRDefault="00C815BB" w:rsidP="00C815BB">
            <w:pPr>
              <w:pStyle w:val="af3"/>
              <w:tabs>
                <w:tab w:val="left" w:pos="912"/>
              </w:tabs>
              <w:spacing w:after="60"/>
              <w:ind w:firstLine="142"/>
              <w:rPr>
                <w:sz w:val="24"/>
                <w:u w:val="single"/>
              </w:rPr>
            </w:pPr>
            <w:r w:rsidRPr="00C815BB">
              <w:rPr>
                <w:sz w:val="24"/>
                <w:u w:val="single"/>
              </w:rPr>
              <w:t>Требования к огнетушителям</w:t>
            </w:r>
          </w:p>
          <w:p w:rsidR="00C815BB" w:rsidRPr="00C815BB" w:rsidRDefault="00C815BB" w:rsidP="00C815BB">
            <w:pPr>
              <w:pStyle w:val="af3"/>
              <w:tabs>
                <w:tab w:val="left" w:pos="912"/>
              </w:tabs>
              <w:spacing w:after="60"/>
              <w:ind w:firstLine="142"/>
              <w:rPr>
                <w:sz w:val="24"/>
              </w:rPr>
            </w:pPr>
            <w:r w:rsidRPr="00C815BB">
              <w:rPr>
                <w:sz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815BB" w:rsidRPr="00C815BB" w:rsidRDefault="00C815BB" w:rsidP="00C815BB">
            <w:pPr>
              <w:pStyle w:val="af3"/>
              <w:tabs>
                <w:tab w:val="left" w:pos="912"/>
              </w:tabs>
              <w:spacing w:after="60"/>
              <w:ind w:firstLine="142"/>
              <w:rPr>
                <w:sz w:val="24"/>
              </w:rPr>
            </w:pPr>
            <w:r w:rsidRPr="00C815BB">
              <w:rPr>
                <w:sz w:val="24"/>
              </w:rPr>
              <w:t>2. Технические характеристики переносных и передвижных огнетушителей должны обеспечивать безопасность человека при тушении пожара.</w:t>
            </w:r>
          </w:p>
          <w:p w:rsidR="00C815BB" w:rsidRPr="00C815BB" w:rsidRDefault="00C815BB" w:rsidP="00C815BB">
            <w:pPr>
              <w:pStyle w:val="af3"/>
              <w:tabs>
                <w:tab w:val="left" w:pos="912"/>
              </w:tabs>
              <w:spacing w:after="60"/>
              <w:ind w:firstLine="142"/>
              <w:rPr>
                <w:sz w:val="24"/>
              </w:rPr>
            </w:pPr>
            <w:r w:rsidRPr="00C815BB">
              <w:rPr>
                <w:sz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815BB" w:rsidRPr="00C815BB" w:rsidRDefault="00C815BB" w:rsidP="00C815BB">
            <w:pPr>
              <w:pStyle w:val="af3"/>
              <w:tabs>
                <w:tab w:val="left" w:pos="912"/>
              </w:tabs>
              <w:spacing w:after="60"/>
              <w:ind w:firstLine="142"/>
              <w:rPr>
                <w:sz w:val="24"/>
                <w:u w:val="single"/>
              </w:rPr>
            </w:pPr>
            <w:r w:rsidRPr="00C815BB">
              <w:rPr>
                <w:sz w:val="24"/>
                <w:u w:val="single"/>
              </w:rPr>
              <w:lastRenderedPageBreak/>
              <w:t>Способ использования и правила работы с огнетушителями</w:t>
            </w:r>
          </w:p>
          <w:p w:rsidR="00C815BB" w:rsidRPr="00C815BB" w:rsidRDefault="00C815BB" w:rsidP="00C815BB">
            <w:pPr>
              <w:pStyle w:val="af3"/>
              <w:tabs>
                <w:tab w:val="left" w:pos="912"/>
              </w:tabs>
              <w:spacing w:after="60"/>
              <w:ind w:firstLine="142"/>
              <w:rPr>
                <w:sz w:val="24"/>
              </w:rPr>
            </w:pPr>
            <w:r w:rsidRPr="00C815BB">
              <w:rPr>
                <w:sz w:val="24"/>
              </w:rPr>
              <w:t>Всегда изображен на огнетушителе в виде надписей и пиктограмм, но в основном способ применения заключается в снятии ограничителя (чеки), открытии запорного клапана путем нажатия (открытия) и направления струи огнетушащего вещества в очаг пожара.</w:t>
            </w:r>
          </w:p>
          <w:p w:rsidR="00C815BB" w:rsidRPr="00C815BB" w:rsidRDefault="00C815BB" w:rsidP="00C815BB">
            <w:pPr>
              <w:pStyle w:val="af3"/>
              <w:tabs>
                <w:tab w:val="left" w:pos="912"/>
              </w:tabs>
              <w:spacing w:after="60"/>
              <w:ind w:firstLine="142"/>
              <w:rPr>
                <w:sz w:val="24"/>
              </w:rPr>
            </w:pPr>
            <w:r w:rsidRPr="00C815BB">
              <w:rPr>
                <w:sz w:val="24"/>
              </w:rPr>
              <w:t>При этом необходимо помнить несколько простых правил:</w:t>
            </w:r>
          </w:p>
          <w:p w:rsidR="00C815BB" w:rsidRPr="00C815BB" w:rsidRDefault="00C815BB" w:rsidP="00C815BB">
            <w:pPr>
              <w:pStyle w:val="af3"/>
              <w:tabs>
                <w:tab w:val="left" w:pos="912"/>
              </w:tabs>
              <w:spacing w:after="60"/>
              <w:ind w:firstLine="142"/>
              <w:rPr>
                <w:sz w:val="24"/>
              </w:rPr>
            </w:pPr>
            <w:r w:rsidRPr="00C815BB">
              <w:rPr>
                <w:sz w:val="24"/>
              </w:rPr>
              <w:t>При тушении пенным или водяным огнетушителем необходимо обесточить это место.</w:t>
            </w:r>
          </w:p>
          <w:p w:rsidR="00C815BB" w:rsidRPr="00C815BB" w:rsidRDefault="00C815BB" w:rsidP="00C815BB">
            <w:pPr>
              <w:pStyle w:val="af3"/>
              <w:tabs>
                <w:tab w:val="left" w:pos="912"/>
              </w:tabs>
              <w:spacing w:after="60"/>
              <w:ind w:firstLine="142"/>
              <w:rPr>
                <w:sz w:val="24"/>
              </w:rPr>
            </w:pPr>
            <w:r w:rsidRPr="00C815BB">
              <w:rPr>
                <w:sz w:val="24"/>
              </w:rPr>
              <w:t>Необходимо учесть, что при тушении порошковым огнетушителем в закрытом помещении создается облако порошка, которое затрудняет дыхание, и снижает видимость.</w:t>
            </w:r>
          </w:p>
          <w:p w:rsidR="00C815BB" w:rsidRPr="00C815BB" w:rsidRDefault="00C815BB" w:rsidP="00C815BB">
            <w:pPr>
              <w:pStyle w:val="af3"/>
              <w:tabs>
                <w:tab w:val="left" w:pos="912"/>
              </w:tabs>
              <w:spacing w:after="60"/>
              <w:ind w:firstLine="142"/>
              <w:rPr>
                <w:sz w:val="24"/>
              </w:rPr>
            </w:pPr>
            <w:r w:rsidRPr="00C815BB">
              <w:rPr>
                <w:sz w:val="24"/>
              </w:rPr>
              <w:t>При тушении газовыми или порошковыми огнетушителями электроустановок необходимо соблюдать безопасное расстояние (не менее 1 м) от сопла и корпуса огнетушителя до токоведущих частей.</w:t>
            </w:r>
          </w:p>
          <w:p w:rsidR="00C815BB" w:rsidRPr="00672890" w:rsidRDefault="00C815BB" w:rsidP="00C815BB">
            <w:pPr>
              <w:pStyle w:val="af3"/>
              <w:tabs>
                <w:tab w:val="clear" w:pos="1140"/>
                <w:tab w:val="left" w:pos="912"/>
              </w:tabs>
              <w:spacing w:after="60"/>
              <w:ind w:firstLine="142"/>
              <w:rPr>
                <w:sz w:val="24"/>
              </w:rPr>
            </w:pPr>
            <w:r w:rsidRPr="00C815BB">
              <w:rPr>
                <w:sz w:val="24"/>
              </w:rPr>
              <w:t xml:space="preserve">При тушении газовыми передвижными огнетушителями (углекислотные или </w:t>
            </w:r>
            <w:proofErr w:type="spellStart"/>
            <w:r w:rsidRPr="00C815BB">
              <w:rPr>
                <w:sz w:val="24"/>
              </w:rPr>
              <w:t>хладоновые</w:t>
            </w:r>
            <w:proofErr w:type="spellEnd"/>
            <w:r w:rsidRPr="00C815BB">
              <w:rPr>
                <w:sz w:val="24"/>
              </w:rPr>
              <w:t>) необходимо учесть возможность снижения содержания кислорода в воздухе помещения ниже предельного значения и использовать изолирующие средства защиты органов дыхания.</w:t>
            </w:r>
          </w:p>
          <w:p w:rsidR="005E465B" w:rsidRPr="00A96DBE" w:rsidRDefault="00581390" w:rsidP="00A96DBE">
            <w:pPr>
              <w:pStyle w:val="21"/>
              <w:spacing w:after="60" w:line="240" w:lineRule="auto"/>
              <w:ind w:firstLine="142"/>
              <w:jc w:val="right"/>
              <w:rPr>
                <w:rFonts w:ascii="Times New Roman" w:hAnsi="Times New Roman" w:cs="Times New Roman"/>
                <w:i/>
                <w:sz w:val="24"/>
                <w:szCs w:val="24"/>
              </w:rPr>
            </w:pPr>
            <w:hyperlink r:id="rId10" w:history="1">
              <w:r w:rsidR="007A7D08" w:rsidRPr="00A96DBE">
                <w:rPr>
                  <w:rStyle w:val="af2"/>
                  <w:rFonts w:ascii="Times New Roman" w:hAnsi="Times New Roman" w:cs="Times New Roman"/>
                  <w:i/>
                  <w:sz w:val="24"/>
                  <w:szCs w:val="24"/>
                  <w:u w:val="none"/>
                </w:rPr>
                <w:t>http://fire-site.ru/</w:t>
              </w:r>
            </w:hyperlink>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A6588F" w:rsidRPr="00B42061" w:rsidRDefault="00A6588F" w:rsidP="00B42061">
      <w:pPr>
        <w:spacing w:line="240" w:lineRule="auto"/>
        <w:rPr>
          <w:rFonts w:ascii="Times New Roman" w:hAnsi="Times New Roman" w:cs="Times New Roman"/>
          <w:sz w:val="28"/>
          <w:szCs w:val="28"/>
        </w:rPr>
      </w:pP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65126F">
      <w:footerReference w:type="default" r:id="rId11"/>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90" w:rsidRDefault="00581390" w:rsidP="000C63B8">
      <w:pPr>
        <w:spacing w:after="0" w:line="240" w:lineRule="auto"/>
      </w:pPr>
      <w:r>
        <w:separator/>
      </w:r>
    </w:p>
  </w:endnote>
  <w:endnote w:type="continuationSeparator" w:id="0">
    <w:p w:rsidR="00581390" w:rsidRDefault="00581390"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0F" w:rsidRPr="0019560F" w:rsidRDefault="00772D0F" w:rsidP="000C63B8">
    <w:pPr>
      <w:pStyle w:val="ae"/>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90" w:rsidRDefault="00581390" w:rsidP="000C63B8">
      <w:pPr>
        <w:spacing w:after="0" w:line="240" w:lineRule="auto"/>
      </w:pPr>
      <w:r>
        <w:separator/>
      </w:r>
    </w:p>
  </w:footnote>
  <w:footnote w:type="continuationSeparator" w:id="0">
    <w:p w:rsidR="00581390" w:rsidRDefault="00581390"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C693839"/>
    <w:multiLevelType w:val="hybridMultilevel"/>
    <w:tmpl w:val="3094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607E9"/>
    <w:multiLevelType w:val="hybridMultilevel"/>
    <w:tmpl w:val="52BC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5509D"/>
    <w:multiLevelType w:val="hybridMultilevel"/>
    <w:tmpl w:val="A2F65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95DDC"/>
    <w:multiLevelType w:val="hybridMultilevel"/>
    <w:tmpl w:val="09FE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C212E"/>
    <w:multiLevelType w:val="hybridMultilevel"/>
    <w:tmpl w:val="18386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5160E6"/>
    <w:multiLevelType w:val="hybridMultilevel"/>
    <w:tmpl w:val="2D404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263B8E"/>
    <w:multiLevelType w:val="hybridMultilevel"/>
    <w:tmpl w:val="422E6ADA"/>
    <w:lvl w:ilvl="0" w:tplc="E9FCEEB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75D6F55"/>
    <w:multiLevelType w:val="multilevel"/>
    <w:tmpl w:val="CA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E26E8"/>
    <w:multiLevelType w:val="hybridMultilevel"/>
    <w:tmpl w:val="8864CE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A1C4B54"/>
    <w:multiLevelType w:val="hybridMultilevel"/>
    <w:tmpl w:val="31BA3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D1A3109"/>
    <w:multiLevelType w:val="hybridMultilevel"/>
    <w:tmpl w:val="AA1C86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616597E"/>
    <w:multiLevelType w:val="hybridMultilevel"/>
    <w:tmpl w:val="F4EEDC8E"/>
    <w:lvl w:ilvl="0" w:tplc="2D626340">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86082"/>
    <w:multiLevelType w:val="multilevel"/>
    <w:tmpl w:val="4FA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913F6"/>
    <w:multiLevelType w:val="multilevel"/>
    <w:tmpl w:val="085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D5A9B"/>
    <w:multiLevelType w:val="multilevel"/>
    <w:tmpl w:val="4F2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138DA"/>
    <w:multiLevelType w:val="hybridMultilevel"/>
    <w:tmpl w:val="931C12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F03327"/>
    <w:multiLevelType w:val="multilevel"/>
    <w:tmpl w:val="350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A70CD8"/>
    <w:multiLevelType w:val="hybridMultilevel"/>
    <w:tmpl w:val="BF6A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847777"/>
    <w:multiLevelType w:val="hybridMultilevel"/>
    <w:tmpl w:val="DC4C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19206E"/>
    <w:multiLevelType w:val="hybridMultilevel"/>
    <w:tmpl w:val="2D6AAC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F6E222A"/>
    <w:multiLevelType w:val="hybridMultilevel"/>
    <w:tmpl w:val="CA826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1078D6"/>
    <w:multiLevelType w:val="multilevel"/>
    <w:tmpl w:val="A834753A"/>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48494AEF"/>
    <w:multiLevelType w:val="multilevel"/>
    <w:tmpl w:val="E0B4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477C7"/>
    <w:multiLevelType w:val="hybridMultilevel"/>
    <w:tmpl w:val="A96C0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B04B0"/>
    <w:multiLevelType w:val="hybridMultilevel"/>
    <w:tmpl w:val="FDB6E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A1C2FAF"/>
    <w:multiLevelType w:val="hybridMultilevel"/>
    <w:tmpl w:val="24A42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B67389C"/>
    <w:multiLevelType w:val="hybridMultilevel"/>
    <w:tmpl w:val="0C102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2793A"/>
    <w:multiLevelType w:val="multilevel"/>
    <w:tmpl w:val="EAE0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66F2A"/>
    <w:multiLevelType w:val="hybridMultilevel"/>
    <w:tmpl w:val="F320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F51061"/>
    <w:multiLevelType w:val="hybridMultilevel"/>
    <w:tmpl w:val="1B38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5A1F62"/>
    <w:multiLevelType w:val="hybridMultilevel"/>
    <w:tmpl w:val="41F83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92D7E"/>
    <w:multiLevelType w:val="hybridMultilevel"/>
    <w:tmpl w:val="E7765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3FE53A8"/>
    <w:multiLevelType w:val="hybridMultilevel"/>
    <w:tmpl w:val="5B10D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4FE3823"/>
    <w:multiLevelType w:val="hybridMultilevel"/>
    <w:tmpl w:val="B38A5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4E2CC9"/>
    <w:multiLevelType w:val="multilevel"/>
    <w:tmpl w:val="75AA63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759FD"/>
    <w:multiLevelType w:val="hybridMultilevel"/>
    <w:tmpl w:val="F68AA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66A135F"/>
    <w:multiLevelType w:val="multilevel"/>
    <w:tmpl w:val="8AE27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33DF3"/>
    <w:multiLevelType w:val="hybridMultilevel"/>
    <w:tmpl w:val="BC8CD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BAE2095"/>
    <w:multiLevelType w:val="hybridMultilevel"/>
    <w:tmpl w:val="FB3A6E16"/>
    <w:lvl w:ilvl="0" w:tplc="FFFFFFFF">
      <w:numFmt w:val="bullet"/>
      <w:lvlText w:val="–"/>
      <w:lvlJc w:val="left"/>
      <w:pPr>
        <w:tabs>
          <w:tab w:val="num" w:pos="2495"/>
        </w:tabs>
        <w:ind w:left="2495" w:hanging="360"/>
      </w:pPr>
      <w:rPr>
        <w:rFonts w:ascii="Times New Roman" w:eastAsia="Times New Roman" w:hAnsi="Times New Roman" w:cs="Times New Roman" w:hint="default"/>
      </w:rPr>
    </w:lvl>
    <w:lvl w:ilvl="1" w:tplc="FFFFFFFF" w:tentative="1">
      <w:start w:val="1"/>
      <w:numFmt w:val="bullet"/>
      <w:lvlText w:val="o"/>
      <w:lvlJc w:val="left"/>
      <w:pPr>
        <w:tabs>
          <w:tab w:val="num" w:pos="3215"/>
        </w:tabs>
        <w:ind w:left="3215" w:hanging="360"/>
      </w:pPr>
      <w:rPr>
        <w:rFonts w:ascii="Courier New" w:hAnsi="Courier New" w:hint="default"/>
      </w:rPr>
    </w:lvl>
    <w:lvl w:ilvl="2" w:tplc="FFFFFFFF" w:tentative="1">
      <w:start w:val="1"/>
      <w:numFmt w:val="bullet"/>
      <w:lvlText w:val=""/>
      <w:lvlJc w:val="left"/>
      <w:pPr>
        <w:tabs>
          <w:tab w:val="num" w:pos="3935"/>
        </w:tabs>
        <w:ind w:left="3935" w:hanging="360"/>
      </w:pPr>
      <w:rPr>
        <w:rFonts w:ascii="Wingdings" w:hAnsi="Wingdings" w:hint="default"/>
      </w:rPr>
    </w:lvl>
    <w:lvl w:ilvl="3" w:tplc="FFFFFFFF" w:tentative="1">
      <w:start w:val="1"/>
      <w:numFmt w:val="bullet"/>
      <w:lvlText w:val=""/>
      <w:lvlJc w:val="left"/>
      <w:pPr>
        <w:tabs>
          <w:tab w:val="num" w:pos="4655"/>
        </w:tabs>
        <w:ind w:left="4655" w:hanging="360"/>
      </w:pPr>
      <w:rPr>
        <w:rFonts w:ascii="Symbol" w:hAnsi="Symbol" w:hint="default"/>
      </w:rPr>
    </w:lvl>
    <w:lvl w:ilvl="4" w:tplc="FFFFFFFF" w:tentative="1">
      <w:start w:val="1"/>
      <w:numFmt w:val="bullet"/>
      <w:lvlText w:val="o"/>
      <w:lvlJc w:val="left"/>
      <w:pPr>
        <w:tabs>
          <w:tab w:val="num" w:pos="5375"/>
        </w:tabs>
        <w:ind w:left="5375" w:hanging="360"/>
      </w:pPr>
      <w:rPr>
        <w:rFonts w:ascii="Courier New" w:hAnsi="Courier New" w:hint="default"/>
      </w:rPr>
    </w:lvl>
    <w:lvl w:ilvl="5" w:tplc="FFFFFFFF" w:tentative="1">
      <w:start w:val="1"/>
      <w:numFmt w:val="bullet"/>
      <w:lvlText w:val=""/>
      <w:lvlJc w:val="left"/>
      <w:pPr>
        <w:tabs>
          <w:tab w:val="num" w:pos="6095"/>
        </w:tabs>
        <w:ind w:left="6095" w:hanging="360"/>
      </w:pPr>
      <w:rPr>
        <w:rFonts w:ascii="Wingdings" w:hAnsi="Wingdings" w:hint="default"/>
      </w:rPr>
    </w:lvl>
    <w:lvl w:ilvl="6" w:tplc="FFFFFFFF" w:tentative="1">
      <w:start w:val="1"/>
      <w:numFmt w:val="bullet"/>
      <w:lvlText w:val=""/>
      <w:lvlJc w:val="left"/>
      <w:pPr>
        <w:tabs>
          <w:tab w:val="num" w:pos="6815"/>
        </w:tabs>
        <w:ind w:left="6815" w:hanging="360"/>
      </w:pPr>
      <w:rPr>
        <w:rFonts w:ascii="Symbol" w:hAnsi="Symbol" w:hint="default"/>
      </w:rPr>
    </w:lvl>
    <w:lvl w:ilvl="7" w:tplc="FFFFFFFF" w:tentative="1">
      <w:start w:val="1"/>
      <w:numFmt w:val="bullet"/>
      <w:lvlText w:val="o"/>
      <w:lvlJc w:val="left"/>
      <w:pPr>
        <w:tabs>
          <w:tab w:val="num" w:pos="7535"/>
        </w:tabs>
        <w:ind w:left="7535" w:hanging="360"/>
      </w:pPr>
      <w:rPr>
        <w:rFonts w:ascii="Courier New" w:hAnsi="Courier New" w:hint="default"/>
      </w:rPr>
    </w:lvl>
    <w:lvl w:ilvl="8" w:tplc="FFFFFFFF" w:tentative="1">
      <w:start w:val="1"/>
      <w:numFmt w:val="bullet"/>
      <w:lvlText w:val=""/>
      <w:lvlJc w:val="left"/>
      <w:pPr>
        <w:tabs>
          <w:tab w:val="num" w:pos="8255"/>
        </w:tabs>
        <w:ind w:left="8255" w:hanging="360"/>
      </w:pPr>
      <w:rPr>
        <w:rFonts w:ascii="Wingdings" w:hAnsi="Wingdings" w:hint="default"/>
      </w:rPr>
    </w:lvl>
  </w:abstractNum>
  <w:abstractNum w:abstractNumId="45" w15:restartNumberingAfterBreak="0">
    <w:nsid w:val="7BF6662C"/>
    <w:multiLevelType w:val="hybridMultilevel"/>
    <w:tmpl w:val="DBEA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2C48DA"/>
    <w:multiLevelType w:val="hybridMultilevel"/>
    <w:tmpl w:val="3C2CD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F437584"/>
    <w:multiLevelType w:val="hybridMultilevel"/>
    <w:tmpl w:val="498CD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2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44"/>
  </w:num>
  <w:num w:numId="9">
    <w:abstractNumId w:val="18"/>
  </w:num>
  <w:num w:numId="10">
    <w:abstractNumId w:val="16"/>
  </w:num>
  <w:num w:numId="11">
    <w:abstractNumId w:val="11"/>
  </w:num>
  <w:num w:numId="12">
    <w:abstractNumId w:val="33"/>
  </w:num>
  <w:num w:numId="13">
    <w:abstractNumId w:val="21"/>
  </w:num>
  <w:num w:numId="14">
    <w:abstractNumId w:val="27"/>
  </w:num>
  <w:num w:numId="15">
    <w:abstractNumId w:val="17"/>
  </w:num>
  <w:num w:numId="16">
    <w:abstractNumId w:val="7"/>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23"/>
  </w:num>
  <w:num w:numId="22">
    <w:abstractNumId w:val="45"/>
  </w:num>
  <w:num w:numId="23">
    <w:abstractNumId w:val="32"/>
  </w:num>
  <w:num w:numId="24">
    <w:abstractNumId w:val="47"/>
  </w:num>
  <w:num w:numId="25">
    <w:abstractNumId w:val="6"/>
  </w:num>
  <w:num w:numId="26">
    <w:abstractNumId w:val="36"/>
  </w:num>
  <w:num w:numId="27">
    <w:abstractNumId w:val="35"/>
  </w:num>
  <w:num w:numId="28">
    <w:abstractNumId w:val="15"/>
  </w:num>
  <w:num w:numId="29">
    <w:abstractNumId w:val="40"/>
  </w:num>
  <w:num w:numId="30">
    <w:abstractNumId w:val="42"/>
  </w:num>
  <w:num w:numId="31">
    <w:abstractNumId w:val="24"/>
  </w:num>
  <w:num w:numId="32">
    <w:abstractNumId w:val="26"/>
  </w:num>
  <w:num w:numId="33">
    <w:abstractNumId w:val="4"/>
  </w:num>
  <w:num w:numId="34">
    <w:abstractNumId w:val="5"/>
  </w:num>
  <w:num w:numId="35">
    <w:abstractNumId w:val="39"/>
  </w:num>
  <w:num w:numId="36">
    <w:abstractNumId w:val="14"/>
  </w:num>
  <w:num w:numId="37">
    <w:abstractNumId w:val="30"/>
  </w:num>
  <w:num w:numId="38">
    <w:abstractNumId w:val="38"/>
  </w:num>
  <w:num w:numId="39">
    <w:abstractNumId w:val="46"/>
  </w:num>
  <w:num w:numId="40">
    <w:abstractNumId w:val="34"/>
  </w:num>
  <w:num w:numId="41">
    <w:abstractNumId w:val="43"/>
  </w:num>
  <w:num w:numId="42">
    <w:abstractNumId w:val="41"/>
  </w:num>
  <w:num w:numId="43">
    <w:abstractNumId w:val="37"/>
  </w:num>
  <w:num w:numId="44">
    <w:abstractNumId w:val="25"/>
  </w:num>
  <w:num w:numId="45">
    <w:abstractNumId w:val="13"/>
  </w:num>
  <w:num w:numId="46">
    <w:abstractNumId w:val="28"/>
  </w:num>
  <w:num w:numId="47">
    <w:abstractNumId w:val="31"/>
  </w:num>
  <w:num w:numId="48">
    <w:abstractNumId w:val="1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33621"/>
    <w:rsid w:val="00052528"/>
    <w:rsid w:val="000C59A3"/>
    <w:rsid w:val="000C63B8"/>
    <w:rsid w:val="000D43BC"/>
    <w:rsid w:val="000F3CAF"/>
    <w:rsid w:val="00113744"/>
    <w:rsid w:val="0014208F"/>
    <w:rsid w:val="00186C07"/>
    <w:rsid w:val="00195BAF"/>
    <w:rsid w:val="001B2F9A"/>
    <w:rsid w:val="001D6053"/>
    <w:rsid w:val="00276378"/>
    <w:rsid w:val="002A0414"/>
    <w:rsid w:val="00325344"/>
    <w:rsid w:val="003315C2"/>
    <w:rsid w:val="00342CFC"/>
    <w:rsid w:val="00387E9C"/>
    <w:rsid w:val="003944C9"/>
    <w:rsid w:val="003B16BC"/>
    <w:rsid w:val="003C37A2"/>
    <w:rsid w:val="003E25BF"/>
    <w:rsid w:val="003F018B"/>
    <w:rsid w:val="0042536B"/>
    <w:rsid w:val="004C31B7"/>
    <w:rsid w:val="004D77FB"/>
    <w:rsid w:val="004E6C74"/>
    <w:rsid w:val="00530F06"/>
    <w:rsid w:val="00581390"/>
    <w:rsid w:val="005B2A5F"/>
    <w:rsid w:val="005B36E7"/>
    <w:rsid w:val="005E465B"/>
    <w:rsid w:val="00631721"/>
    <w:rsid w:val="00633106"/>
    <w:rsid w:val="0065126F"/>
    <w:rsid w:val="00672890"/>
    <w:rsid w:val="006A4050"/>
    <w:rsid w:val="006F1492"/>
    <w:rsid w:val="007008D8"/>
    <w:rsid w:val="007403C6"/>
    <w:rsid w:val="007531EC"/>
    <w:rsid w:val="00772D0F"/>
    <w:rsid w:val="0079340D"/>
    <w:rsid w:val="007A7D08"/>
    <w:rsid w:val="007B7CFE"/>
    <w:rsid w:val="007C06BE"/>
    <w:rsid w:val="007C1022"/>
    <w:rsid w:val="007D0092"/>
    <w:rsid w:val="007F3883"/>
    <w:rsid w:val="007F6DF8"/>
    <w:rsid w:val="0081564B"/>
    <w:rsid w:val="00815E82"/>
    <w:rsid w:val="00824C51"/>
    <w:rsid w:val="008B645E"/>
    <w:rsid w:val="008F245C"/>
    <w:rsid w:val="00944E67"/>
    <w:rsid w:val="00970A2E"/>
    <w:rsid w:val="009E10D2"/>
    <w:rsid w:val="00A1327D"/>
    <w:rsid w:val="00A16C07"/>
    <w:rsid w:val="00A20932"/>
    <w:rsid w:val="00A57CC2"/>
    <w:rsid w:val="00A6588F"/>
    <w:rsid w:val="00A7136F"/>
    <w:rsid w:val="00A96DBE"/>
    <w:rsid w:val="00AD136E"/>
    <w:rsid w:val="00AE1C26"/>
    <w:rsid w:val="00AE2427"/>
    <w:rsid w:val="00B02451"/>
    <w:rsid w:val="00B2462B"/>
    <w:rsid w:val="00B338E9"/>
    <w:rsid w:val="00B35C76"/>
    <w:rsid w:val="00B42061"/>
    <w:rsid w:val="00B63699"/>
    <w:rsid w:val="00C20242"/>
    <w:rsid w:val="00C35470"/>
    <w:rsid w:val="00C74299"/>
    <w:rsid w:val="00C815BB"/>
    <w:rsid w:val="00C9714C"/>
    <w:rsid w:val="00CD5BDF"/>
    <w:rsid w:val="00D006D8"/>
    <w:rsid w:val="00D13BBF"/>
    <w:rsid w:val="00DB3ABA"/>
    <w:rsid w:val="00DD51F1"/>
    <w:rsid w:val="00DE2EDA"/>
    <w:rsid w:val="00E60379"/>
    <w:rsid w:val="00E62A14"/>
    <w:rsid w:val="00E8174C"/>
    <w:rsid w:val="00EE4834"/>
    <w:rsid w:val="00EF3C67"/>
    <w:rsid w:val="00F06D1D"/>
    <w:rsid w:val="00F437F1"/>
    <w:rsid w:val="00F50020"/>
    <w:rsid w:val="00F55A19"/>
    <w:rsid w:val="00F6533A"/>
    <w:rsid w:val="00FC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84D44"/>
  <w15:docId w15:val="{5AC2B170-454B-4984-ACDB-0AD92503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6F"/>
    <w:pPr>
      <w:suppressAutoHyphens/>
      <w:spacing w:after="200" w:line="276" w:lineRule="auto"/>
    </w:pPr>
    <w:rPr>
      <w:rFonts w:ascii="Calibri" w:eastAsia="Arial Unicode MS" w:hAnsi="Calibri" w:cs="font281"/>
      <w:kern w:val="1"/>
      <w:sz w:val="22"/>
      <w:szCs w:val="22"/>
      <w:lang w:eastAsia="ar-SA"/>
    </w:rPr>
  </w:style>
  <w:style w:type="paragraph" w:styleId="1">
    <w:name w:val="heading 1"/>
    <w:basedOn w:val="a"/>
    <w:next w:val="a"/>
    <w:link w:val="10"/>
    <w:qFormat/>
    <w:rsid w:val="00A96DBE"/>
    <w:pPr>
      <w:keepNext/>
      <w:suppressAutoHyphens w:val="0"/>
      <w:spacing w:after="0" w:line="240" w:lineRule="auto"/>
      <w:jc w:val="center"/>
      <w:outlineLvl w:val="0"/>
    </w:pPr>
    <w:rPr>
      <w:rFonts w:ascii="Times New Roman" w:eastAsia="Times New Roman" w:hAnsi="Times New Roman" w:cs="Times New Roman"/>
      <w:b/>
      <w:bCs/>
      <w:kern w:val="0"/>
      <w:sz w:val="24"/>
      <w:szCs w:val="24"/>
      <w:lang w:eastAsia="ru-RU"/>
    </w:rPr>
  </w:style>
  <w:style w:type="paragraph" w:styleId="2">
    <w:name w:val="heading 2"/>
    <w:basedOn w:val="a"/>
    <w:next w:val="a"/>
    <w:link w:val="20"/>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link w:val="30"/>
    <w:qFormat/>
    <w:rsid w:val="00DB3ABA"/>
    <w:pPr>
      <w:keepNext/>
      <w:spacing w:before="240" w:after="60"/>
      <w:outlineLvl w:val="2"/>
    </w:pPr>
    <w:rPr>
      <w:rFonts w:ascii="Arial" w:hAnsi="Arial" w:cs="Arial"/>
      <w:b/>
      <w:bCs/>
      <w:sz w:val="26"/>
      <w:szCs w:val="26"/>
    </w:rPr>
  </w:style>
  <w:style w:type="paragraph" w:styleId="4">
    <w:name w:val="heading 4"/>
    <w:basedOn w:val="a"/>
    <w:next w:val="a"/>
    <w:link w:val="40"/>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paragraph" w:styleId="5">
    <w:name w:val="heading 5"/>
    <w:basedOn w:val="a"/>
    <w:next w:val="a"/>
    <w:link w:val="50"/>
    <w:qFormat/>
    <w:rsid w:val="00A96DBE"/>
    <w:pPr>
      <w:keepNext/>
      <w:suppressAutoHyphens w:val="0"/>
      <w:spacing w:after="0" w:line="240" w:lineRule="auto"/>
      <w:jc w:val="center"/>
      <w:outlineLvl w:val="4"/>
    </w:pPr>
    <w:rPr>
      <w:rFonts w:ascii="Times New Roman" w:eastAsia="Times New Roman" w:hAnsi="Times New Roman" w:cs="Times New Roman"/>
      <w:b/>
      <w:bCs/>
      <w:kern w:val="0"/>
      <w:sz w:val="32"/>
      <w:szCs w:val="24"/>
      <w:lang w:eastAsia="ru-RU"/>
    </w:rPr>
  </w:style>
  <w:style w:type="paragraph" w:styleId="6">
    <w:name w:val="heading 6"/>
    <w:basedOn w:val="a"/>
    <w:next w:val="a"/>
    <w:link w:val="60"/>
    <w:qFormat/>
    <w:rsid w:val="00A96DBE"/>
    <w:pPr>
      <w:keepNext/>
      <w:tabs>
        <w:tab w:val="left" w:pos="1105"/>
      </w:tabs>
      <w:suppressAutoHyphens w:val="0"/>
      <w:overflowPunct w:val="0"/>
      <w:autoSpaceDE w:val="0"/>
      <w:autoSpaceDN w:val="0"/>
      <w:adjustRightInd w:val="0"/>
      <w:spacing w:after="0" w:line="240" w:lineRule="auto"/>
      <w:ind w:firstLine="900"/>
      <w:jc w:val="center"/>
      <w:outlineLvl w:val="5"/>
    </w:pPr>
    <w:rPr>
      <w:rFonts w:ascii="Times New Roman" w:eastAsia="Times New Roman" w:hAnsi="Times New Roman" w:cs="Times New Roman"/>
      <w:b/>
      <w:bCs/>
      <w:kern w:val="0"/>
      <w:sz w:val="28"/>
      <w:szCs w:val="24"/>
      <w:lang w:eastAsia="ru-RU"/>
    </w:rPr>
  </w:style>
  <w:style w:type="paragraph" w:styleId="7">
    <w:name w:val="heading 7"/>
    <w:basedOn w:val="a"/>
    <w:next w:val="a"/>
    <w:link w:val="70"/>
    <w:qFormat/>
    <w:rsid w:val="00A96DBE"/>
    <w:pPr>
      <w:keepNext/>
      <w:suppressAutoHyphens w:val="0"/>
      <w:spacing w:after="0" w:line="240" w:lineRule="auto"/>
      <w:jc w:val="center"/>
      <w:outlineLvl w:val="6"/>
    </w:pPr>
    <w:rPr>
      <w:rFonts w:ascii="Times New Roman" w:eastAsia="Calibri" w:hAnsi="Times New Roman" w:cs="Times New Roman"/>
      <w:b/>
      <w:bCs/>
      <w:i/>
      <w:iCs/>
      <w:kern w:val="0"/>
      <w:sz w:val="24"/>
      <w:szCs w:val="24"/>
      <w:lang w:eastAsia="ru-RU"/>
    </w:rPr>
  </w:style>
  <w:style w:type="paragraph" w:styleId="8">
    <w:name w:val="heading 8"/>
    <w:basedOn w:val="a"/>
    <w:next w:val="a"/>
    <w:link w:val="80"/>
    <w:qFormat/>
    <w:rsid w:val="00A96DBE"/>
    <w:pPr>
      <w:keepNext/>
      <w:suppressAutoHyphens w:val="0"/>
      <w:spacing w:after="0" w:line="240" w:lineRule="auto"/>
      <w:jc w:val="both"/>
      <w:outlineLvl w:val="7"/>
    </w:pPr>
    <w:rPr>
      <w:rFonts w:ascii="Times New Roman" w:eastAsia="Times New Roman" w:hAnsi="Times New Roman" w:cs="Times New Roman"/>
      <w:b/>
      <w:bCs/>
      <w:kern w:val="0"/>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65126F"/>
  </w:style>
  <w:style w:type="character" w:customStyle="1" w:styleId="a3">
    <w:name w:val="Основной текст Знак"/>
    <w:basedOn w:val="11"/>
    <w:rsid w:val="0065126F"/>
  </w:style>
  <w:style w:type="character" w:customStyle="1" w:styleId="ListLabel1">
    <w:name w:val="ListLabel 1"/>
    <w:rsid w:val="0065126F"/>
    <w:rPr>
      <w:rFonts w:cs="Courier New"/>
    </w:rPr>
  </w:style>
  <w:style w:type="paragraph" w:customStyle="1" w:styleId="12">
    <w:name w:val="Заголовок1"/>
    <w:basedOn w:val="a"/>
    <w:next w:val="a4"/>
    <w:rsid w:val="0065126F"/>
    <w:pPr>
      <w:keepNext/>
      <w:spacing w:before="240" w:after="120"/>
    </w:pPr>
    <w:rPr>
      <w:rFonts w:ascii="Arial" w:hAnsi="Arial" w:cs="Tahoma"/>
      <w:sz w:val="28"/>
      <w:szCs w:val="28"/>
    </w:rPr>
  </w:style>
  <w:style w:type="paragraph" w:styleId="a4">
    <w:name w:val="Body Text"/>
    <w:basedOn w:val="a"/>
    <w:rsid w:val="0065126F"/>
    <w:pPr>
      <w:spacing w:after="0" w:line="100" w:lineRule="atLeast"/>
    </w:pPr>
    <w:rPr>
      <w:rFonts w:ascii="Times New Roman" w:eastAsia="Times New Roman" w:hAnsi="Times New Roman" w:cs="Times New Roman"/>
      <w:b/>
      <w:szCs w:val="20"/>
    </w:rPr>
  </w:style>
  <w:style w:type="paragraph" w:styleId="a5">
    <w:name w:val="List"/>
    <w:basedOn w:val="a4"/>
    <w:rsid w:val="0065126F"/>
    <w:rPr>
      <w:rFonts w:ascii="Arial" w:hAnsi="Arial" w:cs="Tahoma"/>
    </w:rPr>
  </w:style>
  <w:style w:type="paragraph" w:customStyle="1" w:styleId="13">
    <w:name w:val="Название1"/>
    <w:basedOn w:val="a"/>
    <w:rsid w:val="0065126F"/>
    <w:pPr>
      <w:suppressLineNumbers/>
      <w:spacing w:before="120" w:after="120"/>
    </w:pPr>
    <w:rPr>
      <w:rFonts w:ascii="Arial" w:hAnsi="Arial" w:cs="Tahoma"/>
      <w:i/>
      <w:iCs/>
      <w:sz w:val="20"/>
      <w:szCs w:val="24"/>
    </w:rPr>
  </w:style>
  <w:style w:type="paragraph" w:customStyle="1" w:styleId="14">
    <w:name w:val="Указатель1"/>
    <w:basedOn w:val="a"/>
    <w:rsid w:val="0065126F"/>
    <w:pPr>
      <w:suppressLineNumbers/>
    </w:pPr>
    <w:rPr>
      <w:rFonts w:ascii="Arial" w:hAnsi="Arial" w:cs="Tahoma"/>
    </w:rPr>
  </w:style>
  <w:style w:type="paragraph" w:customStyle="1" w:styleId="15">
    <w:name w:val="Абзац списка1"/>
    <w:basedOn w:val="a"/>
    <w:rsid w:val="0065126F"/>
  </w:style>
  <w:style w:type="paragraph" w:customStyle="1" w:styleId="a6">
    <w:name w:val="Содержимое таблицы"/>
    <w:basedOn w:val="a"/>
    <w:rsid w:val="0065126F"/>
    <w:pPr>
      <w:suppressLineNumbers/>
    </w:pPr>
  </w:style>
  <w:style w:type="paragraph" w:styleId="a7">
    <w:name w:val="Body Text Indent"/>
    <w:basedOn w:val="a"/>
    <w:link w:val="a8"/>
    <w:rsid w:val="00EF3C67"/>
    <w:pPr>
      <w:spacing w:after="120"/>
      <w:ind w:left="283"/>
    </w:pPr>
  </w:style>
  <w:style w:type="paragraph" w:styleId="a9">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1">
    <w:name w:val="Body Text 2"/>
    <w:basedOn w:val="a"/>
    <w:link w:val="22"/>
    <w:rsid w:val="0081564B"/>
    <w:pPr>
      <w:spacing w:after="120" w:line="480" w:lineRule="auto"/>
    </w:pPr>
  </w:style>
  <w:style w:type="paragraph" w:styleId="aa">
    <w:name w:val="Document Map"/>
    <w:basedOn w:val="a"/>
    <w:link w:val="ab"/>
    <w:rsid w:val="00C35470"/>
    <w:pPr>
      <w:spacing w:after="0" w:line="240" w:lineRule="auto"/>
    </w:pPr>
    <w:rPr>
      <w:rFonts w:ascii="Tahoma" w:hAnsi="Tahoma" w:cs="Tahoma"/>
      <w:sz w:val="16"/>
      <w:szCs w:val="16"/>
    </w:rPr>
  </w:style>
  <w:style w:type="character" w:customStyle="1" w:styleId="ab">
    <w:name w:val="Схема документа Знак"/>
    <w:basedOn w:val="a0"/>
    <w:link w:val="aa"/>
    <w:rsid w:val="00C35470"/>
    <w:rPr>
      <w:rFonts w:ascii="Tahoma" w:eastAsia="Arial Unicode MS" w:hAnsi="Tahoma" w:cs="Tahoma"/>
      <w:kern w:val="1"/>
      <w:sz w:val="16"/>
      <w:szCs w:val="16"/>
      <w:lang w:eastAsia="ar-SA"/>
    </w:rPr>
  </w:style>
  <w:style w:type="paragraph" w:styleId="ac">
    <w:name w:val="header"/>
    <w:basedOn w:val="a"/>
    <w:link w:val="ad"/>
    <w:uiPriority w:val="99"/>
    <w:rsid w:val="000C63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C63B8"/>
    <w:rPr>
      <w:rFonts w:ascii="Calibri" w:eastAsia="Arial Unicode MS" w:hAnsi="Calibri" w:cs="font281"/>
      <w:kern w:val="1"/>
      <w:sz w:val="22"/>
      <w:szCs w:val="22"/>
      <w:lang w:eastAsia="ar-SA"/>
    </w:rPr>
  </w:style>
  <w:style w:type="paragraph" w:styleId="ae">
    <w:name w:val="footer"/>
    <w:basedOn w:val="a"/>
    <w:link w:val="af"/>
    <w:uiPriority w:val="99"/>
    <w:rsid w:val="000C63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C63B8"/>
    <w:rPr>
      <w:rFonts w:ascii="Calibri" w:eastAsia="Arial Unicode MS" w:hAnsi="Calibri" w:cs="font281"/>
      <w:kern w:val="1"/>
      <w:sz w:val="22"/>
      <w:szCs w:val="22"/>
      <w:lang w:eastAsia="ar-SA"/>
    </w:rPr>
  </w:style>
  <w:style w:type="paragraph" w:styleId="af0">
    <w:name w:val="Balloon Text"/>
    <w:basedOn w:val="a"/>
    <w:link w:val="af1"/>
    <w:uiPriority w:val="99"/>
    <w:rsid w:val="000C63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0C63B8"/>
    <w:rPr>
      <w:rFonts w:ascii="Tahoma" w:eastAsia="Arial Unicode MS" w:hAnsi="Tahoma" w:cs="Tahoma"/>
      <w:kern w:val="1"/>
      <w:sz w:val="16"/>
      <w:szCs w:val="16"/>
      <w:lang w:eastAsia="ar-SA"/>
    </w:rPr>
  </w:style>
  <w:style w:type="character" w:styleId="af2">
    <w:name w:val="Hyperlink"/>
    <w:basedOn w:val="a0"/>
    <w:rsid w:val="000C63B8"/>
    <w:rPr>
      <w:color w:val="0066CC"/>
      <w:u w:val="single"/>
    </w:rPr>
  </w:style>
  <w:style w:type="paragraph" w:customStyle="1" w:styleId="af3">
    <w:name w:val="Новый стиль!!!"/>
    <w:basedOn w:val="a4"/>
    <w:rsid w:val="003B16BC"/>
    <w:pPr>
      <w:tabs>
        <w:tab w:val="left" w:pos="1140"/>
      </w:tabs>
      <w:suppressAutoHyphens w:val="0"/>
      <w:spacing w:line="240" w:lineRule="auto"/>
      <w:ind w:firstLine="851"/>
      <w:jc w:val="both"/>
    </w:pPr>
    <w:rPr>
      <w:b w:val="0"/>
      <w:kern w:val="0"/>
      <w:sz w:val="28"/>
      <w:szCs w:val="24"/>
      <w:lang w:eastAsia="ru-RU"/>
    </w:rPr>
  </w:style>
  <w:style w:type="paragraph" w:styleId="af4">
    <w:name w:val="List Paragraph"/>
    <w:basedOn w:val="a"/>
    <w:uiPriority w:val="99"/>
    <w:qFormat/>
    <w:rsid w:val="003B16BC"/>
    <w:pPr>
      <w:suppressAutoHyphens w:val="0"/>
      <w:spacing w:after="0" w:line="240" w:lineRule="auto"/>
      <w:ind w:left="720"/>
      <w:contextualSpacing/>
    </w:pPr>
    <w:rPr>
      <w:rFonts w:ascii="Times New Roman" w:eastAsia="Times New Roman" w:hAnsi="Times New Roman" w:cs="Times New Roman"/>
      <w:color w:val="000000"/>
      <w:kern w:val="0"/>
      <w:sz w:val="28"/>
      <w:szCs w:val="28"/>
      <w:lang w:eastAsia="ru-RU"/>
    </w:rPr>
  </w:style>
  <w:style w:type="character" w:styleId="af5">
    <w:name w:val="Emphasis"/>
    <w:basedOn w:val="a0"/>
    <w:qFormat/>
    <w:rsid w:val="003B16BC"/>
    <w:rPr>
      <w:i/>
      <w:iCs/>
    </w:rPr>
  </w:style>
  <w:style w:type="character" w:styleId="af6">
    <w:name w:val="Strong"/>
    <w:basedOn w:val="a0"/>
    <w:qFormat/>
    <w:rsid w:val="003B16BC"/>
    <w:rPr>
      <w:b/>
      <w:bCs/>
    </w:rPr>
  </w:style>
  <w:style w:type="character" w:customStyle="1" w:styleId="23">
    <w:name w:val="Основной текст (2)_"/>
    <w:link w:val="24"/>
    <w:locked/>
    <w:rsid w:val="003C37A2"/>
    <w:rPr>
      <w:sz w:val="28"/>
      <w:szCs w:val="28"/>
      <w:shd w:val="clear" w:color="auto" w:fill="FFFFFF"/>
    </w:rPr>
  </w:style>
  <w:style w:type="paragraph" w:customStyle="1" w:styleId="24">
    <w:name w:val="Основной текст (2)"/>
    <w:basedOn w:val="a"/>
    <w:link w:val="23"/>
    <w:rsid w:val="003C37A2"/>
    <w:pPr>
      <w:widowControl w:val="0"/>
      <w:shd w:val="clear" w:color="auto" w:fill="FFFFFF"/>
      <w:suppressAutoHyphens w:val="0"/>
      <w:spacing w:after="360" w:line="307" w:lineRule="exact"/>
    </w:pPr>
    <w:rPr>
      <w:rFonts w:ascii="Times New Roman" w:eastAsia="Times New Roman" w:hAnsi="Times New Roman" w:cs="Times New Roman"/>
      <w:kern w:val="0"/>
      <w:sz w:val="28"/>
      <w:szCs w:val="28"/>
      <w:lang w:eastAsia="ru-RU"/>
    </w:rPr>
  </w:style>
  <w:style w:type="character" w:customStyle="1" w:styleId="10">
    <w:name w:val="Заголовок 1 Знак"/>
    <w:basedOn w:val="a0"/>
    <w:link w:val="1"/>
    <w:rsid w:val="00A96DBE"/>
    <w:rPr>
      <w:b/>
      <w:bCs/>
      <w:sz w:val="24"/>
      <w:szCs w:val="24"/>
    </w:rPr>
  </w:style>
  <w:style w:type="character" w:customStyle="1" w:styleId="50">
    <w:name w:val="Заголовок 5 Знак"/>
    <w:basedOn w:val="a0"/>
    <w:link w:val="5"/>
    <w:rsid w:val="00A96DBE"/>
    <w:rPr>
      <w:b/>
      <w:bCs/>
      <w:sz w:val="32"/>
      <w:szCs w:val="24"/>
    </w:rPr>
  </w:style>
  <w:style w:type="character" w:customStyle="1" w:styleId="60">
    <w:name w:val="Заголовок 6 Знак"/>
    <w:basedOn w:val="a0"/>
    <w:link w:val="6"/>
    <w:rsid w:val="00A96DBE"/>
    <w:rPr>
      <w:b/>
      <w:bCs/>
      <w:sz w:val="28"/>
      <w:szCs w:val="24"/>
    </w:rPr>
  </w:style>
  <w:style w:type="character" w:customStyle="1" w:styleId="70">
    <w:name w:val="Заголовок 7 Знак"/>
    <w:basedOn w:val="a0"/>
    <w:link w:val="7"/>
    <w:rsid w:val="00A96DBE"/>
    <w:rPr>
      <w:rFonts w:eastAsia="Calibri"/>
      <w:b/>
      <w:bCs/>
      <w:i/>
      <w:iCs/>
      <w:sz w:val="24"/>
      <w:szCs w:val="24"/>
    </w:rPr>
  </w:style>
  <w:style w:type="character" w:customStyle="1" w:styleId="80">
    <w:name w:val="Заголовок 8 Знак"/>
    <w:basedOn w:val="a0"/>
    <w:link w:val="8"/>
    <w:rsid w:val="00A96DBE"/>
    <w:rPr>
      <w:b/>
      <w:bCs/>
      <w:sz w:val="28"/>
      <w:szCs w:val="24"/>
      <w:u w:val="single"/>
    </w:rPr>
  </w:style>
  <w:style w:type="character" w:customStyle="1" w:styleId="20">
    <w:name w:val="Заголовок 2 Знак"/>
    <w:basedOn w:val="a0"/>
    <w:link w:val="2"/>
    <w:rsid w:val="00A96DBE"/>
    <w:rPr>
      <w:b/>
      <w:bCs/>
      <w:sz w:val="32"/>
      <w:szCs w:val="24"/>
    </w:rPr>
  </w:style>
  <w:style w:type="character" w:customStyle="1" w:styleId="30">
    <w:name w:val="Заголовок 3 Знак"/>
    <w:basedOn w:val="a0"/>
    <w:link w:val="3"/>
    <w:rsid w:val="00A96DBE"/>
    <w:rPr>
      <w:rFonts w:ascii="Arial" w:eastAsia="Arial Unicode MS" w:hAnsi="Arial" w:cs="Arial"/>
      <w:b/>
      <w:bCs/>
      <w:kern w:val="1"/>
      <w:sz w:val="26"/>
      <w:szCs w:val="26"/>
      <w:lang w:eastAsia="ar-SA"/>
    </w:rPr>
  </w:style>
  <w:style w:type="character" w:customStyle="1" w:styleId="40">
    <w:name w:val="Заголовок 4 Знак"/>
    <w:basedOn w:val="a0"/>
    <w:link w:val="4"/>
    <w:rsid w:val="00A96DBE"/>
    <w:rPr>
      <w:b/>
      <w:bCs/>
      <w:sz w:val="24"/>
      <w:szCs w:val="24"/>
    </w:rPr>
  </w:style>
  <w:style w:type="character" w:customStyle="1" w:styleId="Heading7Char">
    <w:name w:val="Heading 7 Char"/>
    <w:basedOn w:val="a0"/>
    <w:uiPriority w:val="9"/>
    <w:semiHidden/>
    <w:rsid w:val="00A96DBE"/>
    <w:rPr>
      <w:rFonts w:asciiTheme="minorHAnsi" w:eastAsiaTheme="minorEastAsia" w:hAnsiTheme="minorHAnsi" w:cstheme="minorBidi"/>
      <w:sz w:val="24"/>
      <w:szCs w:val="24"/>
    </w:rPr>
  </w:style>
  <w:style w:type="paragraph" w:styleId="af7">
    <w:name w:val="No Spacing"/>
    <w:uiPriority w:val="1"/>
    <w:qFormat/>
    <w:rsid w:val="00A96DBE"/>
    <w:pPr>
      <w:jc w:val="both"/>
    </w:pPr>
    <w:rPr>
      <w:rFonts w:eastAsia="Calibri"/>
      <w:sz w:val="28"/>
      <w:szCs w:val="28"/>
      <w:lang w:eastAsia="en-US"/>
    </w:rPr>
  </w:style>
  <w:style w:type="paragraph" w:styleId="af8">
    <w:name w:val="Title"/>
    <w:basedOn w:val="a"/>
    <w:link w:val="af9"/>
    <w:qFormat/>
    <w:rsid w:val="00A96DBE"/>
    <w:pPr>
      <w:suppressAutoHyphens w:val="0"/>
      <w:spacing w:after="0" w:line="240" w:lineRule="auto"/>
      <w:jc w:val="center"/>
    </w:pPr>
    <w:rPr>
      <w:rFonts w:ascii="Times New Roman" w:eastAsia="Times New Roman" w:hAnsi="Times New Roman" w:cs="Times New Roman"/>
      <w:b/>
      <w:bCs/>
      <w:kern w:val="0"/>
      <w:sz w:val="24"/>
      <w:szCs w:val="24"/>
      <w:lang w:eastAsia="ru-RU"/>
    </w:rPr>
  </w:style>
  <w:style w:type="character" w:customStyle="1" w:styleId="af9">
    <w:name w:val="Заголовок Знак"/>
    <w:basedOn w:val="a0"/>
    <w:link w:val="af8"/>
    <w:rsid w:val="00A96DBE"/>
    <w:rPr>
      <w:b/>
      <w:bCs/>
      <w:sz w:val="24"/>
      <w:szCs w:val="24"/>
    </w:rPr>
  </w:style>
  <w:style w:type="character" w:customStyle="1" w:styleId="apple-converted-space">
    <w:name w:val="apple-converted-space"/>
    <w:basedOn w:val="a0"/>
    <w:rsid w:val="00A96DBE"/>
  </w:style>
  <w:style w:type="paragraph" w:customStyle="1" w:styleId="s1">
    <w:name w:val="s_1"/>
    <w:basedOn w:val="a"/>
    <w:uiPriority w:val="99"/>
    <w:rsid w:val="00A96DB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3">
    <w:name w:val="s_3"/>
    <w:basedOn w:val="a"/>
    <w:uiPriority w:val="99"/>
    <w:rsid w:val="00A96DB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s16">
    <w:name w:val="s_16"/>
    <w:basedOn w:val="a"/>
    <w:uiPriority w:val="99"/>
    <w:rsid w:val="00A96DB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fa">
    <w:name w:val="Block Text"/>
    <w:basedOn w:val="a"/>
    <w:rsid w:val="00A96DBE"/>
    <w:pPr>
      <w:suppressAutoHyphens w:val="0"/>
      <w:spacing w:after="0" w:line="240" w:lineRule="auto"/>
      <w:ind w:left="567" w:right="-654"/>
    </w:pPr>
    <w:rPr>
      <w:rFonts w:ascii="Times New Roman" w:eastAsia="Times New Roman" w:hAnsi="Times New Roman" w:cs="Times New Roman"/>
      <w:kern w:val="0"/>
      <w:sz w:val="24"/>
      <w:szCs w:val="24"/>
      <w:lang w:eastAsia="ru-RU"/>
    </w:rPr>
  </w:style>
  <w:style w:type="character" w:customStyle="1" w:styleId="a8">
    <w:name w:val="Основной текст с отступом Знак"/>
    <w:basedOn w:val="a0"/>
    <w:link w:val="a7"/>
    <w:locked/>
    <w:rsid w:val="00A96DBE"/>
    <w:rPr>
      <w:rFonts w:ascii="Calibri" w:eastAsia="Arial Unicode MS" w:hAnsi="Calibri" w:cs="font281"/>
      <w:kern w:val="1"/>
      <w:sz w:val="22"/>
      <w:szCs w:val="22"/>
      <w:lang w:eastAsia="ar-SA"/>
    </w:rPr>
  </w:style>
  <w:style w:type="character" w:styleId="afb">
    <w:name w:val="page number"/>
    <w:basedOn w:val="a0"/>
    <w:rsid w:val="00A96DBE"/>
  </w:style>
  <w:style w:type="paragraph" w:styleId="31">
    <w:name w:val="Body Text 3"/>
    <w:basedOn w:val="a"/>
    <w:link w:val="32"/>
    <w:unhideWhenUsed/>
    <w:rsid w:val="00A96DBE"/>
    <w:pPr>
      <w:suppressAutoHyphens w:val="0"/>
      <w:spacing w:after="120" w:line="240" w:lineRule="auto"/>
      <w:ind w:firstLine="709"/>
    </w:pPr>
    <w:rPr>
      <w:rFonts w:ascii="Times New Roman" w:eastAsia="Times New Roman" w:hAnsi="Times New Roman" w:cs="Times New Roman"/>
      <w:kern w:val="0"/>
      <w:sz w:val="16"/>
      <w:szCs w:val="16"/>
      <w:lang w:eastAsia="ru-RU"/>
    </w:rPr>
  </w:style>
  <w:style w:type="character" w:customStyle="1" w:styleId="32">
    <w:name w:val="Основной текст 3 Знак"/>
    <w:basedOn w:val="a0"/>
    <w:link w:val="31"/>
    <w:rsid w:val="00A96DBE"/>
    <w:rPr>
      <w:sz w:val="16"/>
      <w:szCs w:val="16"/>
    </w:rPr>
  </w:style>
  <w:style w:type="character" w:customStyle="1" w:styleId="afc">
    <w:name w:val="Подпись к таблице_"/>
    <w:link w:val="afd"/>
    <w:locked/>
    <w:rsid w:val="00A96DBE"/>
    <w:rPr>
      <w:sz w:val="28"/>
      <w:szCs w:val="28"/>
      <w:shd w:val="clear" w:color="auto" w:fill="FFFFFF"/>
    </w:rPr>
  </w:style>
  <w:style w:type="paragraph" w:customStyle="1" w:styleId="afd">
    <w:name w:val="Подпись к таблице"/>
    <w:basedOn w:val="a"/>
    <w:link w:val="afc"/>
    <w:rsid w:val="00A96DBE"/>
    <w:pPr>
      <w:widowControl w:val="0"/>
      <w:shd w:val="clear" w:color="auto" w:fill="FFFFFF"/>
      <w:suppressAutoHyphens w:val="0"/>
      <w:spacing w:after="0" w:line="0" w:lineRule="atLeast"/>
    </w:pPr>
    <w:rPr>
      <w:rFonts w:ascii="Times New Roman" w:eastAsia="Times New Roman" w:hAnsi="Times New Roman" w:cs="Times New Roman"/>
      <w:kern w:val="0"/>
      <w:sz w:val="28"/>
      <w:szCs w:val="28"/>
      <w:lang w:eastAsia="ru-RU"/>
    </w:rPr>
  </w:style>
  <w:style w:type="character" w:customStyle="1" w:styleId="212pt">
    <w:name w:val="Основной текст (2) + 12 pt"/>
    <w:aliases w:val="Полужирный"/>
    <w:rsid w:val="00A96DB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2pt0">
    <w:name w:val="Основной текст (2) + 12 pt;Полужирный"/>
    <w:rsid w:val="00A96DB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e">
    <w:name w:val="Основной текст_"/>
    <w:link w:val="16"/>
    <w:rsid w:val="00A96DBE"/>
    <w:rPr>
      <w:sz w:val="28"/>
      <w:szCs w:val="28"/>
      <w:shd w:val="clear" w:color="auto" w:fill="FFFFFF"/>
    </w:rPr>
  </w:style>
  <w:style w:type="paragraph" w:customStyle="1" w:styleId="16">
    <w:name w:val="Основной текст1"/>
    <w:basedOn w:val="a"/>
    <w:link w:val="afe"/>
    <w:rsid w:val="00A96DBE"/>
    <w:pPr>
      <w:shd w:val="clear" w:color="auto" w:fill="FFFFFF"/>
      <w:suppressAutoHyphens w:val="0"/>
      <w:spacing w:before="240" w:after="1500" w:line="0" w:lineRule="atLeast"/>
    </w:pPr>
    <w:rPr>
      <w:rFonts w:ascii="Times New Roman" w:eastAsia="Times New Roman" w:hAnsi="Times New Roman" w:cs="Times New Roman"/>
      <w:kern w:val="0"/>
      <w:sz w:val="28"/>
      <w:szCs w:val="28"/>
      <w:lang w:eastAsia="ru-RU"/>
    </w:rPr>
  </w:style>
  <w:style w:type="character" w:customStyle="1" w:styleId="22">
    <w:name w:val="Основной текст 2 Знак"/>
    <w:basedOn w:val="a0"/>
    <w:link w:val="21"/>
    <w:rsid w:val="00A96DBE"/>
    <w:rPr>
      <w:rFonts w:ascii="Calibri" w:eastAsia="Arial Unicode MS" w:hAnsi="Calibri" w:cs="font281"/>
      <w:kern w:val="1"/>
      <w:sz w:val="22"/>
      <w:szCs w:val="22"/>
      <w:lang w:eastAsia="ar-SA"/>
    </w:rPr>
  </w:style>
  <w:style w:type="paragraph" w:customStyle="1" w:styleId="ConsNormal">
    <w:name w:val="ConsNormal"/>
    <w:rsid w:val="00A96DBE"/>
    <w:pPr>
      <w:widowControl w:val="0"/>
      <w:autoSpaceDE w:val="0"/>
      <w:autoSpaceDN w:val="0"/>
      <w:adjustRightInd w:val="0"/>
      <w:ind w:firstLine="720"/>
    </w:pPr>
    <w:rPr>
      <w:rFonts w:ascii="Arial" w:hAnsi="Arial" w:cs="Arial"/>
    </w:rPr>
  </w:style>
  <w:style w:type="character" w:customStyle="1" w:styleId="FontStyle83">
    <w:name w:val="Font Style83"/>
    <w:rsid w:val="00A96DBE"/>
    <w:rPr>
      <w:rFonts w:ascii="Times New Roman" w:hAnsi="Times New Roman" w:cs="Times New Roman"/>
      <w:sz w:val="24"/>
      <w:szCs w:val="24"/>
    </w:rPr>
  </w:style>
  <w:style w:type="paragraph" w:customStyle="1" w:styleId="210">
    <w:name w:val="Основной текст 21"/>
    <w:basedOn w:val="a"/>
    <w:rsid w:val="00A96DBE"/>
    <w:pPr>
      <w:suppressAutoHyphens w:val="0"/>
      <w:overflowPunct w:val="0"/>
      <w:autoSpaceDE w:val="0"/>
      <w:autoSpaceDN w:val="0"/>
      <w:adjustRightInd w:val="0"/>
      <w:spacing w:after="0" w:line="240" w:lineRule="auto"/>
      <w:ind w:firstLine="709"/>
      <w:jc w:val="both"/>
    </w:pPr>
    <w:rPr>
      <w:rFonts w:ascii="Times New Roman" w:eastAsia="Times New Roman" w:hAnsi="Times New Roman" w:cs="Times New Roman"/>
      <w:kern w:val="0"/>
      <w:sz w:val="28"/>
      <w:szCs w:val="20"/>
      <w:lang w:eastAsia="ru-RU"/>
    </w:rPr>
  </w:style>
  <w:style w:type="paragraph" w:styleId="25">
    <w:name w:val="Body Text Indent 2"/>
    <w:basedOn w:val="a"/>
    <w:link w:val="26"/>
    <w:rsid w:val="00A96DBE"/>
    <w:pPr>
      <w:suppressAutoHyphens w:val="0"/>
      <w:spacing w:after="0" w:line="240" w:lineRule="auto"/>
      <w:ind w:firstLine="720"/>
    </w:pPr>
    <w:rPr>
      <w:rFonts w:ascii="Times New Roman" w:eastAsia="Times New Roman" w:hAnsi="Times New Roman" w:cs="Times New Roman"/>
      <w:kern w:val="0"/>
      <w:sz w:val="28"/>
      <w:szCs w:val="20"/>
      <w:lang w:eastAsia="ru-RU"/>
    </w:rPr>
  </w:style>
  <w:style w:type="character" w:customStyle="1" w:styleId="26">
    <w:name w:val="Основной текст с отступом 2 Знак"/>
    <w:basedOn w:val="a0"/>
    <w:link w:val="25"/>
    <w:rsid w:val="00A96DBE"/>
    <w:rPr>
      <w:sz w:val="28"/>
    </w:rPr>
  </w:style>
  <w:style w:type="paragraph" w:styleId="33">
    <w:name w:val="Body Text Indent 3"/>
    <w:basedOn w:val="a"/>
    <w:link w:val="34"/>
    <w:rsid w:val="00A96DBE"/>
    <w:pPr>
      <w:suppressAutoHyphens w:val="0"/>
      <w:spacing w:after="0" w:line="240" w:lineRule="auto"/>
      <w:ind w:right="-365" w:firstLine="360"/>
    </w:pPr>
    <w:rPr>
      <w:rFonts w:ascii="Times New Roman" w:eastAsia="Times New Roman" w:hAnsi="Times New Roman" w:cs="Times New Roman"/>
      <w:kern w:val="0"/>
      <w:sz w:val="28"/>
      <w:szCs w:val="20"/>
      <w:lang w:eastAsia="ru-RU"/>
    </w:rPr>
  </w:style>
  <w:style w:type="character" w:customStyle="1" w:styleId="34">
    <w:name w:val="Основной текст с отступом 3 Знак"/>
    <w:basedOn w:val="a0"/>
    <w:link w:val="33"/>
    <w:rsid w:val="00A96DBE"/>
    <w:rPr>
      <w:sz w:val="28"/>
    </w:rPr>
  </w:style>
  <w:style w:type="paragraph" w:customStyle="1" w:styleId="Iauiue1">
    <w:name w:val="Iau?iue1"/>
    <w:rsid w:val="00A96DBE"/>
    <w:pPr>
      <w:autoSpaceDE w:val="0"/>
      <w:autoSpaceDN w:val="0"/>
    </w:pPr>
    <w:rPr>
      <w:lang w:val="en-US"/>
    </w:rPr>
  </w:style>
  <w:style w:type="paragraph" w:customStyle="1" w:styleId="caaieiaie1">
    <w:name w:val="caaieiaie 1"/>
    <w:basedOn w:val="Iauiue1"/>
    <w:next w:val="Iauiue1"/>
    <w:rsid w:val="00A96DBE"/>
    <w:pPr>
      <w:keepNext/>
      <w:jc w:val="center"/>
    </w:pPr>
    <w:rPr>
      <w:b/>
      <w:bCs/>
      <w:lang w:val="ru-RU"/>
    </w:rPr>
  </w:style>
  <w:style w:type="paragraph" w:customStyle="1" w:styleId="Iacaaiea">
    <w:name w:val="Iacaaiea"/>
    <w:basedOn w:val="Iauiue1"/>
    <w:uiPriority w:val="99"/>
    <w:rsid w:val="00A96DBE"/>
    <w:pPr>
      <w:widowControl w:val="0"/>
      <w:ind w:left="160"/>
      <w:jc w:val="center"/>
    </w:pPr>
    <w:rPr>
      <w:sz w:val="24"/>
      <w:szCs w:val="24"/>
      <w:lang w:val="ru-RU"/>
    </w:rPr>
  </w:style>
  <w:style w:type="paragraph" w:customStyle="1" w:styleId="Iniiaiieoaeno2">
    <w:name w:val="Iniiaiie oaeno 2"/>
    <w:basedOn w:val="Iauiue1"/>
    <w:rsid w:val="00A96DBE"/>
    <w:pPr>
      <w:ind w:firstLine="720"/>
      <w:jc w:val="both"/>
    </w:pPr>
    <w:rPr>
      <w:lang w:val="ru-RU"/>
    </w:rPr>
  </w:style>
  <w:style w:type="paragraph" w:customStyle="1" w:styleId="FR1">
    <w:name w:val="FR1"/>
    <w:rsid w:val="00A96DBE"/>
    <w:pPr>
      <w:widowControl w:val="0"/>
      <w:autoSpaceDE w:val="0"/>
      <w:autoSpaceDN w:val="0"/>
      <w:spacing w:line="300" w:lineRule="auto"/>
      <w:jc w:val="both"/>
    </w:pPr>
    <w:rPr>
      <w:rFonts w:ascii="Arial" w:hAnsi="Arial" w:cs="Arial"/>
      <w:sz w:val="16"/>
      <w:szCs w:val="16"/>
    </w:rPr>
  </w:style>
  <w:style w:type="paragraph" w:styleId="27">
    <w:name w:val="List 2"/>
    <w:basedOn w:val="a"/>
    <w:rsid w:val="00A96DBE"/>
    <w:pPr>
      <w:suppressAutoHyphens w:val="0"/>
      <w:spacing w:after="0" w:line="240" w:lineRule="auto"/>
      <w:ind w:left="566" w:hanging="283"/>
    </w:pPr>
    <w:rPr>
      <w:rFonts w:ascii="Times New Roman" w:eastAsia="Times New Roman" w:hAnsi="Times New Roman" w:cs="Times New Roman"/>
      <w:kern w:val="0"/>
      <w:sz w:val="24"/>
      <w:szCs w:val="24"/>
      <w:lang w:eastAsia="ru-RU"/>
    </w:rPr>
  </w:style>
  <w:style w:type="paragraph" w:styleId="35">
    <w:name w:val="List 3"/>
    <w:basedOn w:val="a"/>
    <w:rsid w:val="00A96DBE"/>
    <w:pPr>
      <w:suppressAutoHyphens w:val="0"/>
      <w:spacing w:after="0" w:line="240" w:lineRule="auto"/>
      <w:ind w:left="849" w:hanging="283"/>
    </w:pPr>
    <w:rPr>
      <w:rFonts w:ascii="Times New Roman" w:eastAsia="Times New Roman" w:hAnsi="Times New Roman" w:cs="Times New Roman"/>
      <w:kern w:val="0"/>
      <w:sz w:val="24"/>
      <w:szCs w:val="24"/>
      <w:lang w:eastAsia="ru-RU"/>
    </w:rPr>
  </w:style>
  <w:style w:type="paragraph" w:styleId="28">
    <w:name w:val="List Bullet 2"/>
    <w:basedOn w:val="a"/>
    <w:autoRedefine/>
    <w:rsid w:val="00A96DBE"/>
    <w:pPr>
      <w:suppressAutoHyphens w:val="0"/>
      <w:spacing w:after="0" w:line="240" w:lineRule="auto"/>
      <w:jc w:val="both"/>
    </w:pPr>
    <w:rPr>
      <w:rFonts w:ascii="Times New Roman" w:eastAsia="Times New Roman" w:hAnsi="Times New Roman" w:cs="Times New Roman"/>
      <w:kern w:val="0"/>
      <w:sz w:val="20"/>
      <w:szCs w:val="20"/>
      <w:lang w:eastAsia="ru-RU"/>
    </w:rPr>
  </w:style>
  <w:style w:type="paragraph" w:styleId="aff">
    <w:name w:val="List Continue"/>
    <w:basedOn w:val="a"/>
    <w:rsid w:val="00A96DBE"/>
    <w:pPr>
      <w:suppressAutoHyphens w:val="0"/>
      <w:spacing w:after="120" w:line="240" w:lineRule="auto"/>
      <w:ind w:left="283"/>
    </w:pPr>
    <w:rPr>
      <w:rFonts w:ascii="Times New Roman" w:eastAsia="Times New Roman" w:hAnsi="Times New Roman" w:cs="Times New Roman"/>
      <w:kern w:val="0"/>
      <w:sz w:val="24"/>
      <w:szCs w:val="24"/>
      <w:lang w:eastAsia="ru-RU"/>
    </w:rPr>
  </w:style>
  <w:style w:type="paragraph" w:styleId="29">
    <w:name w:val="List Continue 2"/>
    <w:basedOn w:val="a"/>
    <w:rsid w:val="00A96DBE"/>
    <w:pPr>
      <w:suppressAutoHyphens w:val="0"/>
      <w:spacing w:after="120" w:line="240" w:lineRule="auto"/>
      <w:ind w:left="566"/>
    </w:pPr>
    <w:rPr>
      <w:rFonts w:ascii="Times New Roman" w:eastAsia="Times New Roman" w:hAnsi="Times New Roman" w:cs="Times New Roman"/>
      <w:kern w:val="0"/>
      <w:sz w:val="24"/>
      <w:szCs w:val="24"/>
      <w:lang w:eastAsia="ru-RU"/>
    </w:rPr>
  </w:style>
  <w:style w:type="paragraph" w:styleId="aff0">
    <w:name w:val="Normal Indent"/>
    <w:basedOn w:val="a"/>
    <w:rsid w:val="00A96DBE"/>
    <w:pPr>
      <w:suppressAutoHyphens w:val="0"/>
      <w:spacing w:after="0" w:line="240" w:lineRule="auto"/>
      <w:ind w:left="708"/>
    </w:pPr>
    <w:rPr>
      <w:rFonts w:ascii="Times New Roman" w:eastAsia="Times New Roman" w:hAnsi="Times New Roman" w:cs="Times New Roman"/>
      <w:kern w:val="0"/>
      <w:sz w:val="24"/>
      <w:szCs w:val="24"/>
      <w:lang w:eastAsia="ru-RU"/>
    </w:rPr>
  </w:style>
  <w:style w:type="paragraph" w:styleId="aff1">
    <w:name w:val="List Bullet"/>
    <w:basedOn w:val="a"/>
    <w:autoRedefine/>
    <w:rsid w:val="00A96DBE"/>
    <w:pPr>
      <w:tabs>
        <w:tab w:val="num" w:pos="360"/>
      </w:tabs>
      <w:suppressAutoHyphens w:val="0"/>
      <w:spacing w:after="0" w:line="240" w:lineRule="auto"/>
      <w:ind w:left="360" w:hanging="360"/>
    </w:pPr>
    <w:rPr>
      <w:rFonts w:ascii="Times New Roman" w:eastAsia="Times New Roman" w:hAnsi="Times New Roman" w:cs="Times New Roman"/>
      <w:kern w:val="0"/>
      <w:sz w:val="24"/>
      <w:szCs w:val="24"/>
      <w:lang w:eastAsia="ru-RU"/>
    </w:rPr>
  </w:style>
  <w:style w:type="character" w:styleId="aff2">
    <w:name w:val="footnote reference"/>
    <w:basedOn w:val="a0"/>
    <w:rsid w:val="00A96DBE"/>
    <w:rPr>
      <w:vertAlign w:val="superscript"/>
    </w:rPr>
  </w:style>
  <w:style w:type="paragraph" w:styleId="aff3">
    <w:name w:val="footnote text"/>
    <w:basedOn w:val="a"/>
    <w:link w:val="aff4"/>
    <w:rsid w:val="00A96DBE"/>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f4">
    <w:name w:val="Текст сноски Знак"/>
    <w:basedOn w:val="a0"/>
    <w:link w:val="aff3"/>
    <w:rsid w:val="00A96DBE"/>
  </w:style>
  <w:style w:type="paragraph" w:customStyle="1" w:styleId="17">
    <w:name w:val="заголовок 1"/>
    <w:basedOn w:val="a"/>
    <w:next w:val="a"/>
    <w:uiPriority w:val="99"/>
    <w:rsid w:val="00A96DBE"/>
    <w:pPr>
      <w:keepNext/>
      <w:widowControl w:val="0"/>
      <w:suppressAutoHyphens w:val="0"/>
      <w:autoSpaceDE w:val="0"/>
      <w:autoSpaceDN w:val="0"/>
      <w:spacing w:after="0" w:line="240" w:lineRule="auto"/>
      <w:jc w:val="center"/>
      <w:outlineLvl w:val="0"/>
    </w:pPr>
    <w:rPr>
      <w:rFonts w:ascii="Times New Roman" w:eastAsia="Times New Roman" w:hAnsi="Times New Roman" w:cs="Times New Roman"/>
      <w:b/>
      <w:bCs/>
      <w:kern w:val="0"/>
      <w:sz w:val="20"/>
      <w:szCs w:val="20"/>
      <w:lang w:eastAsia="ru-RU"/>
    </w:rPr>
  </w:style>
  <w:style w:type="paragraph" w:customStyle="1" w:styleId="Iauiue">
    <w:name w:val="Iau?iue"/>
    <w:rsid w:val="00A96DBE"/>
    <w:pPr>
      <w:autoSpaceDE w:val="0"/>
      <w:autoSpaceDN w:val="0"/>
    </w:pPr>
    <w:rPr>
      <w:lang w:val="en-US"/>
    </w:rPr>
  </w:style>
  <w:style w:type="paragraph" w:styleId="aff5">
    <w:name w:val="Plain Text"/>
    <w:basedOn w:val="a"/>
    <w:link w:val="aff6"/>
    <w:rsid w:val="00A96DBE"/>
    <w:pPr>
      <w:widowControl w:val="0"/>
      <w:suppressAutoHyphens w:val="0"/>
      <w:spacing w:after="0" w:line="288" w:lineRule="auto"/>
      <w:jc w:val="both"/>
    </w:pPr>
    <w:rPr>
      <w:rFonts w:ascii="Courier New" w:eastAsia="Times New Roman" w:hAnsi="Courier New" w:cs="Times New Roman"/>
      <w:spacing w:val="10"/>
      <w:kern w:val="0"/>
      <w:sz w:val="20"/>
      <w:szCs w:val="20"/>
      <w:lang w:eastAsia="en-US"/>
    </w:rPr>
  </w:style>
  <w:style w:type="character" w:customStyle="1" w:styleId="aff6">
    <w:name w:val="Текст Знак"/>
    <w:basedOn w:val="a0"/>
    <w:link w:val="aff5"/>
    <w:rsid w:val="00A96DBE"/>
    <w:rPr>
      <w:rFonts w:ascii="Courier New" w:hAnsi="Courier New"/>
      <w:spacing w:val="10"/>
      <w:lang w:eastAsia="en-US"/>
    </w:rPr>
  </w:style>
  <w:style w:type="paragraph" w:customStyle="1" w:styleId="aff7">
    <w:name w:val="Покрупнее с отступом"/>
    <w:basedOn w:val="a"/>
    <w:rsid w:val="00A96DBE"/>
    <w:pPr>
      <w:widowControl w:val="0"/>
      <w:suppressAutoHyphens w:val="0"/>
      <w:spacing w:after="0" w:line="288" w:lineRule="auto"/>
      <w:ind w:firstLine="720"/>
      <w:jc w:val="both"/>
    </w:pPr>
    <w:rPr>
      <w:rFonts w:ascii="Arial Narrow" w:eastAsia="Times New Roman" w:hAnsi="Arial Narrow" w:cs="Times New Roman"/>
      <w:spacing w:val="10"/>
      <w:kern w:val="0"/>
      <w:sz w:val="26"/>
      <w:szCs w:val="20"/>
      <w:lang w:eastAsia="en-US"/>
    </w:rPr>
  </w:style>
  <w:style w:type="paragraph" w:customStyle="1" w:styleId="ConsNonformat">
    <w:name w:val="ConsNonformat"/>
    <w:rsid w:val="00A96DBE"/>
    <w:pPr>
      <w:widowControl w:val="0"/>
      <w:autoSpaceDE w:val="0"/>
      <w:autoSpaceDN w:val="0"/>
      <w:adjustRightInd w:val="0"/>
    </w:pPr>
    <w:rPr>
      <w:rFonts w:ascii="Courier New" w:hAnsi="Courier New" w:cs="Courier New"/>
    </w:rPr>
  </w:style>
  <w:style w:type="paragraph" w:customStyle="1" w:styleId="npb">
    <w:name w:val="npb"/>
    <w:basedOn w:val="a"/>
    <w:rsid w:val="00A96DBE"/>
    <w:pPr>
      <w:suppressAutoHyphens w:val="0"/>
      <w:spacing w:before="100" w:beforeAutospacing="1" w:after="100" w:afterAutospacing="1" w:line="240" w:lineRule="auto"/>
    </w:pPr>
    <w:rPr>
      <w:rFonts w:ascii="Arial Unicode MS" w:hAnsi="Arial Unicode MS" w:cs="Arial Unicode MS"/>
      <w:color w:val="000000"/>
      <w:kern w:val="0"/>
      <w:sz w:val="24"/>
      <w:szCs w:val="24"/>
      <w:lang w:eastAsia="ru-RU"/>
    </w:rPr>
  </w:style>
  <w:style w:type="paragraph" w:customStyle="1" w:styleId="18">
    <w:name w:val="Заголовок 1а"/>
    <w:basedOn w:val="1"/>
    <w:link w:val="19"/>
    <w:qFormat/>
    <w:rsid w:val="00A96DBE"/>
    <w:pPr>
      <w:jc w:val="left"/>
    </w:pPr>
    <w:rPr>
      <w:kern w:val="32"/>
      <w:sz w:val="28"/>
      <w:szCs w:val="28"/>
    </w:rPr>
  </w:style>
  <w:style w:type="character" w:customStyle="1" w:styleId="19">
    <w:name w:val="Заголовок 1а Знак"/>
    <w:link w:val="18"/>
    <w:rsid w:val="00A96DBE"/>
    <w:rPr>
      <w:b/>
      <w:bCs/>
      <w:kern w:val="32"/>
      <w:sz w:val="28"/>
      <w:szCs w:val="28"/>
    </w:rPr>
  </w:style>
  <w:style w:type="paragraph" w:customStyle="1" w:styleId="ListParagraph1">
    <w:name w:val="List Paragraph1"/>
    <w:basedOn w:val="a"/>
    <w:rsid w:val="00A96DBE"/>
    <w:pPr>
      <w:suppressAutoHyphens w:val="0"/>
      <w:spacing w:after="0" w:line="240" w:lineRule="auto"/>
      <w:ind w:left="720"/>
      <w:contextualSpacing/>
      <w:jc w:val="center"/>
    </w:pPr>
    <w:rPr>
      <w:rFonts w:ascii="Times New Roman" w:eastAsia="Times New Roman" w:hAnsi="Times New Roman" w:cs="Times New Roman"/>
      <w:kern w:val="0"/>
      <w:sz w:val="28"/>
      <w:szCs w:val="28"/>
      <w:lang w:eastAsia="en-US"/>
    </w:rPr>
  </w:style>
  <w:style w:type="character" w:customStyle="1" w:styleId="41">
    <w:name w:val="Знак Знак4"/>
    <w:basedOn w:val="a0"/>
    <w:locked/>
    <w:rsid w:val="00A96DBE"/>
    <w:rPr>
      <w:rFonts w:eastAsia="Times New Roman" w:cs="Times New Roman"/>
      <w:sz w:val="24"/>
      <w:szCs w:val="24"/>
      <w:lang w:eastAsia="ru-RU"/>
    </w:rPr>
  </w:style>
  <w:style w:type="paragraph" w:customStyle="1" w:styleId="120">
    <w:name w:val="Табл 12 пт По центру"/>
    <w:basedOn w:val="a"/>
    <w:rsid w:val="00A96DBE"/>
    <w:pPr>
      <w:widowControl w:val="0"/>
      <w:suppressAutoHyphens w:val="0"/>
      <w:autoSpaceDE w:val="0"/>
      <w:autoSpaceDN w:val="0"/>
      <w:adjustRightInd w:val="0"/>
      <w:spacing w:after="0" w:line="240" w:lineRule="auto"/>
      <w:jc w:val="center"/>
    </w:pPr>
    <w:rPr>
      <w:rFonts w:ascii="Arial" w:eastAsia="Times New Roman" w:hAnsi="Arial" w:cs="Times New Roman"/>
      <w:kern w:val="0"/>
      <w:sz w:val="24"/>
      <w:szCs w:val="20"/>
      <w:lang w:eastAsia="ru-RU"/>
    </w:rPr>
  </w:style>
  <w:style w:type="paragraph" w:customStyle="1" w:styleId="121">
    <w:name w:val="табл 12"/>
    <w:basedOn w:val="a"/>
    <w:rsid w:val="00A96DBE"/>
    <w:pPr>
      <w:widowControl w:val="0"/>
      <w:suppressAutoHyphens w:val="0"/>
      <w:autoSpaceDE w:val="0"/>
      <w:autoSpaceDN w:val="0"/>
      <w:adjustRightInd w:val="0"/>
      <w:spacing w:after="0" w:line="240" w:lineRule="auto"/>
    </w:pPr>
    <w:rPr>
      <w:rFonts w:ascii="Arial" w:eastAsia="Times New Roman" w:hAnsi="Arial" w:cs="Times New Roman"/>
      <w:kern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ire-site.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7A0E-EFE4-40F8-A02B-5B03A72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10</cp:revision>
  <cp:lastPrinted>2010-10-04T12:18:00Z</cp:lastPrinted>
  <dcterms:created xsi:type="dcterms:W3CDTF">2018-10-13T02:26:00Z</dcterms:created>
  <dcterms:modified xsi:type="dcterms:W3CDTF">2021-09-05T18:37:00Z</dcterms:modified>
</cp:coreProperties>
</file>