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P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EF3C67" w:rsidRPr="00B42061" w:rsidRDefault="00C35470" w:rsidP="00B42061">
      <w:pPr>
        <w:spacing w:after="60" w:line="240" w:lineRule="auto"/>
        <w:jc w:val="center"/>
        <w:rPr>
          <w:rFonts w:ascii="Times New Roman" w:hAnsi="Times New Roman" w:cs="Times New Roman"/>
          <w:sz w:val="28"/>
          <w:szCs w:val="28"/>
        </w:rPr>
      </w:pPr>
      <w:r w:rsidRPr="00B42061">
        <w:rPr>
          <w:rFonts w:ascii="Times New Roman" w:hAnsi="Times New Roman" w:cs="Times New Roman"/>
          <w:sz w:val="28"/>
          <w:szCs w:val="28"/>
        </w:rPr>
        <w:t>проведения занятий по пожарно-т</w:t>
      </w:r>
      <w:r w:rsidR="004D77FB">
        <w:rPr>
          <w:rFonts w:ascii="Times New Roman" w:hAnsi="Times New Roman" w:cs="Times New Roman"/>
          <w:sz w:val="28"/>
          <w:szCs w:val="28"/>
        </w:rPr>
        <w:t>ехни</w:t>
      </w:r>
      <w:r w:rsidRPr="00B42061">
        <w:rPr>
          <w:rFonts w:ascii="Times New Roman" w:hAnsi="Times New Roman" w:cs="Times New Roman"/>
          <w:sz w:val="28"/>
          <w:szCs w:val="28"/>
        </w:rPr>
        <w:t>ческой подготовке с личным составом дежурных караулов ____ ПСЧ</w:t>
      </w:r>
    </w:p>
    <w:p w:rsidR="00C35470" w:rsidRPr="00B42061" w:rsidRDefault="00C35470" w:rsidP="00B42061">
      <w:pPr>
        <w:spacing w:after="60" w:line="240" w:lineRule="auto"/>
        <w:jc w:val="center"/>
        <w:rPr>
          <w:rFonts w:ascii="Times New Roman" w:hAnsi="Times New Roman" w:cs="Times New Roman"/>
          <w:sz w:val="28"/>
          <w:szCs w:val="28"/>
        </w:rPr>
      </w:pPr>
    </w:p>
    <w:p w:rsidR="0081564B" w:rsidRPr="00B42061" w:rsidRDefault="00EF3C67" w:rsidP="00B42061">
      <w:pPr>
        <w:tabs>
          <w:tab w:val="left" w:pos="2100"/>
        </w:tabs>
        <w:spacing w:after="120" w:line="240" w:lineRule="auto"/>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815E82">
        <w:rPr>
          <w:rFonts w:ascii="Times New Roman" w:hAnsi="Times New Roman" w:cs="Times New Roman"/>
          <w:b/>
          <w:sz w:val="28"/>
          <w:szCs w:val="28"/>
        </w:rPr>
        <w:t>8</w:t>
      </w:r>
      <w:r w:rsidRPr="00B42061">
        <w:rPr>
          <w:rFonts w:ascii="Times New Roman" w:hAnsi="Times New Roman" w:cs="Times New Roman"/>
          <w:sz w:val="28"/>
          <w:szCs w:val="28"/>
        </w:rPr>
        <w:t xml:space="preserve">: </w:t>
      </w:r>
      <w:r w:rsidR="00815E82" w:rsidRPr="00815E82">
        <w:rPr>
          <w:rFonts w:ascii="Times New Roman" w:hAnsi="Times New Roman" w:cs="Times New Roman"/>
          <w:color w:val="000000"/>
          <w:sz w:val="28"/>
          <w:szCs w:val="28"/>
        </w:rPr>
        <w:t>Аварийно-спасательное оборудование и пожарный инструмент</w:t>
      </w:r>
      <w:r w:rsidR="00C35470" w:rsidRPr="00B42061">
        <w:rPr>
          <w:rFonts w:ascii="Times New Roman" w:hAnsi="Times New Roman" w:cs="Times New Roman"/>
          <w:color w:val="000000"/>
          <w:sz w:val="28"/>
          <w:szCs w:val="28"/>
        </w:rPr>
        <w:t>.</w:t>
      </w:r>
    </w:p>
    <w:p w:rsidR="00E8174C" w:rsidRPr="00B42061" w:rsidRDefault="00E8174C" w:rsidP="00B42061">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но-групповой</w:t>
      </w:r>
      <w:r w:rsidR="002A0414">
        <w:rPr>
          <w:rFonts w:ascii="Times New Roman" w:hAnsi="Times New Roman" w:cs="Times New Roman"/>
          <w:sz w:val="28"/>
          <w:szCs w:val="28"/>
        </w:rPr>
        <w:t>, практический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944E67">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proofErr w:type="gramStart"/>
      <w:r w:rsidRPr="00B42061">
        <w:rPr>
          <w:rFonts w:ascii="Times New Roman" w:hAnsi="Times New Roman" w:cs="Times New Roman"/>
          <w:b/>
          <w:sz w:val="28"/>
          <w:szCs w:val="28"/>
        </w:rPr>
        <w:t>Литература</w:t>
      </w:r>
      <w:proofErr w:type="gramEnd"/>
      <w:r w:rsidRPr="00B42061">
        <w:rPr>
          <w:rFonts w:ascii="Times New Roman" w:hAnsi="Times New Roman" w:cs="Times New Roman"/>
          <w:b/>
          <w:sz w:val="28"/>
          <w:szCs w:val="28"/>
        </w:rPr>
        <w:t xml:space="preserve"> используемая при проведении занятия:</w:t>
      </w:r>
    </w:p>
    <w:p w:rsidR="007A7D08" w:rsidRDefault="007A7D08" w:rsidP="0014208F">
      <w:pPr>
        <w:suppressAutoHyphens w:val="0"/>
        <w:spacing w:after="120" w:line="240" w:lineRule="auto"/>
        <w:rPr>
          <w:rFonts w:ascii="Times New Roman" w:eastAsia="Times New Roman" w:hAnsi="Times New Roman" w:cs="Times New Roman"/>
          <w:kern w:val="0"/>
          <w:sz w:val="28"/>
          <w:szCs w:val="28"/>
          <w:lang w:eastAsia="ru-RU"/>
        </w:rPr>
      </w:pPr>
      <w:r w:rsidRPr="007A7D08">
        <w:rPr>
          <w:rFonts w:ascii="Times New Roman" w:eastAsia="Times New Roman" w:hAnsi="Times New Roman" w:cs="Times New Roman"/>
          <w:kern w:val="0"/>
          <w:sz w:val="28"/>
          <w:szCs w:val="28"/>
          <w:lang w:eastAsia="ru-RU"/>
        </w:rPr>
        <w:t xml:space="preserve">- </w:t>
      </w:r>
      <w:proofErr w:type="spellStart"/>
      <w:r w:rsidRPr="007A7D08">
        <w:rPr>
          <w:rFonts w:ascii="Times New Roman" w:eastAsia="Times New Roman" w:hAnsi="Times New Roman" w:cs="Times New Roman"/>
          <w:kern w:val="0"/>
          <w:sz w:val="28"/>
          <w:szCs w:val="28"/>
          <w:lang w:eastAsia="ru-RU"/>
        </w:rPr>
        <w:t>Теребнёв</w:t>
      </w:r>
      <w:proofErr w:type="spellEnd"/>
      <w:r w:rsidRPr="007A7D08">
        <w:rPr>
          <w:rFonts w:ascii="Times New Roman" w:eastAsia="Times New Roman" w:hAnsi="Times New Roman" w:cs="Times New Roman"/>
          <w:kern w:val="0"/>
          <w:sz w:val="28"/>
          <w:szCs w:val="28"/>
          <w:lang w:eastAsia="ru-RU"/>
        </w:rPr>
        <w:t xml:space="preserve"> В.В. Пожарная техника.</w:t>
      </w:r>
    </w:p>
    <w:p w:rsidR="0014208F" w:rsidRPr="00B42061" w:rsidRDefault="0014208F" w:rsidP="0014208F">
      <w:pPr>
        <w:suppressAutoHyphens w:val="0"/>
        <w:spacing w:after="120" w:line="240" w:lineRule="auto"/>
        <w:rPr>
          <w:rFonts w:ascii="Times New Roman" w:eastAsia="Times New Roman" w:hAnsi="Times New Roman" w:cs="Times New Roman"/>
          <w:kern w:val="0"/>
          <w:sz w:val="28"/>
          <w:szCs w:val="28"/>
          <w:lang w:eastAsia="ru-RU"/>
        </w:rPr>
      </w:pPr>
      <w:r w:rsidRPr="00B42061">
        <w:rPr>
          <w:rFonts w:ascii="Times New Roman" w:eastAsia="Times New Roman" w:hAnsi="Times New Roman" w:cs="Times New Roman"/>
          <w:kern w:val="0"/>
          <w:sz w:val="28"/>
          <w:szCs w:val="28"/>
          <w:lang w:eastAsia="ru-RU"/>
        </w:rPr>
        <w:t xml:space="preserve">- Приказ Минтруда РФ № </w:t>
      </w:r>
      <w:r w:rsidR="00541726">
        <w:rPr>
          <w:rFonts w:ascii="Times New Roman" w:eastAsia="Times New Roman" w:hAnsi="Times New Roman" w:cs="Times New Roman"/>
          <w:kern w:val="0"/>
          <w:sz w:val="28"/>
          <w:szCs w:val="28"/>
          <w:lang w:eastAsia="ru-RU"/>
        </w:rPr>
        <w:t>881</w:t>
      </w:r>
      <w:r w:rsidRPr="00B42061">
        <w:rPr>
          <w:rFonts w:ascii="Times New Roman" w:eastAsia="Times New Roman" w:hAnsi="Times New Roman" w:cs="Times New Roman"/>
          <w:kern w:val="0"/>
          <w:sz w:val="28"/>
          <w:szCs w:val="28"/>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0" w:type="auto"/>
        <w:tblInd w:w="-434" w:type="dxa"/>
        <w:tblLayout w:type="fixed"/>
        <w:tblLook w:val="0000" w:firstRow="0" w:lastRow="0" w:firstColumn="0" w:lastColumn="0" w:noHBand="0" w:noVBand="0"/>
      </w:tblPr>
      <w:tblGrid>
        <w:gridCol w:w="542"/>
        <w:gridCol w:w="2182"/>
        <w:gridCol w:w="900"/>
        <w:gridCol w:w="6350"/>
      </w:tblGrid>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7B7CFE" w:rsidP="0014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350" w:type="dxa"/>
            <w:tcBorders>
              <w:top w:val="single" w:sz="4" w:space="0" w:color="000000"/>
              <w:left w:val="single" w:sz="4" w:space="0" w:color="000000"/>
              <w:bottom w:val="single" w:sz="4" w:space="0" w:color="000000"/>
              <w:right w:val="single" w:sz="4" w:space="0" w:color="000000"/>
            </w:tcBorders>
          </w:tcPr>
          <w:p w:rsidR="003B16BC" w:rsidRPr="003B16BC" w:rsidRDefault="003B16BC" w:rsidP="003B16BC">
            <w:pPr>
              <w:pStyle w:val="a8"/>
              <w:spacing w:before="0" w:beforeAutospacing="0" w:after="60" w:afterAutospacing="0"/>
              <w:jc w:val="both"/>
              <w:rPr>
                <w:rFonts w:eastAsia="Arial Unicode MS"/>
                <w:b/>
                <w:kern w:val="1"/>
                <w:lang w:eastAsia="ar-SA"/>
              </w:rPr>
            </w:pPr>
            <w:r w:rsidRPr="003B16BC">
              <w:rPr>
                <w:rFonts w:eastAsia="Arial Unicode MS"/>
                <w:b/>
                <w:kern w:val="1"/>
                <w:lang w:eastAsia="ar-SA"/>
              </w:rPr>
              <w:t xml:space="preserve">Аварийно-спасательное оборудование и пожарный инструмент </w:t>
            </w:r>
          </w:p>
          <w:p w:rsidR="003B16BC" w:rsidRPr="003B16BC" w:rsidRDefault="003B16BC" w:rsidP="003B16BC">
            <w:pPr>
              <w:pStyle w:val="a8"/>
              <w:spacing w:before="0" w:beforeAutospacing="0" w:after="60" w:afterAutospacing="0"/>
              <w:jc w:val="both"/>
            </w:pPr>
            <w:r w:rsidRPr="003B16BC">
              <w:t>К ручному немеханизированному пожарному инструменту относятся: пожарные ломы, багры, топоры, крюки, лопаты, пилы и комплект инструмента для резки электропроводов.</w:t>
            </w:r>
          </w:p>
          <w:p w:rsidR="003B16BC" w:rsidRPr="003B16BC" w:rsidRDefault="003B16BC" w:rsidP="003B16BC">
            <w:pPr>
              <w:pStyle w:val="a8"/>
              <w:jc w:val="both"/>
            </w:pPr>
            <w:r w:rsidRPr="003B16BC">
              <w:t>Пожарные багры предназначены для разборки кровель, стен, перегородок, стропил и других частей конструкций зданий и растаскивания горючих материалов. На пожарах используют багры двух типов.</w:t>
            </w:r>
            <w:bookmarkStart w:id="0" w:name="_GoBack"/>
            <w:bookmarkEnd w:id="0"/>
          </w:p>
          <w:p w:rsidR="003B16BC" w:rsidRPr="003B16BC" w:rsidRDefault="003B16BC" w:rsidP="003B16BC">
            <w:pPr>
              <w:pStyle w:val="a8"/>
              <w:jc w:val="both"/>
            </w:pPr>
          </w:p>
          <w:p w:rsidR="003B16BC" w:rsidRPr="003B16BC" w:rsidRDefault="003B16BC" w:rsidP="003B16BC">
            <w:pPr>
              <w:pStyle w:val="a8"/>
              <w:jc w:val="both"/>
            </w:pPr>
          </w:p>
          <w:p w:rsidR="003B16BC" w:rsidRPr="003B16BC" w:rsidRDefault="00541726" w:rsidP="00541726">
            <w:pPr>
              <w:pStyle w:val="a8"/>
              <w:tabs>
                <w:tab w:val="left" w:pos="5130"/>
              </w:tabs>
              <w:jc w:val="both"/>
            </w:pPr>
            <w:r>
              <w:tab/>
            </w:r>
          </w:p>
          <w:p w:rsidR="003B16BC" w:rsidRPr="003B16BC" w:rsidRDefault="003B16BC" w:rsidP="003B16BC">
            <w:pPr>
              <w:pStyle w:val="a8"/>
              <w:jc w:val="both"/>
            </w:pPr>
            <w:r w:rsidRPr="003B16BC">
              <w:rPr>
                <w:noProof/>
              </w:rPr>
              <w:lastRenderedPageBreak/>
              <w:t xml:space="preserve"> </w:t>
            </w:r>
            <w:r w:rsidRPr="003B16BC">
              <w:rPr>
                <w:noProof/>
                <w:lang w:val="en-US" w:eastAsia="en-US"/>
              </w:rPr>
              <w:drawing>
                <wp:inline distT="0" distB="0" distL="0" distR="0">
                  <wp:extent cx="3848100" cy="1975587"/>
                  <wp:effectExtent l="19050" t="0" r="0" b="0"/>
                  <wp:docPr id="587" name="Рисунок 1" descr="багры и ломы пожар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гры и ломы пожарные">
                            <a:hlinkClick r:id="rId8"/>
                          </pic:cNvPr>
                          <pic:cNvPicPr>
                            <a:picLocks noChangeAspect="1" noChangeArrowheads="1"/>
                          </pic:cNvPicPr>
                        </pic:nvPicPr>
                        <pic:blipFill>
                          <a:blip r:embed="rId9" cstate="print"/>
                          <a:srcRect/>
                          <a:stretch>
                            <a:fillRect/>
                          </a:stretch>
                        </pic:blipFill>
                        <pic:spPr bwMode="auto">
                          <a:xfrm>
                            <a:off x="0" y="0"/>
                            <a:ext cx="3848100" cy="1975587"/>
                          </a:xfrm>
                          <a:prstGeom prst="rect">
                            <a:avLst/>
                          </a:prstGeom>
                          <a:noFill/>
                          <a:ln w="9525">
                            <a:noFill/>
                            <a:miter lim="800000"/>
                            <a:headEnd/>
                            <a:tailEnd/>
                          </a:ln>
                        </pic:spPr>
                      </pic:pic>
                    </a:graphicData>
                  </a:graphic>
                </wp:inline>
              </w:drawing>
            </w:r>
          </w:p>
          <w:p w:rsidR="003B16BC" w:rsidRPr="003B16BC" w:rsidRDefault="003B16BC" w:rsidP="003B16BC">
            <w:pPr>
              <w:pStyle w:val="a8"/>
              <w:jc w:val="center"/>
            </w:pPr>
            <w:r w:rsidRPr="003B16BC">
              <w:rPr>
                <w:noProof/>
                <w:lang w:val="en-US" w:eastAsia="en-US"/>
              </w:rPr>
              <w:drawing>
                <wp:inline distT="0" distB="0" distL="0" distR="0">
                  <wp:extent cx="1013610" cy="1171575"/>
                  <wp:effectExtent l="19050" t="0" r="0" b="0"/>
                  <wp:docPr id="4" name="Рисунок 2" descr="Багор пожарный Металл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гор пожарный Металлически">
                            <a:hlinkClick r:id="rId10"/>
                          </pic:cNvPr>
                          <pic:cNvPicPr>
                            <a:picLocks noChangeAspect="1" noChangeArrowheads="1"/>
                          </pic:cNvPicPr>
                        </pic:nvPicPr>
                        <pic:blipFill>
                          <a:blip r:embed="rId11" cstate="print"/>
                          <a:srcRect/>
                          <a:stretch>
                            <a:fillRect/>
                          </a:stretch>
                        </pic:blipFill>
                        <pic:spPr bwMode="auto">
                          <a:xfrm>
                            <a:off x="0" y="0"/>
                            <a:ext cx="1013610" cy="1171575"/>
                          </a:xfrm>
                          <a:prstGeom prst="rect">
                            <a:avLst/>
                          </a:prstGeom>
                          <a:noFill/>
                          <a:ln w="9525">
                            <a:noFill/>
                            <a:miter lim="800000"/>
                            <a:headEnd/>
                            <a:tailEnd/>
                          </a:ln>
                        </pic:spPr>
                      </pic:pic>
                    </a:graphicData>
                  </a:graphic>
                </wp:inline>
              </w:drawing>
            </w:r>
          </w:p>
          <w:p w:rsidR="003B16BC" w:rsidRPr="003B16BC" w:rsidRDefault="003B16BC" w:rsidP="003B16BC">
            <w:pPr>
              <w:pStyle w:val="a8"/>
              <w:jc w:val="both"/>
            </w:pPr>
            <w:r w:rsidRPr="003B16BC">
              <w:rPr>
                <w:rStyle w:val="af4"/>
                <w:rFonts w:eastAsia="Arial Unicode MS"/>
                <w:i w:val="0"/>
              </w:rPr>
              <w:t>Багор пожарный металлический (БПМ)</w:t>
            </w:r>
            <w:r w:rsidRPr="003B16BC">
              <w:t xml:space="preserve"> состоит из крюка, </w:t>
            </w:r>
            <w:proofErr w:type="gramStart"/>
            <w:r w:rsidRPr="003B16BC">
              <w:t>копья ,</w:t>
            </w:r>
            <w:proofErr w:type="gramEnd"/>
            <w:r w:rsidRPr="003B16BC">
              <w:t xml:space="preserve"> металлического стержня  и рукоятки . Стержень изготовлен из трубы диаметром 20 мм. Крюк и копье изготовлены из стали Ст45 и подвергаются терм</w:t>
            </w:r>
            <w:r>
              <w:t>ической обработке. Крюк и метал</w:t>
            </w:r>
            <w:r w:rsidRPr="003B16BC">
              <w:t>лическое кольцо приварены к стержню. Этими баграми укомплектовываются пожарные автомобили. РИС.</w:t>
            </w:r>
          </w:p>
          <w:p w:rsidR="003B16BC" w:rsidRPr="003B16BC" w:rsidRDefault="003B16BC" w:rsidP="003B16BC">
            <w:pPr>
              <w:pStyle w:val="a8"/>
              <w:jc w:val="center"/>
              <w:rPr>
                <w:rStyle w:val="af4"/>
                <w:rFonts w:eastAsia="Arial Unicode MS"/>
                <w:i w:val="0"/>
              </w:rPr>
            </w:pPr>
            <w:r w:rsidRPr="003B16BC">
              <w:rPr>
                <w:iCs/>
                <w:noProof/>
                <w:lang w:val="en-US" w:eastAsia="en-US"/>
              </w:rPr>
              <w:drawing>
                <wp:inline distT="0" distB="0" distL="0" distR="0">
                  <wp:extent cx="2867025" cy="666750"/>
                  <wp:effectExtent l="19050" t="0" r="9525" b="0"/>
                  <wp:docPr id="61" name="Рисунок 3" descr="Багор пожарный насад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гор пожарный насадной">
                            <a:hlinkClick r:id="rId12"/>
                          </pic:cNvPr>
                          <pic:cNvPicPr>
                            <a:picLocks noChangeAspect="1" noChangeArrowheads="1"/>
                          </pic:cNvPicPr>
                        </pic:nvPicPr>
                        <pic:blipFill>
                          <a:blip r:embed="rId13" cstate="print"/>
                          <a:srcRect/>
                          <a:stretch>
                            <a:fillRect/>
                          </a:stretch>
                        </pic:blipFill>
                        <pic:spPr bwMode="auto">
                          <a:xfrm>
                            <a:off x="0" y="0"/>
                            <a:ext cx="2867025" cy="666750"/>
                          </a:xfrm>
                          <a:prstGeom prst="rect">
                            <a:avLst/>
                          </a:prstGeom>
                          <a:noFill/>
                          <a:ln w="9525">
                            <a:noFill/>
                            <a:miter lim="800000"/>
                            <a:headEnd/>
                            <a:tailEnd/>
                          </a:ln>
                        </pic:spPr>
                      </pic:pic>
                    </a:graphicData>
                  </a:graphic>
                </wp:inline>
              </w:drawing>
            </w:r>
          </w:p>
          <w:p w:rsidR="003B16BC" w:rsidRPr="003B16BC" w:rsidRDefault="003B16BC" w:rsidP="003B16BC">
            <w:pPr>
              <w:pStyle w:val="a8"/>
              <w:jc w:val="center"/>
            </w:pPr>
            <w:r w:rsidRPr="003B16BC">
              <w:rPr>
                <w:rStyle w:val="af4"/>
                <w:rFonts w:eastAsia="Arial Unicode MS"/>
                <w:i w:val="0"/>
              </w:rPr>
              <w:t>Багор пожарный насадной (БПН)</w:t>
            </w:r>
            <w:r w:rsidRPr="003B16BC">
              <w:t xml:space="preserve"> состоит из деревянного </w:t>
            </w:r>
            <w:proofErr w:type="gramStart"/>
            <w:r w:rsidRPr="003B16BC">
              <w:t>стержня ,</w:t>
            </w:r>
            <w:proofErr w:type="gramEnd"/>
            <w:r w:rsidRPr="003B16BC">
              <w:t xml:space="preserve"> на который насаживается и крепится металлический крюк с </w:t>
            </w:r>
            <w:proofErr w:type="spellStart"/>
            <w:r w:rsidRPr="003B16BC">
              <w:t>копьем.Деревянные</w:t>
            </w:r>
            <w:proofErr w:type="spellEnd"/>
            <w:r w:rsidRPr="003B16BC">
              <w:t xml:space="preserve"> стержни изготавливаются из твердой древесины – березы, граба, бука.</w:t>
            </w:r>
          </w:p>
          <w:p w:rsidR="003B16BC" w:rsidRDefault="003B16BC" w:rsidP="003B16BC">
            <w:pPr>
              <w:pStyle w:val="a8"/>
              <w:jc w:val="center"/>
            </w:pPr>
            <w:r w:rsidRPr="003B16BC">
              <w:rPr>
                <w:noProof/>
                <w:lang w:val="en-US" w:eastAsia="en-US"/>
              </w:rPr>
              <w:drawing>
                <wp:inline distT="0" distB="0" distL="0" distR="0">
                  <wp:extent cx="3998455" cy="579607"/>
                  <wp:effectExtent l="19050" t="0" r="2045" b="0"/>
                  <wp:docPr id="60" name="Рисунок 4" descr="таблица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лица 3.1.">
                            <a:hlinkClick r:id="rId14"/>
                          </pic:cNvPr>
                          <pic:cNvPicPr>
                            <a:picLocks noChangeAspect="1" noChangeArrowheads="1"/>
                          </pic:cNvPicPr>
                        </pic:nvPicPr>
                        <pic:blipFill>
                          <a:blip r:embed="rId15" cstate="print"/>
                          <a:srcRect/>
                          <a:stretch>
                            <a:fillRect/>
                          </a:stretch>
                        </pic:blipFill>
                        <pic:spPr bwMode="auto">
                          <a:xfrm>
                            <a:off x="0" y="0"/>
                            <a:ext cx="4058241" cy="588273"/>
                          </a:xfrm>
                          <a:prstGeom prst="rect">
                            <a:avLst/>
                          </a:prstGeom>
                          <a:noFill/>
                          <a:ln w="9525">
                            <a:noFill/>
                            <a:miter lim="800000"/>
                            <a:headEnd/>
                            <a:tailEnd/>
                          </a:ln>
                        </pic:spPr>
                      </pic:pic>
                    </a:graphicData>
                  </a:graphic>
                </wp:inline>
              </w:drawing>
            </w:r>
          </w:p>
          <w:p w:rsidR="003B16BC" w:rsidRPr="003B16BC" w:rsidRDefault="003B16BC" w:rsidP="003B16BC">
            <w:pPr>
              <w:pStyle w:val="a8"/>
              <w:jc w:val="both"/>
            </w:pPr>
            <w:r w:rsidRPr="003B16BC">
              <w:t>Пожарные ломы предназначены для вскрытия строительных конструкций и входят в комплект пожарных автомобилей.</w:t>
            </w:r>
          </w:p>
          <w:p w:rsidR="003B16BC" w:rsidRPr="003B16BC" w:rsidRDefault="003B16BC" w:rsidP="003B16BC">
            <w:pPr>
              <w:pStyle w:val="a8"/>
              <w:jc w:val="both"/>
            </w:pPr>
            <w:r w:rsidRPr="003B16BC">
              <w:rPr>
                <w:rStyle w:val="af4"/>
                <w:rFonts w:eastAsia="Arial Unicode MS"/>
                <w:i w:val="0"/>
              </w:rPr>
              <w:t>Лом пожарный тяжелый</w:t>
            </w:r>
            <w:r w:rsidRPr="003B16BC">
              <w:t> </w:t>
            </w:r>
            <w:r w:rsidRPr="003B16BC">
              <w:rPr>
                <w:rStyle w:val="af4"/>
                <w:rFonts w:eastAsia="Arial Unicode MS"/>
                <w:i w:val="0"/>
              </w:rPr>
              <w:t>(ЛПТ)</w:t>
            </w:r>
            <w:r w:rsidRPr="003B16BC">
              <w:t> предназначен для тяжелых рычажных работ по вскрытию конструкций, имеющих плотные соединения (полов, дощатые фермы, перегородки), а также для вскрытия дверей.</w:t>
            </w:r>
          </w:p>
          <w:p w:rsidR="003B16BC" w:rsidRPr="003B16BC" w:rsidRDefault="003B16BC" w:rsidP="003B16BC">
            <w:pPr>
              <w:pStyle w:val="a8"/>
              <w:jc w:val="both"/>
            </w:pPr>
            <w:r w:rsidRPr="003B16BC">
              <w:rPr>
                <w:noProof/>
                <w:lang w:val="en-US" w:eastAsia="en-US"/>
              </w:rPr>
              <w:lastRenderedPageBreak/>
              <w:drawing>
                <wp:inline distT="0" distB="0" distL="0" distR="0">
                  <wp:extent cx="4086225" cy="1209675"/>
                  <wp:effectExtent l="19050" t="0" r="9525" b="0"/>
                  <wp:docPr id="59" name="Рисунок 5" descr="лом пожарный тяж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м пожарный тяжелый">
                            <a:hlinkClick r:id="rId16"/>
                          </pic:cNvPr>
                          <pic:cNvPicPr>
                            <a:picLocks noChangeAspect="1" noChangeArrowheads="1"/>
                          </pic:cNvPicPr>
                        </pic:nvPicPr>
                        <pic:blipFill>
                          <a:blip r:embed="rId17" cstate="print"/>
                          <a:srcRect/>
                          <a:stretch>
                            <a:fillRect/>
                          </a:stretch>
                        </pic:blipFill>
                        <pic:spPr bwMode="auto">
                          <a:xfrm>
                            <a:off x="0" y="0"/>
                            <a:ext cx="4086225" cy="1209675"/>
                          </a:xfrm>
                          <a:prstGeom prst="rect">
                            <a:avLst/>
                          </a:prstGeom>
                          <a:noFill/>
                          <a:ln w="9525">
                            <a:noFill/>
                            <a:miter lim="800000"/>
                            <a:headEnd/>
                            <a:tailEnd/>
                          </a:ln>
                        </pic:spPr>
                      </pic:pic>
                    </a:graphicData>
                  </a:graphic>
                </wp:inline>
              </w:drawing>
            </w:r>
          </w:p>
          <w:p w:rsidR="003B16BC" w:rsidRPr="003B16BC" w:rsidRDefault="003B16BC" w:rsidP="003B16BC">
            <w:pPr>
              <w:pStyle w:val="a8"/>
              <w:spacing w:before="0" w:beforeAutospacing="0" w:after="60" w:afterAutospacing="0"/>
              <w:jc w:val="both"/>
            </w:pPr>
            <w:r w:rsidRPr="003B16BC">
              <w:t>Лом представляет собой металлический стержень диаметром 28 мм. Его верхняя часть  изогнута и образует четырехгранный крюк, а на нижней части имеется заточка на два канта.</w:t>
            </w:r>
          </w:p>
          <w:p w:rsidR="003B16BC" w:rsidRPr="003B16BC" w:rsidRDefault="003B16BC" w:rsidP="003B16BC">
            <w:pPr>
              <w:pStyle w:val="a8"/>
              <w:spacing w:before="0" w:beforeAutospacing="0" w:after="60" w:afterAutospacing="0"/>
              <w:jc w:val="both"/>
            </w:pPr>
            <w:r w:rsidRPr="003B16BC">
              <w:rPr>
                <w:rStyle w:val="af4"/>
                <w:rFonts w:eastAsia="Arial Unicode MS"/>
                <w:i w:val="0"/>
              </w:rPr>
              <w:t>Пожарный лом ПШ</w:t>
            </w:r>
            <w:r w:rsidRPr="003B16BC">
              <w:t> с шаровой головкой предназначен для обивки штукатурки, скалывания льда с крышек колодцев гидрантов.</w:t>
            </w:r>
          </w:p>
          <w:p w:rsidR="003B16BC" w:rsidRPr="003B16BC" w:rsidRDefault="003B16BC" w:rsidP="003B16BC">
            <w:pPr>
              <w:pStyle w:val="a8"/>
              <w:spacing w:before="0" w:beforeAutospacing="0" w:after="60" w:afterAutospacing="0"/>
              <w:jc w:val="both"/>
            </w:pPr>
            <w:r w:rsidRPr="003B16BC">
              <w:t>Лом представляет собой круглый стержень, на верхнем конце которого имеется шар. Диаметр его 50 мм, плоский срез имеет диаметр 25 мм. На нижнем конце лома имеется заточка на два канта с шириной лезвия 12,5 мм.</w:t>
            </w:r>
          </w:p>
          <w:p w:rsidR="003B16BC" w:rsidRDefault="003B16BC" w:rsidP="003B16BC">
            <w:pPr>
              <w:pStyle w:val="a8"/>
              <w:spacing w:before="0" w:beforeAutospacing="0" w:after="60" w:afterAutospacing="0"/>
              <w:jc w:val="both"/>
              <w:rPr>
                <w:noProof/>
              </w:rPr>
            </w:pPr>
            <w:r w:rsidRPr="003B16BC">
              <w:rPr>
                <w:rStyle w:val="af4"/>
                <w:rFonts w:eastAsia="Arial Unicode MS"/>
                <w:i w:val="0"/>
              </w:rPr>
              <w:t>Лом пожарный легкий (ЛПЛ)</w:t>
            </w:r>
            <w:r w:rsidRPr="003B16BC">
              <w:t> применяют для расчистки мест пожара, вскрытия кровель, обшивки и других подобных работах.</w:t>
            </w:r>
          </w:p>
          <w:p w:rsidR="003B16BC" w:rsidRPr="003B16BC" w:rsidRDefault="003B16BC" w:rsidP="003B16BC">
            <w:pPr>
              <w:pStyle w:val="a8"/>
              <w:spacing w:before="0" w:beforeAutospacing="0" w:after="60" w:afterAutospacing="0"/>
              <w:jc w:val="both"/>
            </w:pPr>
            <w:r w:rsidRPr="003B16BC">
              <w:rPr>
                <w:noProof/>
                <w:lang w:val="en-US" w:eastAsia="en-US"/>
              </w:rPr>
              <w:drawing>
                <wp:inline distT="0" distB="0" distL="0" distR="0">
                  <wp:extent cx="1852883" cy="976369"/>
                  <wp:effectExtent l="19050" t="0" r="0" b="0"/>
                  <wp:docPr id="589" name="Рисунок 6" descr="Лом пожарный лег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м пожарный легкий">
                            <a:hlinkClick r:id="rId18"/>
                          </pic:cNvPr>
                          <pic:cNvPicPr>
                            <a:picLocks noChangeAspect="1" noChangeArrowheads="1"/>
                          </pic:cNvPicPr>
                        </pic:nvPicPr>
                        <pic:blipFill>
                          <a:blip r:embed="rId19" cstate="print"/>
                          <a:srcRect/>
                          <a:stretch>
                            <a:fillRect/>
                          </a:stretch>
                        </pic:blipFill>
                        <pic:spPr bwMode="auto">
                          <a:xfrm>
                            <a:off x="0" y="0"/>
                            <a:ext cx="1856065" cy="978046"/>
                          </a:xfrm>
                          <a:prstGeom prst="rect">
                            <a:avLst/>
                          </a:prstGeom>
                          <a:noFill/>
                          <a:ln w="9525">
                            <a:noFill/>
                            <a:miter lim="800000"/>
                            <a:headEnd/>
                            <a:tailEnd/>
                          </a:ln>
                        </pic:spPr>
                      </pic:pic>
                    </a:graphicData>
                  </a:graphic>
                </wp:inline>
              </w:drawing>
            </w:r>
          </w:p>
          <w:p w:rsidR="003B16BC" w:rsidRPr="003B16BC" w:rsidRDefault="003B16BC" w:rsidP="003B16BC">
            <w:pPr>
              <w:pStyle w:val="a8"/>
              <w:spacing w:before="0" w:beforeAutospacing="0" w:after="60" w:afterAutospacing="0"/>
              <w:jc w:val="both"/>
            </w:pPr>
            <w:r w:rsidRPr="003B16BC">
              <w:t>Он представляет собой металлический стержень диаметром 25 мм, верхний конец которого отогнут под углом 450 и заострен на четыре грани так, что образуется плоское лезвие шириной 10 мм. Длина заточки 80. Нижний конец лома также четырехгранный. На расстоянии 200 мм от верхнего конца имеется кольцо диаметром 30 мм для подвески его.</w:t>
            </w:r>
          </w:p>
          <w:p w:rsidR="003B16BC" w:rsidRPr="003B16BC" w:rsidRDefault="003B16BC" w:rsidP="003B16BC">
            <w:pPr>
              <w:pStyle w:val="a8"/>
              <w:spacing w:before="0" w:beforeAutospacing="0" w:after="60" w:afterAutospacing="0"/>
              <w:jc w:val="both"/>
            </w:pPr>
            <w:r w:rsidRPr="003B16BC">
              <w:rPr>
                <w:rStyle w:val="af4"/>
                <w:rFonts w:eastAsia="Arial Unicode MS"/>
                <w:i w:val="0"/>
              </w:rPr>
              <w:t>Лом пожарный универсальный (ЛПУ)</w:t>
            </w:r>
            <w:r w:rsidRPr="003B16BC">
              <w:t> используется для открывания окон и дверей. Он представляет собой металлический стержень с двумя отогнутыми частями.</w:t>
            </w:r>
          </w:p>
          <w:p w:rsidR="003B16BC" w:rsidRPr="003B16BC" w:rsidRDefault="003B16BC" w:rsidP="003B16BC">
            <w:pPr>
              <w:pStyle w:val="a8"/>
              <w:jc w:val="center"/>
            </w:pPr>
            <w:r w:rsidRPr="003B16BC">
              <w:rPr>
                <w:noProof/>
                <w:lang w:val="en-US" w:eastAsia="en-US"/>
              </w:rPr>
              <w:drawing>
                <wp:inline distT="0" distB="0" distL="0" distR="0">
                  <wp:extent cx="4162425" cy="1028700"/>
                  <wp:effectExtent l="19050" t="0" r="9525" b="0"/>
                  <wp:docPr id="57" name="Рисунок 7" descr="Лом пожарный универса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м пожарный универсальный">
                            <a:hlinkClick r:id="rId20"/>
                          </pic:cNvPr>
                          <pic:cNvPicPr>
                            <a:picLocks noChangeAspect="1" noChangeArrowheads="1"/>
                          </pic:cNvPicPr>
                        </pic:nvPicPr>
                        <pic:blipFill>
                          <a:blip r:embed="rId21" cstate="print"/>
                          <a:srcRect/>
                          <a:stretch>
                            <a:fillRect/>
                          </a:stretch>
                        </pic:blipFill>
                        <pic:spPr bwMode="auto">
                          <a:xfrm>
                            <a:off x="0" y="0"/>
                            <a:ext cx="4162425" cy="1028700"/>
                          </a:xfrm>
                          <a:prstGeom prst="rect">
                            <a:avLst/>
                          </a:prstGeom>
                          <a:noFill/>
                          <a:ln w="9525">
                            <a:noFill/>
                            <a:miter lim="800000"/>
                            <a:headEnd/>
                            <a:tailEnd/>
                          </a:ln>
                        </pic:spPr>
                      </pic:pic>
                    </a:graphicData>
                  </a:graphic>
                </wp:inline>
              </w:drawing>
            </w:r>
          </w:p>
          <w:p w:rsidR="003B16BC" w:rsidRDefault="003B16BC" w:rsidP="003B16BC">
            <w:pPr>
              <w:pStyle w:val="a8"/>
              <w:jc w:val="both"/>
            </w:pPr>
          </w:p>
          <w:p w:rsidR="003B16BC" w:rsidRPr="003B16BC" w:rsidRDefault="003B16BC" w:rsidP="003B16BC">
            <w:pPr>
              <w:pStyle w:val="a8"/>
              <w:jc w:val="both"/>
            </w:pPr>
            <w:r w:rsidRPr="003B16BC">
              <w:t>Ломы изготавливаются из стали Ст45, заостренные их части подвергаются термической обработке.</w:t>
            </w:r>
          </w:p>
          <w:p w:rsidR="003B16BC" w:rsidRPr="003B16BC" w:rsidRDefault="003B16BC" w:rsidP="003B16BC">
            <w:pPr>
              <w:pStyle w:val="a8"/>
              <w:jc w:val="center"/>
            </w:pPr>
            <w:r w:rsidRPr="003B16BC">
              <w:rPr>
                <w:noProof/>
                <w:lang w:val="en-US" w:eastAsia="en-US"/>
              </w:rPr>
              <w:lastRenderedPageBreak/>
              <w:drawing>
                <wp:inline distT="0" distB="0" distL="0" distR="0">
                  <wp:extent cx="3758965" cy="715993"/>
                  <wp:effectExtent l="19050" t="0" r="0" b="0"/>
                  <wp:docPr id="56" name="Рисунок 8" descr="таблиц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аблица 3.2.">
                            <a:hlinkClick r:id="rId22"/>
                          </pic:cNvPr>
                          <pic:cNvPicPr>
                            <a:picLocks noChangeAspect="1" noChangeArrowheads="1"/>
                          </pic:cNvPicPr>
                        </pic:nvPicPr>
                        <pic:blipFill>
                          <a:blip r:embed="rId23" cstate="print"/>
                          <a:srcRect/>
                          <a:stretch>
                            <a:fillRect/>
                          </a:stretch>
                        </pic:blipFill>
                        <pic:spPr bwMode="auto">
                          <a:xfrm>
                            <a:off x="0" y="0"/>
                            <a:ext cx="3760895" cy="716361"/>
                          </a:xfrm>
                          <a:prstGeom prst="rect">
                            <a:avLst/>
                          </a:prstGeom>
                          <a:noFill/>
                          <a:ln w="9525">
                            <a:noFill/>
                            <a:miter lim="800000"/>
                            <a:headEnd/>
                            <a:tailEnd/>
                          </a:ln>
                        </pic:spPr>
                      </pic:pic>
                    </a:graphicData>
                  </a:graphic>
                </wp:inline>
              </w:drawing>
            </w:r>
          </w:p>
          <w:p w:rsidR="003B16BC" w:rsidRPr="003B16BC" w:rsidRDefault="003B16BC" w:rsidP="003B16BC">
            <w:pPr>
              <w:pStyle w:val="a8"/>
              <w:jc w:val="both"/>
            </w:pPr>
            <w:r w:rsidRPr="003B16BC">
              <w:rPr>
                <w:rStyle w:val="af4"/>
                <w:rFonts w:eastAsia="Arial Unicode MS"/>
                <w:i w:val="0"/>
              </w:rPr>
              <w:t>Пожарные крюки</w:t>
            </w:r>
            <w:r w:rsidRPr="003B16BC">
              <w:t>. В пожарной охране используются крюк для открывания крышек колодцев-гидрантов и легкий пожарный крюк. Пожарные крюки входят в комплект пожарных автомобилей.</w:t>
            </w:r>
          </w:p>
          <w:p w:rsidR="003B16BC" w:rsidRPr="003B16BC" w:rsidRDefault="003B16BC" w:rsidP="003B16BC">
            <w:pPr>
              <w:pStyle w:val="a8"/>
              <w:jc w:val="center"/>
            </w:pPr>
            <w:r w:rsidRPr="003B16BC">
              <w:rPr>
                <w:noProof/>
                <w:lang w:val="en-US" w:eastAsia="en-US"/>
              </w:rPr>
              <w:drawing>
                <wp:inline distT="0" distB="0" distL="0" distR="0">
                  <wp:extent cx="3819705" cy="1943957"/>
                  <wp:effectExtent l="19050" t="0" r="9345" b="0"/>
                  <wp:docPr id="55" name="Рисунок 9" descr="пожарные крю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жарные крюки">
                            <a:hlinkClick r:id="rId24"/>
                          </pic:cNvPr>
                          <pic:cNvPicPr>
                            <a:picLocks noChangeAspect="1" noChangeArrowheads="1"/>
                          </pic:cNvPicPr>
                        </pic:nvPicPr>
                        <pic:blipFill>
                          <a:blip r:embed="rId25" cstate="print"/>
                          <a:srcRect/>
                          <a:stretch>
                            <a:fillRect/>
                          </a:stretch>
                        </pic:blipFill>
                        <pic:spPr bwMode="auto">
                          <a:xfrm>
                            <a:off x="0" y="0"/>
                            <a:ext cx="3818739" cy="1943466"/>
                          </a:xfrm>
                          <a:prstGeom prst="rect">
                            <a:avLst/>
                          </a:prstGeom>
                          <a:noFill/>
                          <a:ln w="9525">
                            <a:noFill/>
                            <a:miter lim="800000"/>
                            <a:headEnd/>
                            <a:tailEnd/>
                          </a:ln>
                        </pic:spPr>
                      </pic:pic>
                    </a:graphicData>
                  </a:graphic>
                </wp:inline>
              </w:drawing>
            </w:r>
          </w:p>
          <w:p w:rsidR="003B16BC" w:rsidRPr="003B16BC" w:rsidRDefault="003B16BC" w:rsidP="003B16BC">
            <w:pPr>
              <w:pStyle w:val="a8"/>
              <w:jc w:val="both"/>
            </w:pPr>
            <w:r w:rsidRPr="003B16BC">
              <w:rPr>
                <w:rStyle w:val="af4"/>
                <w:rFonts w:eastAsia="Arial Unicode MS"/>
                <w:i w:val="0"/>
              </w:rPr>
              <w:t>Легкий пожарный крюк (ЛПК)</w:t>
            </w:r>
            <w:r w:rsidRPr="003B16BC">
              <w:t> предназначен для вскрытия конструкций внутри зданий и удаления их с места пожара. Крюк изготовлен из полосовой стали Ст45Н, сечением 25х12 мм. Длина крюка 395 мм, ширина 225 мм. Верхний конец крюка имеет заточку на два конца, с нижней заканчивается ушком для навязывания веревки толщиной 14…17 мм и длиной 1300 мм. Веревка заканчивается петлей длиной 500 мм. Масса крюка 1,5 кг.</w:t>
            </w:r>
          </w:p>
          <w:p w:rsidR="003B16BC" w:rsidRPr="003B16BC" w:rsidRDefault="003B16BC" w:rsidP="003B16BC">
            <w:pPr>
              <w:pStyle w:val="a8"/>
              <w:jc w:val="center"/>
            </w:pPr>
            <w:r w:rsidRPr="003B16BC">
              <w:rPr>
                <w:noProof/>
                <w:lang w:val="en-US" w:eastAsia="en-US"/>
              </w:rPr>
              <w:drawing>
                <wp:inline distT="0" distB="0" distL="0" distR="0">
                  <wp:extent cx="2905125" cy="1762125"/>
                  <wp:effectExtent l="19050" t="0" r="9525" b="0"/>
                  <wp:docPr id="54" name="Рисунок 10" descr="Легкий пожарный крю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гкий пожарный крюк">
                            <a:hlinkClick r:id="rId26"/>
                          </pic:cNvPr>
                          <pic:cNvPicPr>
                            <a:picLocks noChangeAspect="1" noChangeArrowheads="1"/>
                          </pic:cNvPicPr>
                        </pic:nvPicPr>
                        <pic:blipFill>
                          <a:blip r:embed="rId27" cstate="print"/>
                          <a:srcRect/>
                          <a:stretch>
                            <a:fillRect/>
                          </a:stretch>
                        </pic:blipFill>
                        <pic:spPr bwMode="auto">
                          <a:xfrm>
                            <a:off x="0" y="0"/>
                            <a:ext cx="2905125" cy="1762125"/>
                          </a:xfrm>
                          <a:prstGeom prst="rect">
                            <a:avLst/>
                          </a:prstGeom>
                          <a:noFill/>
                          <a:ln w="9525">
                            <a:noFill/>
                            <a:miter lim="800000"/>
                            <a:headEnd/>
                            <a:tailEnd/>
                          </a:ln>
                        </pic:spPr>
                      </pic:pic>
                    </a:graphicData>
                  </a:graphic>
                </wp:inline>
              </w:drawing>
            </w:r>
          </w:p>
          <w:p w:rsidR="003B16BC" w:rsidRPr="003B16BC" w:rsidRDefault="003B16BC" w:rsidP="003B16BC">
            <w:pPr>
              <w:pStyle w:val="a8"/>
              <w:jc w:val="both"/>
            </w:pPr>
            <w:r w:rsidRPr="003B16BC">
              <w:rPr>
                <w:rStyle w:val="af4"/>
                <w:rFonts w:eastAsia="Arial Unicode MS"/>
                <w:i w:val="0"/>
              </w:rPr>
              <w:t>Топор пожарный поясной</w:t>
            </w:r>
            <w:r w:rsidRPr="003B16BC">
              <w:t xml:space="preserve"> предназначен для </w:t>
            </w:r>
            <w:proofErr w:type="spellStart"/>
            <w:r w:rsidRPr="003B16BC">
              <w:t>перерубания</w:t>
            </w:r>
            <w:proofErr w:type="spellEnd"/>
            <w:r w:rsidRPr="003B16BC">
              <w:t xml:space="preserve"> и разборки различных элементов деревянных конструкций горящих зданий. С его помощью пожарные могут передвигаться по крутым скатам кровель. Он может использоваться для открывания колодцев пожарных гидрантов. Топор входит в состав снаряжения бойцов и командиров пожарной охраны и переносится на спасательном поясе и называется поясным.</w:t>
            </w:r>
          </w:p>
          <w:p w:rsidR="003B16BC" w:rsidRPr="003B16BC" w:rsidRDefault="003B16BC" w:rsidP="003B16BC">
            <w:pPr>
              <w:pStyle w:val="a8"/>
              <w:jc w:val="center"/>
            </w:pPr>
            <w:r w:rsidRPr="003B16BC">
              <w:rPr>
                <w:noProof/>
                <w:lang w:val="en-US" w:eastAsia="en-US"/>
              </w:rPr>
              <w:lastRenderedPageBreak/>
              <w:drawing>
                <wp:inline distT="0" distB="0" distL="0" distR="0">
                  <wp:extent cx="3716188" cy="1879354"/>
                  <wp:effectExtent l="19050" t="0" r="0" b="0"/>
                  <wp:docPr id="53" name="Рисунок 11" descr="Топор пожарный пояс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опор пожарный поясной.">
                            <a:hlinkClick r:id="rId28"/>
                          </pic:cNvPr>
                          <pic:cNvPicPr>
                            <a:picLocks noChangeAspect="1" noChangeArrowheads="1"/>
                          </pic:cNvPicPr>
                        </pic:nvPicPr>
                        <pic:blipFill>
                          <a:blip r:embed="rId29" cstate="print"/>
                          <a:srcRect/>
                          <a:stretch>
                            <a:fillRect/>
                          </a:stretch>
                        </pic:blipFill>
                        <pic:spPr bwMode="auto">
                          <a:xfrm>
                            <a:off x="0" y="0"/>
                            <a:ext cx="3716506" cy="1879515"/>
                          </a:xfrm>
                          <a:prstGeom prst="rect">
                            <a:avLst/>
                          </a:prstGeom>
                          <a:noFill/>
                          <a:ln w="9525">
                            <a:noFill/>
                            <a:miter lim="800000"/>
                            <a:headEnd/>
                            <a:tailEnd/>
                          </a:ln>
                        </pic:spPr>
                      </pic:pic>
                    </a:graphicData>
                  </a:graphic>
                </wp:inline>
              </w:drawing>
            </w:r>
          </w:p>
          <w:p w:rsidR="003B16BC" w:rsidRPr="003B16BC" w:rsidRDefault="003B16BC" w:rsidP="003B16BC">
            <w:pPr>
              <w:pStyle w:val="a8"/>
              <w:jc w:val="both"/>
            </w:pPr>
            <w:r w:rsidRPr="003B16BC">
              <w:t xml:space="preserve">Топор пожарный поясной имеет </w:t>
            </w:r>
            <w:proofErr w:type="gramStart"/>
            <w:r w:rsidRPr="003B16BC">
              <w:t>ле</w:t>
            </w:r>
            <w:r>
              <w:t>звие  и</w:t>
            </w:r>
            <w:proofErr w:type="gramEnd"/>
            <w:r>
              <w:t xml:space="preserve"> кирку . Его лезвие пред</w:t>
            </w:r>
            <w:r w:rsidRPr="003B16BC">
              <w:t>назначено для разборки деревянных конструкций. Кирка используется для проделывания отверстий в кирпичны</w:t>
            </w:r>
            <w:r>
              <w:t>х и бетонных конструкциях, пере</w:t>
            </w:r>
            <w:r w:rsidRPr="003B16BC">
              <w:t>движения пожарных по скатам крыш.</w:t>
            </w:r>
          </w:p>
          <w:p w:rsidR="003B16BC" w:rsidRPr="003B16BC" w:rsidRDefault="003B16BC" w:rsidP="003B16BC">
            <w:pPr>
              <w:pStyle w:val="a8"/>
              <w:jc w:val="center"/>
            </w:pPr>
            <w:r w:rsidRPr="003B16BC">
              <w:rPr>
                <w:noProof/>
                <w:lang w:val="en-US" w:eastAsia="en-US"/>
              </w:rPr>
              <w:drawing>
                <wp:inline distT="0" distB="0" distL="0" distR="0">
                  <wp:extent cx="2524125" cy="3219450"/>
                  <wp:effectExtent l="19050" t="0" r="9525" b="0"/>
                  <wp:docPr id="52" name="Рисунок 12" descr="рис.3.4. топор пояс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3.4. топор поясной">
                            <a:hlinkClick r:id="rId30"/>
                          </pic:cNvPr>
                          <pic:cNvPicPr>
                            <a:picLocks noChangeAspect="1" noChangeArrowheads="1"/>
                          </pic:cNvPicPr>
                        </pic:nvPicPr>
                        <pic:blipFill>
                          <a:blip r:embed="rId31" cstate="print"/>
                          <a:srcRect/>
                          <a:stretch>
                            <a:fillRect/>
                          </a:stretch>
                        </pic:blipFill>
                        <pic:spPr bwMode="auto">
                          <a:xfrm>
                            <a:off x="0" y="0"/>
                            <a:ext cx="2524125" cy="3219450"/>
                          </a:xfrm>
                          <a:prstGeom prst="rect">
                            <a:avLst/>
                          </a:prstGeom>
                          <a:noFill/>
                          <a:ln w="9525">
                            <a:noFill/>
                            <a:miter lim="800000"/>
                            <a:headEnd/>
                            <a:tailEnd/>
                          </a:ln>
                        </pic:spPr>
                      </pic:pic>
                    </a:graphicData>
                  </a:graphic>
                </wp:inline>
              </w:drawing>
            </w:r>
          </w:p>
          <w:p w:rsidR="003B16BC" w:rsidRPr="003B16BC" w:rsidRDefault="003B16BC" w:rsidP="003B16BC">
            <w:pPr>
              <w:pStyle w:val="a8"/>
              <w:spacing w:before="0" w:beforeAutospacing="0" w:after="60" w:afterAutospacing="0"/>
              <w:jc w:val="both"/>
            </w:pPr>
            <w:r w:rsidRPr="003B16BC">
              <w:t>Полотно топора изготавливается из высокоуглеродистой стали У7, а его лезвие подвергается термической обработке. Топор насаживается на деревянное топорище  и закрепляется к нему металлическими накладками. Топорище изготавливают из твердых сортов древесины (береза, клен, ясень, граб, бук). Топорище не окрашивается, т.к. краска может покрывать поверхностные трещины. Длина топора составляет 350…380 мм, а его масса должны бать не более 1 кг.</w:t>
            </w:r>
          </w:p>
          <w:p w:rsidR="003B16BC" w:rsidRPr="003B16BC" w:rsidRDefault="003B16BC" w:rsidP="003B16BC">
            <w:pPr>
              <w:pStyle w:val="a8"/>
              <w:spacing w:before="0" w:beforeAutospacing="0" w:after="60" w:afterAutospacing="0"/>
              <w:jc w:val="both"/>
            </w:pPr>
            <w:r w:rsidRPr="003B16BC">
              <w:rPr>
                <w:rStyle w:val="af4"/>
                <w:rFonts w:eastAsia="Arial Unicode MS"/>
                <w:i w:val="0"/>
              </w:rPr>
              <w:t>Лопата пожарная</w:t>
            </w:r>
            <w:r w:rsidRPr="003B16BC">
              <w:t>. Лопата является одним из видов пожарного инвентаря. Используется для тушения небольших низовых пожаров и подачи огнетушащих веществ к очагу воспламенения.</w:t>
            </w:r>
          </w:p>
          <w:p w:rsidR="003B16BC" w:rsidRPr="003B16BC" w:rsidRDefault="003B16BC" w:rsidP="003B16BC">
            <w:pPr>
              <w:pStyle w:val="a8"/>
              <w:jc w:val="center"/>
            </w:pPr>
            <w:r w:rsidRPr="003B16BC">
              <w:rPr>
                <w:noProof/>
                <w:lang w:val="en-US" w:eastAsia="en-US"/>
              </w:rPr>
              <w:lastRenderedPageBreak/>
              <w:drawing>
                <wp:inline distT="0" distB="0" distL="0" distR="0">
                  <wp:extent cx="2667000" cy="1638300"/>
                  <wp:effectExtent l="19050" t="0" r="0" b="0"/>
                  <wp:docPr id="51" name="Рисунок 13" descr="лопаты пожар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паты пожарные">
                            <a:hlinkClick r:id="rId32"/>
                          </pic:cNvPr>
                          <pic:cNvPicPr>
                            <a:picLocks noChangeAspect="1" noChangeArrowheads="1"/>
                          </pic:cNvPicPr>
                        </pic:nvPicPr>
                        <pic:blipFill>
                          <a:blip r:embed="rId33" cstate="print"/>
                          <a:srcRect/>
                          <a:stretch>
                            <a:fillRect/>
                          </a:stretch>
                        </pic:blipFill>
                        <pic:spPr bwMode="auto">
                          <a:xfrm>
                            <a:off x="0" y="0"/>
                            <a:ext cx="2667000" cy="1638300"/>
                          </a:xfrm>
                          <a:prstGeom prst="rect">
                            <a:avLst/>
                          </a:prstGeom>
                          <a:noFill/>
                          <a:ln w="9525">
                            <a:noFill/>
                            <a:miter lim="800000"/>
                            <a:headEnd/>
                            <a:tailEnd/>
                          </a:ln>
                        </pic:spPr>
                      </pic:pic>
                    </a:graphicData>
                  </a:graphic>
                </wp:inline>
              </w:drawing>
            </w:r>
          </w:p>
          <w:p w:rsidR="003B16BC" w:rsidRPr="003B16BC" w:rsidRDefault="003B16BC" w:rsidP="003B16BC">
            <w:pPr>
              <w:pStyle w:val="a8"/>
              <w:spacing w:before="0" w:beforeAutospacing="0" w:after="60" w:afterAutospacing="0"/>
            </w:pPr>
            <w:r w:rsidRPr="003B16BC">
              <w:rPr>
                <w:rStyle w:val="af4"/>
                <w:rFonts w:eastAsia="Arial Unicode MS"/>
                <w:i w:val="0"/>
              </w:rPr>
              <w:t>Существует два вида пожарных лопат:</w:t>
            </w:r>
          </w:p>
          <w:p w:rsidR="003B16BC" w:rsidRPr="003B16BC" w:rsidRDefault="003B16BC" w:rsidP="003B16BC">
            <w:pPr>
              <w:pStyle w:val="a8"/>
              <w:spacing w:before="0" w:beforeAutospacing="0" w:after="60" w:afterAutospacing="0"/>
              <w:jc w:val="both"/>
            </w:pPr>
            <w:r w:rsidRPr="003B16BC">
              <w:t>Лопата штыковая используется для локализации или тушения небольших возгораний.</w:t>
            </w:r>
          </w:p>
          <w:p w:rsidR="003B16BC" w:rsidRPr="003B16BC" w:rsidRDefault="003B16BC" w:rsidP="003B16BC">
            <w:pPr>
              <w:pStyle w:val="a8"/>
              <w:spacing w:before="0" w:beforeAutospacing="0" w:after="60" w:afterAutospacing="0"/>
              <w:jc w:val="both"/>
            </w:pPr>
            <w:r w:rsidRPr="003B16BC">
              <w:t>Масса: не более 2 кг</w:t>
            </w:r>
          </w:p>
          <w:p w:rsidR="003B16BC" w:rsidRPr="003B16BC" w:rsidRDefault="003B16BC" w:rsidP="003B16BC">
            <w:pPr>
              <w:pStyle w:val="a8"/>
              <w:spacing w:before="0" w:beforeAutospacing="0" w:after="60" w:afterAutospacing="0"/>
              <w:jc w:val="both"/>
            </w:pPr>
            <w:r w:rsidRPr="003B16BC">
              <w:t>Габаритные размеры: 1500х230х170 мм</w:t>
            </w:r>
          </w:p>
          <w:p w:rsidR="003B16BC" w:rsidRPr="003B16BC" w:rsidRDefault="003B16BC" w:rsidP="003B16BC">
            <w:pPr>
              <w:pStyle w:val="a8"/>
              <w:spacing w:before="0" w:beforeAutospacing="0" w:after="60" w:afterAutospacing="0"/>
              <w:jc w:val="both"/>
            </w:pPr>
            <w:r w:rsidRPr="003B16BC">
              <w:t>Лопата совковая предназначена для подачи песка в очаг возгорания.</w:t>
            </w:r>
          </w:p>
          <w:p w:rsidR="003B16BC" w:rsidRPr="003B16BC" w:rsidRDefault="003B16BC" w:rsidP="003B16BC">
            <w:pPr>
              <w:pStyle w:val="a8"/>
              <w:spacing w:before="0" w:beforeAutospacing="0" w:after="60" w:afterAutospacing="0"/>
              <w:jc w:val="both"/>
            </w:pPr>
            <w:r w:rsidRPr="003B16BC">
              <w:t>Масса: не более 2 кг</w:t>
            </w:r>
          </w:p>
          <w:p w:rsidR="003B16BC" w:rsidRPr="003B16BC" w:rsidRDefault="003B16BC" w:rsidP="003B16BC">
            <w:pPr>
              <w:pStyle w:val="a8"/>
              <w:spacing w:before="0" w:beforeAutospacing="0" w:after="60" w:afterAutospacing="0"/>
              <w:jc w:val="both"/>
            </w:pPr>
            <w:r w:rsidRPr="003B16BC">
              <w:t>Габариты: 1400х230х170 мм</w:t>
            </w:r>
          </w:p>
          <w:p w:rsidR="003B16BC" w:rsidRPr="003B16BC" w:rsidRDefault="003B16BC" w:rsidP="003B16BC">
            <w:pPr>
              <w:pStyle w:val="a8"/>
              <w:spacing w:before="0" w:beforeAutospacing="0" w:after="60" w:afterAutospacing="0"/>
              <w:jc w:val="both"/>
            </w:pPr>
            <w:r w:rsidRPr="003B16BC">
              <w:rPr>
                <w:rStyle w:val="af4"/>
                <w:rFonts w:eastAsia="Arial Unicode MS"/>
                <w:i w:val="0"/>
              </w:rPr>
              <w:t>Электрозащитные средства</w:t>
            </w:r>
            <w:r w:rsidRPr="003B16BC">
              <w:t> используются для отключения электрических проводов. Они входят в комплект для резки электрических проводов. В него входят: резиновые перчатки и галоши (боты), резиновый коврик и диэлектрические ножницы.</w:t>
            </w:r>
          </w:p>
          <w:p w:rsidR="003B16BC" w:rsidRPr="003B16BC" w:rsidRDefault="003B16BC" w:rsidP="003B16BC">
            <w:pPr>
              <w:pStyle w:val="a8"/>
              <w:spacing w:before="0" w:beforeAutospacing="0" w:after="60" w:afterAutospacing="0"/>
              <w:jc w:val="both"/>
            </w:pPr>
            <w:r w:rsidRPr="003B16BC">
              <w:rPr>
                <w:rStyle w:val="af4"/>
                <w:rFonts w:eastAsia="Arial Unicode MS"/>
                <w:i w:val="0"/>
              </w:rPr>
              <w:t>Диэлектрические ножницы</w:t>
            </w:r>
            <w:r w:rsidRPr="003B16BC">
              <w:t xml:space="preserve"> предназначены для </w:t>
            </w:r>
            <w:proofErr w:type="spellStart"/>
            <w:r w:rsidRPr="003B16BC">
              <w:t>перерезания</w:t>
            </w:r>
            <w:proofErr w:type="spellEnd"/>
            <w:r w:rsidRPr="003B16BC">
              <w:t xml:space="preserve"> электрических проводов под напряжением (НРЭП). Рукоятки ножниц имеют </w:t>
            </w:r>
            <w:proofErr w:type="spellStart"/>
            <w:r w:rsidRPr="003B16BC">
              <w:t>электроизоляцию</w:t>
            </w:r>
            <w:proofErr w:type="spellEnd"/>
            <w:r w:rsidRPr="003B16BC">
              <w:t xml:space="preserve"> из резины. С помощью ножниц, можно перерезать провода диаметром от 1 до 15 мм под напряжением  до 1000 В. они могут перерезать стальную проволоку диаметром до 6 мм. Габаритные размеры ножниц 560х260х60 мм, масса не более 3,5 кг.</w:t>
            </w:r>
          </w:p>
          <w:p w:rsidR="003B16BC" w:rsidRPr="003B16BC" w:rsidRDefault="003B16BC" w:rsidP="003B16BC">
            <w:pPr>
              <w:pStyle w:val="a8"/>
              <w:jc w:val="center"/>
            </w:pPr>
            <w:r w:rsidRPr="003B16BC">
              <w:rPr>
                <w:noProof/>
                <w:lang w:val="en-US" w:eastAsia="en-US"/>
              </w:rPr>
              <w:drawing>
                <wp:inline distT="0" distB="0" distL="0" distR="0">
                  <wp:extent cx="3833467" cy="2122098"/>
                  <wp:effectExtent l="19050" t="0" r="0" b="0"/>
                  <wp:docPr id="50" name="Рисунок 14" descr="комплект для ре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мплект для резки">
                            <a:hlinkClick r:id="rId34"/>
                          </pic:cNvPr>
                          <pic:cNvPicPr>
                            <a:picLocks noChangeAspect="1" noChangeArrowheads="1"/>
                          </pic:cNvPicPr>
                        </pic:nvPicPr>
                        <pic:blipFill>
                          <a:blip r:embed="rId35" cstate="print"/>
                          <a:srcRect/>
                          <a:stretch>
                            <a:fillRect/>
                          </a:stretch>
                        </pic:blipFill>
                        <pic:spPr bwMode="auto">
                          <a:xfrm>
                            <a:off x="0" y="0"/>
                            <a:ext cx="3832499" cy="2121562"/>
                          </a:xfrm>
                          <a:prstGeom prst="rect">
                            <a:avLst/>
                          </a:prstGeom>
                          <a:noFill/>
                          <a:ln w="9525">
                            <a:noFill/>
                            <a:miter lim="800000"/>
                            <a:headEnd/>
                            <a:tailEnd/>
                          </a:ln>
                        </pic:spPr>
                      </pic:pic>
                    </a:graphicData>
                  </a:graphic>
                </wp:inline>
              </w:drawing>
            </w:r>
          </w:p>
          <w:p w:rsidR="003B16BC" w:rsidRPr="003B16BC" w:rsidRDefault="003B16BC" w:rsidP="003B16BC">
            <w:pPr>
              <w:pStyle w:val="a8"/>
              <w:jc w:val="both"/>
            </w:pPr>
            <w:r w:rsidRPr="003B16BC">
              <w:rPr>
                <w:rStyle w:val="af4"/>
                <w:rFonts w:eastAsia="Arial Unicode MS"/>
                <w:i w:val="0"/>
              </w:rPr>
              <w:t>Комплект универсального инструмента УКИ-12М</w:t>
            </w:r>
            <w:r w:rsidRPr="003B16BC">
              <w:t xml:space="preserve"> предназначен для вскрытия и разборки строительных конструкций при тушении пожаров. В комплект входит: </w:t>
            </w:r>
            <w:r w:rsidRPr="003B16BC">
              <w:lastRenderedPageBreak/>
              <w:t>две универсальные штанги с выдвижными рукоятками и набор сменных рабочих органов. Штанга универсальная имеет фиксирующие устройства для крепления рукоятки в двух положениях и установки одного из рабочих органов.</w:t>
            </w:r>
          </w:p>
          <w:p w:rsidR="003B16BC" w:rsidRPr="003B16BC" w:rsidRDefault="003B16BC" w:rsidP="003B16BC">
            <w:pPr>
              <w:pStyle w:val="a8"/>
              <w:jc w:val="center"/>
            </w:pPr>
            <w:r w:rsidRPr="003B16BC">
              <w:rPr>
                <w:noProof/>
                <w:lang w:val="en-US" w:eastAsia="en-US"/>
              </w:rPr>
              <w:drawing>
                <wp:inline distT="0" distB="0" distL="0" distR="0">
                  <wp:extent cx="3845584" cy="2823340"/>
                  <wp:effectExtent l="19050" t="0" r="2516" b="0"/>
                  <wp:docPr id="49" name="Рисунок 15" descr="Комплект универсального инструмента УКИ-12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мплект универсального инструмента УКИ-12М ">
                            <a:hlinkClick r:id="rId36"/>
                          </pic:cNvPr>
                          <pic:cNvPicPr>
                            <a:picLocks noChangeAspect="1" noChangeArrowheads="1"/>
                          </pic:cNvPicPr>
                        </pic:nvPicPr>
                        <pic:blipFill>
                          <a:blip r:embed="rId37" cstate="print"/>
                          <a:srcRect/>
                          <a:stretch>
                            <a:fillRect/>
                          </a:stretch>
                        </pic:blipFill>
                        <pic:spPr bwMode="auto">
                          <a:xfrm>
                            <a:off x="0" y="0"/>
                            <a:ext cx="3851691" cy="2827824"/>
                          </a:xfrm>
                          <a:prstGeom prst="rect">
                            <a:avLst/>
                          </a:prstGeom>
                          <a:noFill/>
                          <a:ln w="9525">
                            <a:noFill/>
                            <a:miter lim="800000"/>
                            <a:headEnd/>
                            <a:tailEnd/>
                          </a:ln>
                        </pic:spPr>
                      </pic:pic>
                    </a:graphicData>
                  </a:graphic>
                </wp:inline>
              </w:drawing>
            </w:r>
          </w:p>
          <w:p w:rsidR="003B16BC" w:rsidRPr="003B16BC" w:rsidRDefault="003B16BC" w:rsidP="003B16BC">
            <w:pPr>
              <w:pStyle w:val="a8"/>
              <w:spacing w:before="0" w:beforeAutospacing="0" w:after="60" w:afterAutospacing="0"/>
            </w:pPr>
            <w:r w:rsidRPr="003B16BC">
              <w:rPr>
                <w:rStyle w:val="af4"/>
                <w:rFonts w:eastAsia="Arial Unicode MS"/>
                <w:i w:val="0"/>
              </w:rPr>
              <w:t>Техническая характеристика УКИ-12М:</w:t>
            </w:r>
          </w:p>
          <w:p w:rsidR="003B16BC" w:rsidRPr="003B16BC" w:rsidRDefault="003B16BC" w:rsidP="003B16BC">
            <w:pPr>
              <w:numPr>
                <w:ilvl w:val="0"/>
                <w:numId w:val="9"/>
              </w:numPr>
              <w:suppressAutoHyphens w:val="0"/>
              <w:spacing w:after="60" w:line="240" w:lineRule="auto"/>
              <w:ind w:left="0"/>
              <w:rPr>
                <w:rFonts w:ascii="Times New Roman" w:hAnsi="Times New Roman" w:cs="Times New Roman"/>
              </w:rPr>
            </w:pPr>
            <w:r w:rsidRPr="003B16BC">
              <w:rPr>
                <w:rFonts w:ascii="Times New Roman" w:hAnsi="Times New Roman" w:cs="Times New Roman"/>
              </w:rPr>
              <w:t>Максимальный изгибающий момент, Нм -  </w:t>
            </w:r>
            <w:proofErr w:type="gramStart"/>
            <w:r w:rsidRPr="003B16BC">
              <w:rPr>
                <w:rFonts w:ascii="Times New Roman" w:hAnsi="Times New Roman" w:cs="Times New Roman"/>
              </w:rPr>
              <w:t>785 ;</w:t>
            </w:r>
            <w:proofErr w:type="gramEnd"/>
          </w:p>
          <w:p w:rsidR="003B16BC" w:rsidRPr="003B16BC" w:rsidRDefault="003B16BC" w:rsidP="003B16BC">
            <w:pPr>
              <w:numPr>
                <w:ilvl w:val="0"/>
                <w:numId w:val="9"/>
              </w:numPr>
              <w:suppressAutoHyphens w:val="0"/>
              <w:spacing w:after="60" w:line="240" w:lineRule="auto"/>
              <w:ind w:left="0"/>
              <w:rPr>
                <w:rFonts w:ascii="Times New Roman" w:hAnsi="Times New Roman" w:cs="Times New Roman"/>
              </w:rPr>
            </w:pPr>
            <w:r w:rsidRPr="003B16BC">
              <w:rPr>
                <w:rFonts w:ascii="Times New Roman" w:hAnsi="Times New Roman" w:cs="Times New Roman"/>
              </w:rPr>
              <w:t>Максимальное растягивающее усилие, Н -  1960;</w:t>
            </w:r>
          </w:p>
          <w:p w:rsidR="003B16BC" w:rsidRPr="003B16BC" w:rsidRDefault="003B16BC" w:rsidP="003B16BC">
            <w:pPr>
              <w:numPr>
                <w:ilvl w:val="0"/>
                <w:numId w:val="9"/>
              </w:numPr>
              <w:suppressAutoHyphens w:val="0"/>
              <w:spacing w:after="60" w:line="240" w:lineRule="auto"/>
              <w:ind w:left="0"/>
              <w:rPr>
                <w:rFonts w:ascii="Times New Roman" w:hAnsi="Times New Roman" w:cs="Times New Roman"/>
              </w:rPr>
            </w:pPr>
            <w:r w:rsidRPr="003B16BC">
              <w:rPr>
                <w:rFonts w:ascii="Times New Roman" w:hAnsi="Times New Roman" w:cs="Times New Roman"/>
              </w:rPr>
              <w:t>Продолжительность замены рабочих органов, с -  10;</w:t>
            </w:r>
          </w:p>
          <w:p w:rsidR="003B16BC" w:rsidRPr="003B16BC" w:rsidRDefault="003B16BC" w:rsidP="003B16BC">
            <w:pPr>
              <w:numPr>
                <w:ilvl w:val="0"/>
                <w:numId w:val="9"/>
              </w:numPr>
              <w:suppressAutoHyphens w:val="0"/>
              <w:spacing w:after="60" w:line="240" w:lineRule="auto"/>
              <w:ind w:left="0"/>
              <w:rPr>
                <w:rFonts w:ascii="Times New Roman" w:hAnsi="Times New Roman" w:cs="Times New Roman"/>
              </w:rPr>
            </w:pPr>
            <w:r w:rsidRPr="003B16BC">
              <w:rPr>
                <w:rFonts w:ascii="Times New Roman" w:hAnsi="Times New Roman" w:cs="Times New Roman"/>
              </w:rPr>
              <w:t>Время вырезания отверстия диаметром 500 мм в листе кровельного железа толщиной до 0,8 мм, с -  180;</w:t>
            </w:r>
          </w:p>
          <w:p w:rsidR="003B16BC" w:rsidRPr="003B16BC" w:rsidRDefault="003B16BC" w:rsidP="003B16BC">
            <w:pPr>
              <w:numPr>
                <w:ilvl w:val="0"/>
                <w:numId w:val="9"/>
              </w:numPr>
              <w:suppressAutoHyphens w:val="0"/>
              <w:spacing w:after="60" w:line="240" w:lineRule="auto"/>
              <w:ind w:left="0"/>
              <w:rPr>
                <w:rFonts w:ascii="Times New Roman" w:hAnsi="Times New Roman" w:cs="Times New Roman"/>
              </w:rPr>
            </w:pPr>
            <w:r w:rsidRPr="003B16BC">
              <w:rPr>
                <w:rFonts w:ascii="Times New Roman" w:hAnsi="Times New Roman" w:cs="Times New Roman"/>
              </w:rPr>
              <w:t>Масса штанги универсальной с рукояткой-крюком, кг -  5,3;</w:t>
            </w:r>
          </w:p>
          <w:p w:rsidR="003B16BC" w:rsidRPr="003B16BC" w:rsidRDefault="003B16BC" w:rsidP="003B16BC">
            <w:pPr>
              <w:numPr>
                <w:ilvl w:val="0"/>
                <w:numId w:val="9"/>
              </w:numPr>
              <w:suppressAutoHyphens w:val="0"/>
              <w:spacing w:after="60" w:line="240" w:lineRule="auto"/>
              <w:ind w:left="0"/>
              <w:rPr>
                <w:rFonts w:ascii="Times New Roman" w:hAnsi="Times New Roman" w:cs="Times New Roman"/>
              </w:rPr>
            </w:pPr>
            <w:r w:rsidRPr="003B16BC">
              <w:rPr>
                <w:rFonts w:ascii="Times New Roman" w:hAnsi="Times New Roman" w:cs="Times New Roman"/>
              </w:rPr>
              <w:t>Масса комплекта в контейнере, кг -  28,0;</w:t>
            </w:r>
          </w:p>
          <w:p w:rsidR="003B16BC" w:rsidRPr="003B16BC" w:rsidRDefault="003B16BC" w:rsidP="003B16BC">
            <w:pPr>
              <w:numPr>
                <w:ilvl w:val="0"/>
                <w:numId w:val="9"/>
              </w:numPr>
              <w:suppressAutoHyphens w:val="0"/>
              <w:spacing w:after="60" w:line="240" w:lineRule="auto"/>
              <w:ind w:left="0"/>
              <w:rPr>
                <w:rFonts w:ascii="Times New Roman" w:hAnsi="Times New Roman" w:cs="Times New Roman"/>
              </w:rPr>
            </w:pPr>
            <w:r w:rsidRPr="003B16BC">
              <w:rPr>
                <w:rFonts w:ascii="Times New Roman" w:hAnsi="Times New Roman" w:cs="Times New Roman"/>
              </w:rPr>
              <w:t>Габаритные размеры контейнера с инструментом, мм -  1000х295х270;</w:t>
            </w:r>
          </w:p>
          <w:p w:rsidR="003B16BC" w:rsidRPr="003B16BC" w:rsidRDefault="003B16BC" w:rsidP="003B16BC">
            <w:pPr>
              <w:numPr>
                <w:ilvl w:val="0"/>
                <w:numId w:val="9"/>
              </w:numPr>
              <w:suppressAutoHyphens w:val="0"/>
              <w:spacing w:after="60" w:line="240" w:lineRule="auto"/>
              <w:ind w:left="0"/>
              <w:rPr>
                <w:rFonts w:ascii="Times New Roman" w:hAnsi="Times New Roman" w:cs="Times New Roman"/>
              </w:rPr>
            </w:pPr>
            <w:r w:rsidRPr="003B16BC">
              <w:rPr>
                <w:rFonts w:ascii="Times New Roman" w:hAnsi="Times New Roman" w:cs="Times New Roman"/>
              </w:rPr>
              <w:t>Срок службы, лет -  11.</w:t>
            </w:r>
          </w:p>
          <w:p w:rsidR="003B16BC" w:rsidRPr="003B16BC" w:rsidRDefault="003B16BC" w:rsidP="003B16BC">
            <w:pPr>
              <w:pStyle w:val="a8"/>
              <w:spacing w:before="0" w:beforeAutospacing="0" w:after="60" w:afterAutospacing="0"/>
              <w:jc w:val="both"/>
            </w:pPr>
            <w:r w:rsidRPr="003B16BC">
              <w:rPr>
                <w:rStyle w:val="af4"/>
                <w:rFonts w:eastAsia="Arial Unicode MS"/>
                <w:i w:val="0"/>
              </w:rPr>
              <w:t>Инструме</w:t>
            </w:r>
            <w:r>
              <w:rPr>
                <w:rStyle w:val="af4"/>
                <w:rFonts w:eastAsia="Arial Unicode MS"/>
                <w:i w:val="0"/>
              </w:rPr>
              <w:t xml:space="preserve">нт ручной аварийно-спасательный </w:t>
            </w:r>
            <w:r w:rsidRPr="003B16BC">
              <w:rPr>
                <w:rStyle w:val="af4"/>
                <w:rFonts w:eastAsia="Arial Unicode MS"/>
                <w:i w:val="0"/>
              </w:rPr>
              <w:t>ИРАС</w:t>
            </w:r>
            <w:r>
              <w:t xml:space="preserve"> </w:t>
            </w:r>
            <w:r w:rsidRPr="003B16BC">
              <w:t>предназначен для выполнения операций, связанных с деформацией и разрушением элементов конструкций транспортных средств, поврежденных при дорожно-транспортных происшествиях, а также строительных и других конструкций, поврежденных вследствие аварии или стихийного бедствия, с целью расширения доступа к пострадавшим, ускорения освобождения проезжей части дорог.</w:t>
            </w:r>
          </w:p>
          <w:p w:rsidR="003B16BC" w:rsidRPr="003B16BC" w:rsidRDefault="003B16BC" w:rsidP="003B16BC">
            <w:pPr>
              <w:pStyle w:val="a8"/>
              <w:jc w:val="center"/>
            </w:pPr>
            <w:r w:rsidRPr="003B16BC">
              <w:rPr>
                <w:noProof/>
                <w:lang w:val="en-US" w:eastAsia="en-US"/>
              </w:rPr>
              <w:lastRenderedPageBreak/>
              <w:drawing>
                <wp:inline distT="0" distB="0" distL="0" distR="0">
                  <wp:extent cx="3867150" cy="1495425"/>
                  <wp:effectExtent l="19050" t="0" r="0" b="0"/>
                  <wp:docPr id="48" name="Рисунок 16" descr="Инструмент ручной аварийно-спасательный ИР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нструмент ручной аварийно-спасательный ИРАС">
                            <a:hlinkClick r:id="rId38"/>
                          </pic:cNvPr>
                          <pic:cNvPicPr>
                            <a:picLocks noChangeAspect="1" noChangeArrowheads="1"/>
                          </pic:cNvPicPr>
                        </pic:nvPicPr>
                        <pic:blipFill>
                          <a:blip r:embed="rId39" cstate="print"/>
                          <a:srcRect/>
                          <a:stretch>
                            <a:fillRect/>
                          </a:stretch>
                        </pic:blipFill>
                        <pic:spPr bwMode="auto">
                          <a:xfrm>
                            <a:off x="0" y="0"/>
                            <a:ext cx="3867150" cy="1495425"/>
                          </a:xfrm>
                          <a:prstGeom prst="rect">
                            <a:avLst/>
                          </a:prstGeom>
                          <a:noFill/>
                          <a:ln w="9525">
                            <a:noFill/>
                            <a:miter lim="800000"/>
                            <a:headEnd/>
                            <a:tailEnd/>
                          </a:ln>
                        </pic:spPr>
                      </pic:pic>
                    </a:graphicData>
                  </a:graphic>
                </wp:inline>
              </w:drawing>
            </w:r>
          </w:p>
          <w:p w:rsidR="003B16BC" w:rsidRPr="008B645E" w:rsidRDefault="003B16BC" w:rsidP="008B645E">
            <w:pPr>
              <w:pStyle w:val="a8"/>
              <w:spacing w:before="0" w:beforeAutospacing="0" w:after="60" w:afterAutospacing="0"/>
              <w:rPr>
                <w:b/>
              </w:rPr>
            </w:pPr>
            <w:r w:rsidRPr="008B645E">
              <w:rPr>
                <w:rStyle w:val="af4"/>
                <w:rFonts w:eastAsia="Arial Unicode MS"/>
                <w:b/>
                <w:i w:val="0"/>
              </w:rPr>
              <w:t>Техническая характеристика ИРАС:</w:t>
            </w:r>
          </w:p>
          <w:p w:rsidR="003B16BC" w:rsidRPr="008B645E" w:rsidRDefault="003B16BC" w:rsidP="008B645E">
            <w:pPr>
              <w:numPr>
                <w:ilvl w:val="0"/>
                <w:numId w:val="10"/>
              </w:numPr>
              <w:suppressAutoHyphens w:val="0"/>
              <w:spacing w:after="60" w:line="240" w:lineRule="auto"/>
              <w:ind w:left="0" w:firstLine="0"/>
              <w:rPr>
                <w:rFonts w:ascii="Times New Roman" w:hAnsi="Times New Roman" w:cs="Times New Roman"/>
                <w:sz w:val="24"/>
                <w:szCs w:val="24"/>
              </w:rPr>
            </w:pPr>
            <w:r w:rsidRPr="008B645E">
              <w:rPr>
                <w:rFonts w:ascii="Times New Roman" w:hAnsi="Times New Roman" w:cs="Times New Roman"/>
                <w:sz w:val="24"/>
                <w:szCs w:val="24"/>
              </w:rPr>
              <w:t>Максимальный изгибающий момент на рукоятку головки - 220 Нм.</w:t>
            </w:r>
          </w:p>
          <w:p w:rsidR="003B16BC" w:rsidRPr="008B645E" w:rsidRDefault="003B16BC" w:rsidP="008B645E">
            <w:pPr>
              <w:numPr>
                <w:ilvl w:val="0"/>
                <w:numId w:val="10"/>
              </w:numPr>
              <w:suppressAutoHyphens w:val="0"/>
              <w:spacing w:after="60" w:line="240" w:lineRule="auto"/>
              <w:ind w:left="0" w:firstLine="0"/>
              <w:rPr>
                <w:rFonts w:ascii="Times New Roman" w:hAnsi="Times New Roman" w:cs="Times New Roman"/>
                <w:sz w:val="24"/>
                <w:szCs w:val="24"/>
              </w:rPr>
            </w:pPr>
            <w:r w:rsidRPr="008B645E">
              <w:rPr>
                <w:rFonts w:ascii="Times New Roman" w:hAnsi="Times New Roman" w:cs="Times New Roman"/>
                <w:sz w:val="24"/>
                <w:szCs w:val="24"/>
              </w:rPr>
              <w:t xml:space="preserve">Максимальный изгибающий момент на штангу </w:t>
            </w:r>
            <w:proofErr w:type="spellStart"/>
            <w:r w:rsidRPr="008B645E">
              <w:rPr>
                <w:rFonts w:ascii="Times New Roman" w:hAnsi="Times New Roman" w:cs="Times New Roman"/>
                <w:sz w:val="24"/>
                <w:szCs w:val="24"/>
              </w:rPr>
              <w:t>вскрывателя</w:t>
            </w:r>
            <w:proofErr w:type="spellEnd"/>
            <w:r w:rsidRPr="008B645E">
              <w:rPr>
                <w:rFonts w:ascii="Times New Roman" w:hAnsi="Times New Roman" w:cs="Times New Roman"/>
                <w:sz w:val="24"/>
                <w:szCs w:val="24"/>
              </w:rPr>
              <w:t xml:space="preserve"> - 160 </w:t>
            </w:r>
            <w:proofErr w:type="spellStart"/>
            <w:r w:rsidRPr="008B645E">
              <w:rPr>
                <w:rFonts w:ascii="Times New Roman" w:hAnsi="Times New Roman" w:cs="Times New Roman"/>
                <w:sz w:val="24"/>
                <w:szCs w:val="24"/>
              </w:rPr>
              <w:t>Нм</w:t>
            </w:r>
            <w:proofErr w:type="spellEnd"/>
            <w:r w:rsidRPr="008B645E">
              <w:rPr>
                <w:rFonts w:ascii="Times New Roman" w:hAnsi="Times New Roman" w:cs="Times New Roman"/>
                <w:sz w:val="24"/>
                <w:szCs w:val="24"/>
              </w:rPr>
              <w:t>.</w:t>
            </w:r>
          </w:p>
          <w:p w:rsidR="003B16BC" w:rsidRPr="008B645E" w:rsidRDefault="003B16BC" w:rsidP="008B645E">
            <w:pPr>
              <w:numPr>
                <w:ilvl w:val="0"/>
                <w:numId w:val="10"/>
              </w:numPr>
              <w:suppressAutoHyphens w:val="0"/>
              <w:spacing w:after="60" w:line="240" w:lineRule="auto"/>
              <w:ind w:left="0" w:firstLine="0"/>
              <w:rPr>
                <w:rFonts w:ascii="Times New Roman" w:hAnsi="Times New Roman" w:cs="Times New Roman"/>
                <w:sz w:val="24"/>
                <w:szCs w:val="24"/>
              </w:rPr>
            </w:pPr>
            <w:r w:rsidRPr="008B645E">
              <w:rPr>
                <w:rFonts w:ascii="Times New Roman" w:hAnsi="Times New Roman" w:cs="Times New Roman"/>
                <w:sz w:val="24"/>
                <w:szCs w:val="24"/>
              </w:rPr>
              <w:t>Масса полная - 5,0 кг.</w:t>
            </w:r>
          </w:p>
          <w:p w:rsidR="003B16BC" w:rsidRPr="008B645E" w:rsidRDefault="003B16BC" w:rsidP="008B645E">
            <w:pPr>
              <w:numPr>
                <w:ilvl w:val="0"/>
                <w:numId w:val="10"/>
              </w:numPr>
              <w:suppressAutoHyphens w:val="0"/>
              <w:spacing w:after="60" w:line="240" w:lineRule="auto"/>
              <w:ind w:left="0" w:firstLine="0"/>
              <w:rPr>
                <w:rFonts w:ascii="Times New Roman" w:hAnsi="Times New Roman" w:cs="Times New Roman"/>
                <w:sz w:val="24"/>
                <w:szCs w:val="24"/>
              </w:rPr>
            </w:pPr>
            <w:r w:rsidRPr="008B645E">
              <w:rPr>
                <w:rFonts w:ascii="Times New Roman" w:hAnsi="Times New Roman" w:cs="Times New Roman"/>
                <w:sz w:val="24"/>
                <w:szCs w:val="24"/>
              </w:rPr>
              <w:t>Масса многоцелевой головки - 3,15 кг.</w:t>
            </w:r>
          </w:p>
          <w:p w:rsidR="003B16BC" w:rsidRPr="008B645E" w:rsidRDefault="003B16BC" w:rsidP="008B645E">
            <w:pPr>
              <w:numPr>
                <w:ilvl w:val="0"/>
                <w:numId w:val="10"/>
              </w:numPr>
              <w:suppressAutoHyphens w:val="0"/>
              <w:spacing w:after="60" w:line="240" w:lineRule="auto"/>
              <w:ind w:left="0" w:firstLine="0"/>
              <w:rPr>
                <w:rFonts w:ascii="Times New Roman" w:hAnsi="Times New Roman" w:cs="Times New Roman"/>
                <w:sz w:val="24"/>
                <w:szCs w:val="24"/>
              </w:rPr>
            </w:pPr>
            <w:r w:rsidRPr="008B645E">
              <w:rPr>
                <w:rFonts w:ascii="Times New Roman" w:hAnsi="Times New Roman" w:cs="Times New Roman"/>
                <w:sz w:val="24"/>
                <w:szCs w:val="24"/>
              </w:rPr>
              <w:t xml:space="preserve">Масса </w:t>
            </w:r>
            <w:proofErr w:type="spellStart"/>
            <w:r w:rsidRPr="008B645E">
              <w:rPr>
                <w:rFonts w:ascii="Times New Roman" w:hAnsi="Times New Roman" w:cs="Times New Roman"/>
                <w:sz w:val="24"/>
                <w:szCs w:val="24"/>
              </w:rPr>
              <w:t>вскрывателя</w:t>
            </w:r>
            <w:proofErr w:type="spellEnd"/>
            <w:r w:rsidRPr="008B645E">
              <w:rPr>
                <w:rFonts w:ascii="Times New Roman" w:hAnsi="Times New Roman" w:cs="Times New Roman"/>
                <w:sz w:val="24"/>
                <w:szCs w:val="24"/>
              </w:rPr>
              <w:t xml:space="preserve"> - 1,82 кг.</w:t>
            </w:r>
          </w:p>
          <w:p w:rsidR="003B16BC" w:rsidRPr="008B645E" w:rsidRDefault="003B16BC" w:rsidP="008B645E">
            <w:pPr>
              <w:numPr>
                <w:ilvl w:val="0"/>
                <w:numId w:val="10"/>
              </w:numPr>
              <w:suppressAutoHyphens w:val="0"/>
              <w:spacing w:after="60" w:line="240" w:lineRule="auto"/>
              <w:ind w:left="0" w:firstLine="0"/>
              <w:rPr>
                <w:rFonts w:ascii="Times New Roman" w:hAnsi="Times New Roman" w:cs="Times New Roman"/>
                <w:sz w:val="24"/>
                <w:szCs w:val="24"/>
              </w:rPr>
            </w:pPr>
            <w:r w:rsidRPr="008B645E">
              <w:rPr>
                <w:rFonts w:ascii="Times New Roman" w:hAnsi="Times New Roman" w:cs="Times New Roman"/>
                <w:sz w:val="24"/>
                <w:szCs w:val="24"/>
              </w:rPr>
              <w:t xml:space="preserve">Длина инструмента при выдвинутом </w:t>
            </w:r>
            <w:proofErr w:type="spellStart"/>
            <w:r w:rsidRPr="008B645E">
              <w:rPr>
                <w:rFonts w:ascii="Times New Roman" w:hAnsi="Times New Roman" w:cs="Times New Roman"/>
                <w:sz w:val="24"/>
                <w:szCs w:val="24"/>
              </w:rPr>
              <w:t>вскрывателе</w:t>
            </w:r>
            <w:proofErr w:type="spellEnd"/>
            <w:r w:rsidRPr="008B645E">
              <w:rPr>
                <w:rFonts w:ascii="Times New Roman" w:hAnsi="Times New Roman" w:cs="Times New Roman"/>
                <w:sz w:val="24"/>
                <w:szCs w:val="24"/>
              </w:rPr>
              <w:t xml:space="preserve"> - 825 мм.</w:t>
            </w:r>
          </w:p>
          <w:p w:rsidR="003B16BC" w:rsidRPr="008B645E" w:rsidRDefault="003B16BC" w:rsidP="008B645E">
            <w:pPr>
              <w:numPr>
                <w:ilvl w:val="0"/>
                <w:numId w:val="10"/>
              </w:numPr>
              <w:suppressAutoHyphens w:val="0"/>
              <w:spacing w:after="60" w:line="240" w:lineRule="auto"/>
              <w:ind w:left="0" w:firstLine="0"/>
              <w:rPr>
                <w:rFonts w:ascii="Times New Roman" w:hAnsi="Times New Roman" w:cs="Times New Roman"/>
                <w:sz w:val="24"/>
                <w:szCs w:val="24"/>
              </w:rPr>
            </w:pPr>
            <w:r w:rsidRPr="008B645E">
              <w:rPr>
                <w:rFonts w:ascii="Times New Roman" w:hAnsi="Times New Roman" w:cs="Times New Roman"/>
                <w:sz w:val="24"/>
                <w:szCs w:val="24"/>
              </w:rPr>
              <w:t>Габаритные размер - 570х67х200 мм.</w:t>
            </w:r>
          </w:p>
          <w:p w:rsidR="003B16BC" w:rsidRPr="008B645E" w:rsidRDefault="003B16BC" w:rsidP="008B645E">
            <w:pPr>
              <w:numPr>
                <w:ilvl w:val="0"/>
                <w:numId w:val="10"/>
              </w:numPr>
              <w:suppressAutoHyphens w:val="0"/>
              <w:spacing w:after="60" w:line="240" w:lineRule="auto"/>
              <w:ind w:left="0" w:firstLine="0"/>
              <w:rPr>
                <w:rFonts w:ascii="Times New Roman" w:hAnsi="Times New Roman" w:cs="Times New Roman"/>
                <w:sz w:val="24"/>
                <w:szCs w:val="24"/>
              </w:rPr>
            </w:pPr>
            <w:r w:rsidRPr="008B645E">
              <w:rPr>
                <w:rFonts w:ascii="Times New Roman" w:hAnsi="Times New Roman" w:cs="Times New Roman"/>
                <w:sz w:val="24"/>
                <w:szCs w:val="24"/>
              </w:rPr>
              <w:t>Срок службы - 6 лет.</w:t>
            </w:r>
          </w:p>
          <w:p w:rsidR="003B16BC" w:rsidRPr="008B645E" w:rsidRDefault="003B16BC" w:rsidP="008B645E">
            <w:pPr>
              <w:pStyle w:val="a7"/>
              <w:tabs>
                <w:tab w:val="left" w:pos="-142"/>
                <w:tab w:val="left" w:pos="567"/>
              </w:tabs>
              <w:spacing w:after="60" w:line="240" w:lineRule="auto"/>
              <w:ind w:left="0"/>
              <w:jc w:val="center"/>
              <w:rPr>
                <w:rFonts w:ascii="Times New Roman" w:hAnsi="Times New Roman" w:cs="Times New Roman"/>
                <w:sz w:val="24"/>
                <w:szCs w:val="24"/>
              </w:rPr>
            </w:pPr>
            <w:r w:rsidRPr="008B645E">
              <w:rPr>
                <w:rFonts w:ascii="Times New Roman" w:hAnsi="Times New Roman" w:cs="Times New Roman"/>
                <w:b/>
                <w:sz w:val="24"/>
                <w:szCs w:val="24"/>
              </w:rPr>
              <w:t>Механизированный пожарный инструмент</w:t>
            </w:r>
            <w:r w:rsidRPr="008B645E">
              <w:rPr>
                <w:rFonts w:ascii="Times New Roman" w:hAnsi="Times New Roman" w:cs="Times New Roman"/>
                <w:sz w:val="24"/>
                <w:szCs w:val="24"/>
              </w:rPr>
              <w:t>.</w:t>
            </w:r>
          </w:p>
          <w:p w:rsidR="003B16BC" w:rsidRPr="008B645E" w:rsidRDefault="003B16BC" w:rsidP="008B645E">
            <w:pPr>
              <w:tabs>
                <w:tab w:val="left" w:pos="1140"/>
              </w:tabs>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 xml:space="preserve">Механизированный пожарный инструмент использует механическую, электрическую или пневматическую энергию. Он облегчает труд пожарных и сокращает время выполнения работ. В пожарной охране используются </w:t>
            </w:r>
            <w:proofErr w:type="spellStart"/>
            <w:r w:rsidRPr="008B645E">
              <w:rPr>
                <w:rFonts w:ascii="Times New Roman" w:hAnsi="Times New Roman" w:cs="Times New Roman"/>
                <w:sz w:val="24"/>
                <w:szCs w:val="24"/>
              </w:rPr>
              <w:t>бензиномоторные</w:t>
            </w:r>
            <w:proofErr w:type="spellEnd"/>
            <w:r w:rsidRPr="008B645E">
              <w:rPr>
                <w:rFonts w:ascii="Times New Roman" w:hAnsi="Times New Roman" w:cs="Times New Roman"/>
                <w:sz w:val="24"/>
                <w:szCs w:val="24"/>
              </w:rPr>
              <w:t xml:space="preserve">, пневматические, гидравлические, электрические и </w:t>
            </w:r>
            <w:proofErr w:type="spellStart"/>
            <w:r w:rsidRPr="008B645E">
              <w:rPr>
                <w:rFonts w:ascii="Times New Roman" w:hAnsi="Times New Roman" w:cs="Times New Roman"/>
                <w:sz w:val="24"/>
                <w:szCs w:val="24"/>
              </w:rPr>
              <w:t>газорезательные</w:t>
            </w:r>
            <w:proofErr w:type="spellEnd"/>
            <w:r w:rsidRPr="008B645E">
              <w:rPr>
                <w:rFonts w:ascii="Times New Roman" w:hAnsi="Times New Roman" w:cs="Times New Roman"/>
                <w:sz w:val="24"/>
                <w:szCs w:val="24"/>
              </w:rPr>
              <w:t xml:space="preserve"> инструменты. Название инструмента зависит от вида используемой энергии.</w:t>
            </w:r>
          </w:p>
          <w:p w:rsidR="003B16BC" w:rsidRPr="008B645E" w:rsidRDefault="003B16BC" w:rsidP="008B645E">
            <w:pPr>
              <w:tabs>
                <w:tab w:val="left" w:pos="1140"/>
              </w:tabs>
              <w:spacing w:after="60" w:line="240" w:lineRule="auto"/>
              <w:jc w:val="both"/>
              <w:rPr>
                <w:rFonts w:ascii="Times New Roman" w:hAnsi="Times New Roman" w:cs="Times New Roman"/>
                <w:sz w:val="24"/>
                <w:szCs w:val="24"/>
              </w:rPr>
            </w:pPr>
            <w:proofErr w:type="spellStart"/>
            <w:r w:rsidRPr="008B645E">
              <w:rPr>
                <w:rFonts w:ascii="Times New Roman" w:hAnsi="Times New Roman" w:cs="Times New Roman"/>
                <w:sz w:val="24"/>
                <w:szCs w:val="24"/>
              </w:rPr>
              <w:t>Бензиномоторный</w:t>
            </w:r>
            <w:proofErr w:type="spellEnd"/>
            <w:r w:rsidRPr="008B645E">
              <w:rPr>
                <w:rFonts w:ascii="Times New Roman" w:hAnsi="Times New Roman" w:cs="Times New Roman"/>
                <w:sz w:val="24"/>
                <w:szCs w:val="24"/>
              </w:rPr>
              <w:t xml:space="preserve"> инструмент предназначен для выпиливания проемов в деревянных конструкциях зданий и сооружений (в полах, перегородках, стенах и дверных полотнищах). Таким инструментом является бензопила «Урал-5». Она состоит из двигателя внутреннего сгорания, рамы с рукоятками управления, силовой передачи (трансмиссии), пильного аппарата и съемного стартера. Двигатель преобразует энергию сгораемого топлива в механическую и через трансмиссию крутящий момент передается к пильному аппарату, который выполняет работу.</w:t>
            </w:r>
          </w:p>
          <w:p w:rsidR="003B16BC" w:rsidRPr="008B645E" w:rsidRDefault="003B16BC" w:rsidP="008B645E">
            <w:pPr>
              <w:tabs>
                <w:tab w:val="left" w:pos="1140"/>
              </w:tabs>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 xml:space="preserve">Также к </w:t>
            </w:r>
            <w:proofErr w:type="spellStart"/>
            <w:r w:rsidRPr="008B645E">
              <w:rPr>
                <w:rFonts w:ascii="Times New Roman" w:hAnsi="Times New Roman" w:cs="Times New Roman"/>
                <w:sz w:val="24"/>
                <w:szCs w:val="24"/>
              </w:rPr>
              <w:t>бензиномоторному</w:t>
            </w:r>
            <w:proofErr w:type="spellEnd"/>
            <w:r w:rsidRPr="008B645E">
              <w:rPr>
                <w:rFonts w:ascii="Times New Roman" w:hAnsi="Times New Roman" w:cs="Times New Roman"/>
                <w:sz w:val="24"/>
                <w:szCs w:val="24"/>
              </w:rPr>
              <w:t xml:space="preserve"> инструменту относится и УКМ-4 (комплект универсального механизированного инструмента). Он применяется для разрушения деревянных, металлических, кирпичных и бетонных строительных конструкций, а также для удаления дыма. В комплект входят: двигатель, приставка с корундовым прорезным кругом, приставка с пильным аппаратом, отбойный молоток и компактный дымосос.</w:t>
            </w:r>
          </w:p>
          <w:p w:rsidR="003B16BC" w:rsidRPr="008B645E" w:rsidRDefault="003B16BC" w:rsidP="008B645E">
            <w:pPr>
              <w:tabs>
                <w:tab w:val="left" w:pos="1140"/>
              </w:tabs>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lastRenderedPageBreak/>
              <w:t xml:space="preserve">Электрический инструмент состоит из электродвигателя, редуктора и рабочего инструмента. Электроинструмент использует электроэнергию и вывозится к месту пожара на специальных пожарных автомобилях, оборудованных генераторами переменного тока (автомобиль </w:t>
            </w:r>
            <w:proofErr w:type="spellStart"/>
            <w:r w:rsidRPr="008B645E">
              <w:rPr>
                <w:rFonts w:ascii="Times New Roman" w:hAnsi="Times New Roman" w:cs="Times New Roman"/>
                <w:sz w:val="24"/>
                <w:szCs w:val="24"/>
              </w:rPr>
              <w:t>газодымозащитной</w:t>
            </w:r>
            <w:proofErr w:type="spellEnd"/>
            <w:r w:rsidRPr="008B645E">
              <w:rPr>
                <w:rFonts w:ascii="Times New Roman" w:hAnsi="Times New Roman" w:cs="Times New Roman"/>
                <w:sz w:val="24"/>
                <w:szCs w:val="24"/>
              </w:rPr>
              <w:t xml:space="preserve"> службы АГ-20-9 (4331), аварийно-спасательный автомобиль RW-2 (IVECO-MAGIRUS)). Эти автомобили имеют в своем комплекте электропилы, электродрели, аппараты электросварки. Кроме того, в качестве дополнительного электроинструмента могут рассматриваться </w:t>
            </w:r>
            <w:proofErr w:type="spellStart"/>
            <w:r w:rsidRPr="008B645E">
              <w:rPr>
                <w:rFonts w:ascii="Times New Roman" w:hAnsi="Times New Roman" w:cs="Times New Roman"/>
                <w:sz w:val="24"/>
                <w:szCs w:val="24"/>
              </w:rPr>
              <w:t>электродолбежники</w:t>
            </w:r>
            <w:proofErr w:type="spellEnd"/>
            <w:r w:rsidRPr="008B645E">
              <w:rPr>
                <w:rFonts w:ascii="Times New Roman" w:hAnsi="Times New Roman" w:cs="Times New Roman"/>
                <w:sz w:val="24"/>
                <w:szCs w:val="24"/>
              </w:rPr>
              <w:t xml:space="preserve"> и </w:t>
            </w:r>
            <w:proofErr w:type="spellStart"/>
            <w:r w:rsidRPr="008B645E">
              <w:rPr>
                <w:rFonts w:ascii="Times New Roman" w:hAnsi="Times New Roman" w:cs="Times New Roman"/>
                <w:sz w:val="24"/>
                <w:szCs w:val="24"/>
              </w:rPr>
              <w:t>электробетоноломы</w:t>
            </w:r>
            <w:proofErr w:type="spellEnd"/>
            <w:r w:rsidRPr="008B645E">
              <w:rPr>
                <w:rFonts w:ascii="Times New Roman" w:hAnsi="Times New Roman" w:cs="Times New Roman"/>
                <w:sz w:val="24"/>
                <w:szCs w:val="24"/>
              </w:rPr>
              <w:t>.</w:t>
            </w:r>
          </w:p>
          <w:p w:rsidR="008B645E" w:rsidRDefault="003B16BC" w:rsidP="008B645E">
            <w:pPr>
              <w:tabs>
                <w:tab w:val="left" w:pos="1140"/>
              </w:tabs>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 xml:space="preserve">Электропилы применяются для разрушения деревянных конструкций. </w:t>
            </w:r>
          </w:p>
          <w:p w:rsidR="003B16BC" w:rsidRPr="008B645E" w:rsidRDefault="003B16BC" w:rsidP="008B645E">
            <w:pPr>
              <w:tabs>
                <w:tab w:val="left" w:pos="1140"/>
              </w:tabs>
              <w:spacing w:after="60" w:line="240" w:lineRule="auto"/>
              <w:jc w:val="both"/>
              <w:rPr>
                <w:rFonts w:ascii="Times New Roman" w:hAnsi="Times New Roman" w:cs="Times New Roman"/>
                <w:sz w:val="24"/>
                <w:szCs w:val="24"/>
              </w:rPr>
            </w:pPr>
            <w:proofErr w:type="spellStart"/>
            <w:r w:rsidRPr="008B645E">
              <w:rPr>
                <w:rFonts w:ascii="Times New Roman" w:hAnsi="Times New Roman" w:cs="Times New Roman"/>
                <w:sz w:val="24"/>
                <w:szCs w:val="24"/>
              </w:rPr>
              <w:t>Электродолбежники</w:t>
            </w:r>
            <w:proofErr w:type="spellEnd"/>
            <w:r w:rsidRPr="008B645E">
              <w:rPr>
                <w:rFonts w:ascii="Times New Roman" w:hAnsi="Times New Roman" w:cs="Times New Roman"/>
                <w:sz w:val="24"/>
                <w:szCs w:val="24"/>
              </w:rPr>
              <w:t xml:space="preserve"> и </w:t>
            </w:r>
            <w:proofErr w:type="spellStart"/>
            <w:r w:rsidRPr="008B645E">
              <w:rPr>
                <w:rFonts w:ascii="Times New Roman" w:hAnsi="Times New Roman" w:cs="Times New Roman"/>
                <w:sz w:val="24"/>
                <w:szCs w:val="24"/>
              </w:rPr>
              <w:t>электробетоноломы</w:t>
            </w:r>
            <w:proofErr w:type="spellEnd"/>
            <w:r w:rsidRPr="008B645E">
              <w:rPr>
                <w:rFonts w:ascii="Times New Roman" w:hAnsi="Times New Roman" w:cs="Times New Roman"/>
                <w:sz w:val="24"/>
                <w:szCs w:val="24"/>
              </w:rPr>
              <w:t xml:space="preserve"> предназначены для разрушения кирпичных, каменных и бетонных строительных конструкций.</w:t>
            </w:r>
          </w:p>
          <w:p w:rsidR="003B16BC" w:rsidRPr="008B645E" w:rsidRDefault="003B16BC" w:rsidP="008B645E">
            <w:pPr>
              <w:tabs>
                <w:tab w:val="left" w:pos="1140"/>
              </w:tabs>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 xml:space="preserve">Пневматический инструмент вывозится к месту пожара на пожарных автомобилях, оборудованных воздушными компрессорами. Компрессоры сжимают </w:t>
            </w:r>
            <w:proofErr w:type="gramStart"/>
            <w:r w:rsidRPr="008B645E">
              <w:rPr>
                <w:rFonts w:ascii="Times New Roman" w:hAnsi="Times New Roman" w:cs="Times New Roman"/>
                <w:sz w:val="24"/>
                <w:szCs w:val="24"/>
              </w:rPr>
              <w:t>атмосферный воздух</w:t>
            </w:r>
            <w:proofErr w:type="gramEnd"/>
            <w:r w:rsidRPr="008B645E">
              <w:rPr>
                <w:rFonts w:ascii="Times New Roman" w:hAnsi="Times New Roman" w:cs="Times New Roman"/>
                <w:sz w:val="24"/>
                <w:szCs w:val="24"/>
              </w:rPr>
              <w:t xml:space="preserve"> и он в инструменте выполняет работу. В пожарной охране применяются пневматические отбойные молотки и </w:t>
            </w:r>
            <w:proofErr w:type="spellStart"/>
            <w:r w:rsidRPr="008B645E">
              <w:rPr>
                <w:rFonts w:ascii="Times New Roman" w:hAnsi="Times New Roman" w:cs="Times New Roman"/>
                <w:sz w:val="24"/>
                <w:szCs w:val="24"/>
              </w:rPr>
              <w:t>бетоноломы</w:t>
            </w:r>
            <w:proofErr w:type="spellEnd"/>
            <w:r w:rsidRPr="008B645E">
              <w:rPr>
                <w:rFonts w:ascii="Times New Roman" w:hAnsi="Times New Roman" w:cs="Times New Roman"/>
                <w:sz w:val="24"/>
                <w:szCs w:val="24"/>
              </w:rPr>
              <w:t xml:space="preserve"> для разрушения каменных, кирпичных и бетонных строительных конструкций.</w:t>
            </w:r>
          </w:p>
          <w:p w:rsidR="003B16BC" w:rsidRPr="008B645E" w:rsidRDefault="003B16BC" w:rsidP="008B645E">
            <w:pPr>
              <w:tabs>
                <w:tab w:val="left" w:pos="1140"/>
              </w:tabs>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Для резки металлических конструкций применяются аппараты газовой резки. Для разогрева металла в них используется теплота сгорания ацетилена в кислородной среде.</w:t>
            </w:r>
          </w:p>
          <w:p w:rsidR="003B16BC" w:rsidRPr="008B645E" w:rsidRDefault="003B16BC" w:rsidP="008B645E">
            <w:pPr>
              <w:tabs>
                <w:tab w:val="left" w:pos="1140"/>
              </w:tabs>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Все перечисленные инструменты заняли свою «нишу» в проводимых неотложных аварийно-спасательных работах. Научно-технический прогресс не стоит на месте и идея использования энергии движущейся жидкости воплотилась в жизнь с появлением гидравлического аварийно-спасательного инструмента и внедрением его в боевую работу пожарных подразделений.</w:t>
            </w:r>
          </w:p>
          <w:p w:rsidR="003B16BC" w:rsidRPr="008B645E" w:rsidRDefault="003B16BC" w:rsidP="008B645E">
            <w:pPr>
              <w:tabs>
                <w:tab w:val="left" w:pos="1140"/>
              </w:tabs>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Гидравлический инструмент начал широко внедряться в подразделениях ГПС сравнительно недавно – с середины 90-х годов ХХ века, поэтому в данной работе основной целью является рассмотрение необходимости применения и дальнейшего распространения гидравлического инструмента в подразделениях Государственной противопожарной службы.</w:t>
            </w:r>
          </w:p>
          <w:p w:rsidR="003B16BC" w:rsidRPr="008B645E" w:rsidRDefault="003B16BC" w:rsidP="008B645E">
            <w:pPr>
              <w:pStyle w:val="a8"/>
              <w:spacing w:before="0" w:beforeAutospacing="0" w:after="60" w:afterAutospacing="0"/>
              <w:jc w:val="both"/>
            </w:pPr>
            <w:r w:rsidRPr="008B645E">
              <w:t>Виды ручного механизированного инструмента в зависимости от привода:</w:t>
            </w:r>
          </w:p>
          <w:p w:rsidR="003B16BC" w:rsidRPr="008B645E" w:rsidRDefault="003B16BC" w:rsidP="008B645E">
            <w:pPr>
              <w:numPr>
                <w:ilvl w:val="0"/>
                <w:numId w:val="11"/>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от двигателя внутреннего сгорания (бензомоторный);</w:t>
            </w:r>
          </w:p>
          <w:p w:rsidR="003B16BC" w:rsidRPr="008B645E" w:rsidRDefault="003B16BC" w:rsidP="008B645E">
            <w:pPr>
              <w:numPr>
                <w:ilvl w:val="0"/>
                <w:numId w:val="11"/>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от электродвигателя (электрический);</w:t>
            </w:r>
          </w:p>
          <w:p w:rsidR="003B16BC" w:rsidRPr="008B645E" w:rsidRDefault="003B16BC" w:rsidP="008B645E">
            <w:pPr>
              <w:numPr>
                <w:ilvl w:val="0"/>
                <w:numId w:val="11"/>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от сжатого воздуха (пневматический)</w:t>
            </w:r>
          </w:p>
          <w:p w:rsidR="003B16BC" w:rsidRPr="008B645E" w:rsidRDefault="003B16BC" w:rsidP="008B645E">
            <w:pPr>
              <w:numPr>
                <w:ilvl w:val="0"/>
                <w:numId w:val="11"/>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от гидроагрегата или ручного насоса (гидравлический).</w:t>
            </w:r>
          </w:p>
          <w:p w:rsidR="003B16BC" w:rsidRPr="008B645E" w:rsidRDefault="003B16BC" w:rsidP="008B645E">
            <w:pPr>
              <w:pStyle w:val="a8"/>
              <w:spacing w:before="0" w:beforeAutospacing="0" w:after="60" w:afterAutospacing="0"/>
              <w:jc w:val="both"/>
            </w:pPr>
            <w:r w:rsidRPr="008B645E">
              <w:rPr>
                <w:rStyle w:val="af4"/>
                <w:rFonts w:eastAsia="Arial Unicode MS"/>
                <w:i w:val="0"/>
              </w:rPr>
              <w:lastRenderedPageBreak/>
              <w:t>Электрический ручной механизированный инструмент</w:t>
            </w:r>
            <w:r w:rsidRPr="008B645E">
              <w:t>:</w:t>
            </w:r>
          </w:p>
          <w:p w:rsidR="003B16BC" w:rsidRPr="008B645E" w:rsidRDefault="003B16BC" w:rsidP="008B645E">
            <w:pPr>
              <w:numPr>
                <w:ilvl w:val="0"/>
                <w:numId w:val="12"/>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Переносной дымосос ДПЭ-7 с электроприводом</w:t>
            </w:r>
          </w:p>
          <w:p w:rsidR="003B16BC" w:rsidRPr="008B645E" w:rsidRDefault="003B16BC" w:rsidP="008B645E">
            <w:pPr>
              <w:numPr>
                <w:ilvl w:val="0"/>
                <w:numId w:val="12"/>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Электропила цепная консольного типа</w:t>
            </w:r>
          </w:p>
          <w:p w:rsidR="003B16BC" w:rsidRPr="008B645E" w:rsidRDefault="003B16BC" w:rsidP="008B645E">
            <w:pPr>
              <w:pStyle w:val="a8"/>
              <w:spacing w:before="0" w:beforeAutospacing="0" w:after="60" w:afterAutospacing="0"/>
              <w:jc w:val="center"/>
            </w:pPr>
            <w:r w:rsidRPr="008B645E">
              <w:rPr>
                <w:noProof/>
                <w:lang w:val="en-US" w:eastAsia="en-US"/>
              </w:rPr>
              <w:drawing>
                <wp:inline distT="0" distB="0" distL="0" distR="0">
                  <wp:extent cx="3836958" cy="3019245"/>
                  <wp:effectExtent l="19050" t="0" r="0" b="0"/>
                  <wp:docPr id="47" name="Рисунок 17" descr="Электрический ручной механизированный инстр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Электрический ручной механизированный инструмент">
                            <a:hlinkClick r:id="rId40"/>
                          </pic:cNvPr>
                          <pic:cNvPicPr>
                            <a:picLocks noChangeAspect="1" noChangeArrowheads="1"/>
                          </pic:cNvPicPr>
                        </pic:nvPicPr>
                        <pic:blipFill>
                          <a:blip r:embed="rId41" cstate="print"/>
                          <a:srcRect/>
                          <a:stretch>
                            <a:fillRect/>
                          </a:stretch>
                        </pic:blipFill>
                        <pic:spPr bwMode="auto">
                          <a:xfrm>
                            <a:off x="0" y="0"/>
                            <a:ext cx="3838363" cy="3020351"/>
                          </a:xfrm>
                          <a:prstGeom prst="rect">
                            <a:avLst/>
                          </a:prstGeom>
                          <a:noFill/>
                          <a:ln w="9525">
                            <a:noFill/>
                            <a:miter lim="800000"/>
                            <a:headEnd/>
                            <a:tailEnd/>
                          </a:ln>
                        </pic:spPr>
                      </pic:pic>
                    </a:graphicData>
                  </a:graphic>
                </wp:inline>
              </w:drawing>
            </w:r>
          </w:p>
          <w:p w:rsidR="003B16BC" w:rsidRPr="008B645E" w:rsidRDefault="003B16BC" w:rsidP="008B645E">
            <w:pPr>
              <w:pStyle w:val="a8"/>
              <w:spacing w:before="0" w:beforeAutospacing="0" w:after="60" w:afterAutospacing="0"/>
              <w:jc w:val="both"/>
            </w:pPr>
            <w:r w:rsidRPr="008B645E">
              <w:rPr>
                <w:rStyle w:val="af4"/>
                <w:rFonts w:eastAsia="Arial Unicode MS"/>
                <w:i w:val="0"/>
              </w:rPr>
              <w:t>Бензомоторный ручной механизированный инструмент</w:t>
            </w:r>
            <w:r w:rsidRPr="008B645E">
              <w:t>:</w:t>
            </w:r>
          </w:p>
          <w:p w:rsidR="003B16BC" w:rsidRPr="008B645E" w:rsidRDefault="003B16BC" w:rsidP="008B645E">
            <w:pPr>
              <w:pStyle w:val="a8"/>
              <w:spacing w:before="0" w:beforeAutospacing="0" w:after="60" w:afterAutospacing="0"/>
              <w:jc w:val="center"/>
            </w:pPr>
            <w:r w:rsidRPr="008B645E">
              <w:rPr>
                <w:noProof/>
                <w:lang w:val="en-US" w:eastAsia="en-US"/>
              </w:rPr>
              <w:drawing>
                <wp:inline distT="0" distB="0" distL="0" distR="0">
                  <wp:extent cx="3767947" cy="1766225"/>
                  <wp:effectExtent l="19050" t="0" r="3953" b="0"/>
                  <wp:docPr id="46" name="Рисунок 18" descr="Бензомоторный ручной механизированный инстр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ензомоторный ручной механизированный инструмент">
                            <a:hlinkClick r:id="rId42"/>
                          </pic:cNvPr>
                          <pic:cNvPicPr>
                            <a:picLocks noChangeAspect="1" noChangeArrowheads="1"/>
                          </pic:cNvPicPr>
                        </pic:nvPicPr>
                        <pic:blipFill>
                          <a:blip r:embed="rId43" cstate="print"/>
                          <a:srcRect/>
                          <a:stretch>
                            <a:fillRect/>
                          </a:stretch>
                        </pic:blipFill>
                        <pic:spPr bwMode="auto">
                          <a:xfrm>
                            <a:off x="0" y="0"/>
                            <a:ext cx="3766994" cy="1765779"/>
                          </a:xfrm>
                          <a:prstGeom prst="rect">
                            <a:avLst/>
                          </a:prstGeom>
                          <a:noFill/>
                          <a:ln w="9525">
                            <a:noFill/>
                            <a:miter lim="800000"/>
                            <a:headEnd/>
                            <a:tailEnd/>
                          </a:ln>
                        </pic:spPr>
                      </pic:pic>
                    </a:graphicData>
                  </a:graphic>
                </wp:inline>
              </w:drawing>
            </w:r>
          </w:p>
          <w:p w:rsidR="003B16BC" w:rsidRPr="008B645E" w:rsidRDefault="003B16BC" w:rsidP="008B645E">
            <w:pPr>
              <w:pStyle w:val="a8"/>
              <w:spacing w:before="0" w:beforeAutospacing="0" w:after="60" w:afterAutospacing="0"/>
            </w:pPr>
          </w:p>
          <w:p w:rsidR="003B16BC" w:rsidRPr="008B645E" w:rsidRDefault="003B16BC" w:rsidP="008B645E">
            <w:pPr>
              <w:pStyle w:val="a8"/>
              <w:spacing w:before="0" w:beforeAutospacing="0" w:after="60" w:afterAutospacing="0"/>
              <w:jc w:val="both"/>
            </w:pPr>
            <w:r w:rsidRPr="008B645E">
              <w:rPr>
                <w:rStyle w:val="af4"/>
                <w:rFonts w:eastAsia="Arial Unicode MS"/>
                <w:i w:val="0"/>
              </w:rPr>
              <w:t>Пневматический ручной механизированный инструмент:</w:t>
            </w:r>
          </w:p>
          <w:p w:rsidR="003B16BC" w:rsidRPr="008B645E" w:rsidRDefault="003B16BC" w:rsidP="008B645E">
            <w:pPr>
              <w:numPr>
                <w:ilvl w:val="0"/>
                <w:numId w:val="13"/>
              </w:numPr>
              <w:suppressAutoHyphens w:val="0"/>
              <w:spacing w:after="60" w:line="240" w:lineRule="auto"/>
              <w:ind w:left="0" w:firstLine="0"/>
              <w:jc w:val="both"/>
              <w:rPr>
                <w:rFonts w:ascii="Times New Roman" w:hAnsi="Times New Roman" w:cs="Times New Roman"/>
                <w:sz w:val="24"/>
                <w:szCs w:val="24"/>
              </w:rPr>
            </w:pPr>
            <w:proofErr w:type="spellStart"/>
            <w:r w:rsidRPr="008B645E">
              <w:rPr>
                <w:rFonts w:ascii="Times New Roman" w:hAnsi="Times New Roman" w:cs="Times New Roman"/>
                <w:sz w:val="24"/>
                <w:szCs w:val="24"/>
              </w:rPr>
              <w:t>Пневмодомкраты</w:t>
            </w:r>
            <w:proofErr w:type="spellEnd"/>
            <w:r w:rsidRPr="008B645E">
              <w:rPr>
                <w:rFonts w:ascii="Times New Roman" w:hAnsi="Times New Roman" w:cs="Times New Roman"/>
                <w:sz w:val="24"/>
                <w:szCs w:val="24"/>
              </w:rPr>
              <w:t xml:space="preserve"> </w:t>
            </w:r>
            <w:proofErr w:type="spellStart"/>
            <w:r w:rsidRPr="008B645E">
              <w:rPr>
                <w:rFonts w:ascii="Times New Roman" w:hAnsi="Times New Roman" w:cs="Times New Roman"/>
                <w:sz w:val="24"/>
                <w:szCs w:val="24"/>
              </w:rPr>
              <w:t>эластомерные</w:t>
            </w:r>
            <w:proofErr w:type="spellEnd"/>
            <w:r w:rsidRPr="008B645E">
              <w:rPr>
                <w:rFonts w:ascii="Times New Roman" w:hAnsi="Times New Roman" w:cs="Times New Roman"/>
                <w:sz w:val="24"/>
                <w:szCs w:val="24"/>
              </w:rPr>
              <w:t>;</w:t>
            </w:r>
          </w:p>
          <w:p w:rsidR="003B16BC" w:rsidRPr="008B645E" w:rsidRDefault="003B16BC" w:rsidP="008B645E">
            <w:pPr>
              <w:numPr>
                <w:ilvl w:val="0"/>
                <w:numId w:val="13"/>
              </w:numPr>
              <w:suppressAutoHyphens w:val="0"/>
              <w:spacing w:after="60" w:line="240" w:lineRule="auto"/>
              <w:ind w:left="0" w:firstLine="0"/>
              <w:jc w:val="both"/>
              <w:rPr>
                <w:rFonts w:ascii="Times New Roman" w:hAnsi="Times New Roman" w:cs="Times New Roman"/>
                <w:sz w:val="24"/>
                <w:szCs w:val="24"/>
              </w:rPr>
            </w:pPr>
            <w:proofErr w:type="spellStart"/>
            <w:r w:rsidRPr="008B645E">
              <w:rPr>
                <w:rFonts w:ascii="Times New Roman" w:hAnsi="Times New Roman" w:cs="Times New Roman"/>
                <w:sz w:val="24"/>
                <w:szCs w:val="24"/>
              </w:rPr>
              <w:t>Пневмопластыри</w:t>
            </w:r>
            <w:proofErr w:type="spellEnd"/>
            <w:r w:rsidRPr="008B645E">
              <w:rPr>
                <w:rFonts w:ascii="Times New Roman" w:hAnsi="Times New Roman" w:cs="Times New Roman"/>
                <w:sz w:val="24"/>
                <w:szCs w:val="24"/>
              </w:rPr>
              <w:t xml:space="preserve"> </w:t>
            </w:r>
            <w:proofErr w:type="spellStart"/>
            <w:r w:rsidRPr="008B645E">
              <w:rPr>
                <w:rFonts w:ascii="Times New Roman" w:hAnsi="Times New Roman" w:cs="Times New Roman"/>
                <w:sz w:val="24"/>
                <w:szCs w:val="24"/>
              </w:rPr>
              <w:t>эластомерные</w:t>
            </w:r>
            <w:proofErr w:type="spellEnd"/>
            <w:r w:rsidRPr="008B645E">
              <w:rPr>
                <w:rFonts w:ascii="Times New Roman" w:hAnsi="Times New Roman" w:cs="Times New Roman"/>
                <w:sz w:val="24"/>
                <w:szCs w:val="24"/>
              </w:rPr>
              <w:t>;</w:t>
            </w:r>
          </w:p>
          <w:p w:rsidR="003B16BC" w:rsidRPr="008B645E" w:rsidRDefault="003B16BC" w:rsidP="008B645E">
            <w:pPr>
              <w:numPr>
                <w:ilvl w:val="0"/>
                <w:numId w:val="13"/>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Отбойные пневматические молотки (</w:t>
            </w:r>
            <w:proofErr w:type="spellStart"/>
            <w:r w:rsidRPr="008B645E">
              <w:rPr>
                <w:rFonts w:ascii="Times New Roman" w:hAnsi="Times New Roman" w:cs="Times New Roman"/>
                <w:sz w:val="24"/>
                <w:szCs w:val="24"/>
              </w:rPr>
              <w:t>бетоноломы</w:t>
            </w:r>
            <w:proofErr w:type="spellEnd"/>
            <w:r w:rsidRPr="008B645E">
              <w:rPr>
                <w:rFonts w:ascii="Times New Roman" w:hAnsi="Times New Roman" w:cs="Times New Roman"/>
                <w:sz w:val="24"/>
                <w:szCs w:val="24"/>
              </w:rPr>
              <w:t>)</w:t>
            </w:r>
          </w:p>
          <w:p w:rsidR="003B16BC" w:rsidRPr="008B645E" w:rsidRDefault="003B16BC" w:rsidP="008B645E">
            <w:pPr>
              <w:pStyle w:val="a8"/>
              <w:spacing w:before="0" w:beforeAutospacing="0" w:after="60" w:afterAutospacing="0"/>
              <w:jc w:val="center"/>
            </w:pPr>
            <w:r w:rsidRPr="008B645E">
              <w:rPr>
                <w:noProof/>
                <w:lang w:val="en-US" w:eastAsia="en-US"/>
              </w:rPr>
              <w:drawing>
                <wp:inline distT="0" distB="0" distL="0" distR="0">
                  <wp:extent cx="3854211" cy="1488345"/>
                  <wp:effectExtent l="19050" t="0" r="0" b="0"/>
                  <wp:docPr id="45" name="Рисунок 19" descr="Пневматический ручной механизированный инстр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невматический ручной механизированный инструмент">
                            <a:hlinkClick r:id="rId44"/>
                          </pic:cNvPr>
                          <pic:cNvPicPr>
                            <a:picLocks noChangeAspect="1" noChangeArrowheads="1"/>
                          </pic:cNvPicPr>
                        </pic:nvPicPr>
                        <pic:blipFill>
                          <a:blip r:embed="rId45" cstate="print"/>
                          <a:srcRect/>
                          <a:stretch>
                            <a:fillRect/>
                          </a:stretch>
                        </pic:blipFill>
                        <pic:spPr bwMode="auto">
                          <a:xfrm>
                            <a:off x="0" y="0"/>
                            <a:ext cx="3854632" cy="1488508"/>
                          </a:xfrm>
                          <a:prstGeom prst="rect">
                            <a:avLst/>
                          </a:prstGeom>
                          <a:noFill/>
                          <a:ln w="9525">
                            <a:noFill/>
                            <a:miter lim="800000"/>
                            <a:headEnd/>
                            <a:tailEnd/>
                          </a:ln>
                        </pic:spPr>
                      </pic:pic>
                    </a:graphicData>
                  </a:graphic>
                </wp:inline>
              </w:drawing>
            </w:r>
          </w:p>
          <w:p w:rsidR="003B16BC" w:rsidRPr="008B645E" w:rsidRDefault="003B16BC" w:rsidP="008B645E">
            <w:pPr>
              <w:pStyle w:val="a8"/>
              <w:spacing w:before="0" w:beforeAutospacing="0" w:after="60" w:afterAutospacing="0"/>
              <w:jc w:val="both"/>
            </w:pPr>
            <w:r w:rsidRPr="008B645E">
              <w:t>Гидравлический ручной механизированный инструмент</w:t>
            </w:r>
            <w:r w:rsidRPr="008B645E">
              <w:rPr>
                <w:rStyle w:val="af5"/>
              </w:rPr>
              <w:t>:</w:t>
            </w:r>
          </w:p>
          <w:p w:rsidR="003B16BC" w:rsidRPr="008B645E" w:rsidRDefault="003B16BC" w:rsidP="008B645E">
            <w:pPr>
              <w:numPr>
                <w:ilvl w:val="0"/>
                <w:numId w:val="14"/>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Ножницы (кусачки) гидравлические;</w:t>
            </w:r>
          </w:p>
          <w:p w:rsidR="003B16BC" w:rsidRPr="008B645E" w:rsidRDefault="003B16BC" w:rsidP="008B645E">
            <w:pPr>
              <w:numPr>
                <w:ilvl w:val="0"/>
                <w:numId w:val="14"/>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Разжимы гидравлические;</w:t>
            </w:r>
          </w:p>
          <w:p w:rsidR="003B16BC" w:rsidRPr="008B645E" w:rsidRDefault="003B16BC" w:rsidP="008B645E">
            <w:pPr>
              <w:numPr>
                <w:ilvl w:val="0"/>
                <w:numId w:val="14"/>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Инструмент комбинированный гидравлический;</w:t>
            </w:r>
          </w:p>
          <w:p w:rsidR="003B16BC" w:rsidRPr="008B645E" w:rsidRDefault="003B16BC" w:rsidP="008B645E">
            <w:pPr>
              <w:numPr>
                <w:ilvl w:val="0"/>
                <w:numId w:val="14"/>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lastRenderedPageBreak/>
              <w:t>Домкраты гидравлические;</w:t>
            </w:r>
          </w:p>
          <w:p w:rsidR="003B16BC" w:rsidRPr="008B645E" w:rsidRDefault="003B16BC" w:rsidP="008B645E">
            <w:pPr>
              <w:numPr>
                <w:ilvl w:val="0"/>
                <w:numId w:val="14"/>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Устройства для вскрытия металлических дверей;</w:t>
            </w:r>
          </w:p>
          <w:p w:rsidR="003B16BC" w:rsidRPr="008B645E" w:rsidRDefault="003B16BC" w:rsidP="008B645E">
            <w:pPr>
              <w:numPr>
                <w:ilvl w:val="0"/>
                <w:numId w:val="14"/>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Устройства приводные гидравлические (ручные насосы и насосные агрегаты);</w:t>
            </w:r>
          </w:p>
          <w:p w:rsidR="003B16BC" w:rsidRPr="008B645E" w:rsidRDefault="003B16BC" w:rsidP="008B645E">
            <w:pPr>
              <w:numPr>
                <w:ilvl w:val="0"/>
                <w:numId w:val="14"/>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Гайковёрты гидравлические;</w:t>
            </w:r>
          </w:p>
          <w:p w:rsidR="003B16BC" w:rsidRPr="008B645E" w:rsidRDefault="003B16BC" w:rsidP="008B645E">
            <w:pPr>
              <w:numPr>
                <w:ilvl w:val="0"/>
                <w:numId w:val="14"/>
              </w:numPr>
              <w:suppressAutoHyphens w:val="0"/>
              <w:spacing w:after="60" w:line="240" w:lineRule="auto"/>
              <w:ind w:left="0" w:firstLine="0"/>
              <w:jc w:val="both"/>
              <w:rPr>
                <w:rFonts w:ascii="Times New Roman" w:hAnsi="Times New Roman" w:cs="Times New Roman"/>
                <w:sz w:val="24"/>
                <w:szCs w:val="24"/>
              </w:rPr>
            </w:pPr>
            <w:proofErr w:type="spellStart"/>
            <w:r w:rsidRPr="008B645E">
              <w:rPr>
                <w:rFonts w:ascii="Times New Roman" w:hAnsi="Times New Roman" w:cs="Times New Roman"/>
                <w:sz w:val="24"/>
                <w:szCs w:val="24"/>
              </w:rPr>
              <w:t>Пережиматели</w:t>
            </w:r>
            <w:proofErr w:type="spellEnd"/>
            <w:r w:rsidRPr="008B645E">
              <w:rPr>
                <w:rFonts w:ascii="Times New Roman" w:hAnsi="Times New Roman" w:cs="Times New Roman"/>
                <w:sz w:val="24"/>
                <w:szCs w:val="24"/>
              </w:rPr>
              <w:t xml:space="preserve"> труб гидравлические.</w:t>
            </w:r>
          </w:p>
          <w:p w:rsidR="003B16BC" w:rsidRPr="008B645E" w:rsidRDefault="003B16BC" w:rsidP="008B645E">
            <w:pPr>
              <w:pStyle w:val="a8"/>
              <w:spacing w:before="0" w:beforeAutospacing="0" w:after="60" w:afterAutospacing="0"/>
              <w:jc w:val="center"/>
            </w:pPr>
            <w:r w:rsidRPr="008B645E">
              <w:rPr>
                <w:noProof/>
                <w:lang w:val="en-US" w:eastAsia="en-US"/>
              </w:rPr>
              <w:drawing>
                <wp:inline distT="0" distB="0" distL="0" distR="0">
                  <wp:extent cx="3456477" cy="1333712"/>
                  <wp:effectExtent l="19050" t="0" r="0" b="0"/>
                  <wp:docPr id="44" name="Рисунок 20" descr="Гидравлический ручной механизированный инстр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идравлический ручной механизированный инструмент">
                            <a:hlinkClick r:id="rId46"/>
                          </pic:cNvPr>
                          <pic:cNvPicPr>
                            <a:picLocks noChangeAspect="1" noChangeArrowheads="1"/>
                          </pic:cNvPicPr>
                        </pic:nvPicPr>
                        <pic:blipFill>
                          <a:blip r:embed="rId47" cstate="print"/>
                          <a:srcRect/>
                          <a:stretch>
                            <a:fillRect/>
                          </a:stretch>
                        </pic:blipFill>
                        <pic:spPr bwMode="auto">
                          <a:xfrm>
                            <a:off x="0" y="0"/>
                            <a:ext cx="3465951" cy="1337368"/>
                          </a:xfrm>
                          <a:prstGeom prst="rect">
                            <a:avLst/>
                          </a:prstGeom>
                          <a:noFill/>
                          <a:ln w="9525">
                            <a:noFill/>
                            <a:miter lim="800000"/>
                            <a:headEnd/>
                            <a:tailEnd/>
                          </a:ln>
                        </pic:spPr>
                      </pic:pic>
                    </a:graphicData>
                  </a:graphic>
                </wp:inline>
              </w:drawing>
            </w:r>
          </w:p>
          <w:p w:rsidR="003B16BC" w:rsidRPr="008B645E" w:rsidRDefault="003B16BC" w:rsidP="008B645E">
            <w:pPr>
              <w:pStyle w:val="3"/>
              <w:spacing w:before="0" w:line="240" w:lineRule="auto"/>
              <w:jc w:val="center"/>
              <w:rPr>
                <w:rFonts w:ascii="Times New Roman" w:hAnsi="Times New Roman" w:cs="Times New Roman"/>
                <w:sz w:val="24"/>
                <w:szCs w:val="24"/>
              </w:rPr>
            </w:pPr>
            <w:r w:rsidRPr="008B645E">
              <w:rPr>
                <w:rFonts w:ascii="Times New Roman" w:hAnsi="Times New Roman" w:cs="Times New Roman"/>
                <w:sz w:val="24"/>
                <w:szCs w:val="24"/>
              </w:rPr>
              <w:t>Гидравлические аварийно – спасательные инструменты «Спрут». Виды, назначение, устройство и краткая техническая характеристика, область и порядок применения.</w:t>
            </w:r>
          </w:p>
          <w:p w:rsidR="003B16BC" w:rsidRPr="008B645E" w:rsidRDefault="003B16BC" w:rsidP="008B645E">
            <w:pPr>
              <w:pStyle w:val="a8"/>
              <w:spacing w:before="0" w:beforeAutospacing="0" w:after="60" w:afterAutospacing="0"/>
              <w:jc w:val="both"/>
            </w:pPr>
            <w:r w:rsidRPr="008B645E">
              <w:t>Гидравлический аварийно-спасательный инструмент (ГАСИ) «СПРУТ» - это:</w:t>
            </w:r>
          </w:p>
          <w:p w:rsidR="003B16BC" w:rsidRPr="008B645E" w:rsidRDefault="003B16BC" w:rsidP="008B645E">
            <w:pPr>
              <w:numPr>
                <w:ilvl w:val="0"/>
                <w:numId w:val="15"/>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высокие силовые характеристики при малых массе и габаритах;</w:t>
            </w:r>
          </w:p>
          <w:p w:rsidR="003B16BC" w:rsidRPr="008B645E" w:rsidRDefault="003B16BC" w:rsidP="008B645E">
            <w:pPr>
              <w:numPr>
                <w:ilvl w:val="0"/>
                <w:numId w:val="15"/>
              </w:numPr>
              <w:suppressAutoHyphens w:val="0"/>
              <w:spacing w:after="60" w:line="240" w:lineRule="auto"/>
              <w:ind w:left="0" w:firstLine="0"/>
              <w:rPr>
                <w:rFonts w:ascii="Times New Roman" w:hAnsi="Times New Roman" w:cs="Times New Roman"/>
                <w:sz w:val="24"/>
                <w:szCs w:val="24"/>
              </w:rPr>
            </w:pPr>
            <w:r w:rsidRPr="008B645E">
              <w:rPr>
                <w:rFonts w:ascii="Times New Roman" w:hAnsi="Times New Roman" w:cs="Times New Roman"/>
                <w:sz w:val="24"/>
                <w:szCs w:val="24"/>
              </w:rPr>
              <w:t>простота и удобство в эксплуатации и обслуживании;</w:t>
            </w:r>
          </w:p>
          <w:p w:rsidR="003B16BC" w:rsidRPr="008B645E" w:rsidRDefault="003B16BC" w:rsidP="008B645E">
            <w:pPr>
              <w:numPr>
                <w:ilvl w:val="0"/>
                <w:numId w:val="15"/>
              </w:numPr>
              <w:suppressAutoHyphens w:val="0"/>
              <w:spacing w:after="60" w:line="240" w:lineRule="auto"/>
              <w:ind w:left="0" w:firstLine="0"/>
              <w:rPr>
                <w:rFonts w:ascii="Times New Roman" w:hAnsi="Times New Roman" w:cs="Times New Roman"/>
                <w:sz w:val="24"/>
                <w:szCs w:val="24"/>
              </w:rPr>
            </w:pPr>
            <w:r w:rsidRPr="008B645E">
              <w:rPr>
                <w:rFonts w:ascii="Times New Roman" w:hAnsi="Times New Roman" w:cs="Times New Roman"/>
                <w:sz w:val="24"/>
                <w:szCs w:val="24"/>
              </w:rPr>
              <w:t>многофункциональность;</w:t>
            </w:r>
          </w:p>
          <w:p w:rsidR="003B16BC" w:rsidRPr="008B645E" w:rsidRDefault="003B16BC" w:rsidP="008B645E">
            <w:pPr>
              <w:numPr>
                <w:ilvl w:val="0"/>
                <w:numId w:val="15"/>
              </w:numPr>
              <w:suppressAutoHyphens w:val="0"/>
              <w:spacing w:after="60" w:line="240" w:lineRule="auto"/>
              <w:ind w:left="0" w:firstLine="0"/>
              <w:jc w:val="both"/>
              <w:rPr>
                <w:rFonts w:ascii="Times New Roman" w:hAnsi="Times New Roman" w:cs="Times New Roman"/>
                <w:sz w:val="24"/>
                <w:szCs w:val="24"/>
              </w:rPr>
            </w:pPr>
            <w:r w:rsidRPr="008B645E">
              <w:rPr>
                <w:rFonts w:ascii="Times New Roman" w:hAnsi="Times New Roman" w:cs="Times New Roman"/>
                <w:sz w:val="24"/>
                <w:szCs w:val="24"/>
              </w:rPr>
              <w:t>высокая эксплуатационная надежность, возможность использования в разных климатических условиях и др.</w:t>
            </w:r>
          </w:p>
          <w:p w:rsidR="003B16BC" w:rsidRPr="008B645E" w:rsidRDefault="003B16BC" w:rsidP="008B645E">
            <w:pPr>
              <w:pStyle w:val="a8"/>
              <w:spacing w:before="0" w:beforeAutospacing="0" w:after="60" w:afterAutospacing="0"/>
              <w:jc w:val="center"/>
            </w:pPr>
            <w:r w:rsidRPr="008B645E">
              <w:rPr>
                <w:noProof/>
                <w:lang w:val="en-US" w:eastAsia="en-US"/>
              </w:rPr>
              <w:drawing>
                <wp:inline distT="0" distB="0" distL="0" distR="0">
                  <wp:extent cx="3638550" cy="980602"/>
                  <wp:effectExtent l="19050" t="0" r="0" b="0"/>
                  <wp:docPr id="43" name="Рисунок 21" descr="Кусачки КГC – 80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усачки КГC – 80Х ">
                            <a:hlinkClick r:id="rId48"/>
                          </pic:cNvPr>
                          <pic:cNvPicPr>
                            <a:picLocks noChangeAspect="1" noChangeArrowheads="1"/>
                          </pic:cNvPicPr>
                        </pic:nvPicPr>
                        <pic:blipFill>
                          <a:blip r:embed="rId49" cstate="print"/>
                          <a:srcRect/>
                          <a:stretch>
                            <a:fillRect/>
                          </a:stretch>
                        </pic:blipFill>
                        <pic:spPr bwMode="auto">
                          <a:xfrm>
                            <a:off x="0" y="0"/>
                            <a:ext cx="3638550" cy="980602"/>
                          </a:xfrm>
                          <a:prstGeom prst="rect">
                            <a:avLst/>
                          </a:prstGeom>
                          <a:noFill/>
                          <a:ln w="9525">
                            <a:noFill/>
                            <a:miter lim="800000"/>
                            <a:headEnd/>
                            <a:tailEnd/>
                          </a:ln>
                        </pic:spPr>
                      </pic:pic>
                    </a:graphicData>
                  </a:graphic>
                </wp:inline>
              </w:drawing>
            </w:r>
          </w:p>
          <w:p w:rsidR="003B16BC" w:rsidRPr="008B645E" w:rsidRDefault="003B16BC" w:rsidP="008B645E">
            <w:pPr>
              <w:pStyle w:val="a8"/>
              <w:spacing w:before="0" w:beforeAutospacing="0" w:after="60" w:afterAutospacing="0"/>
              <w:jc w:val="center"/>
            </w:pPr>
            <w:r w:rsidRPr="008B645E">
              <w:t>Рис.1. Кусачки КГC – 80Х</w:t>
            </w:r>
          </w:p>
          <w:p w:rsidR="003B16BC" w:rsidRPr="008B645E" w:rsidRDefault="003B16BC" w:rsidP="008B645E">
            <w:pPr>
              <w:pStyle w:val="a8"/>
              <w:spacing w:before="0" w:beforeAutospacing="0" w:after="60" w:afterAutospacing="0"/>
              <w:jc w:val="both"/>
            </w:pPr>
            <w:r w:rsidRPr="008B645E">
              <w:t>Предназначены для резания листового металла, труб, профилей, перекусывания арматуры.</w:t>
            </w:r>
          </w:p>
          <w:tbl>
            <w:tblPr>
              <w:tblW w:w="4453" w:type="pct"/>
              <w:tblCellSpacing w:w="15" w:type="dxa"/>
              <w:tblBorders>
                <w:top w:val="dashed" w:sz="6" w:space="0" w:color="BBBBBB"/>
                <w:left w:val="dashed" w:sz="6" w:space="0" w:color="BBBBBB"/>
                <w:bottom w:val="dashed" w:sz="6" w:space="0" w:color="BBBBBB"/>
                <w:right w:val="dashed" w:sz="6" w:space="0" w:color="BBBBBB"/>
                <w:insideH w:val="single" w:sz="6" w:space="0" w:color="BBBBBB"/>
                <w:insideV w:val="single"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3279"/>
              <w:gridCol w:w="37"/>
              <w:gridCol w:w="2133"/>
            </w:tblGrid>
            <w:tr w:rsidR="003B16BC" w:rsidRPr="008B645E" w:rsidTr="008B645E">
              <w:trPr>
                <w:tblCellSpacing w:w="15" w:type="dxa"/>
              </w:trPr>
              <w:tc>
                <w:tcPr>
                  <w:tcW w:w="3008" w:type="pct"/>
                  <w:gridSpan w:val="2"/>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усилие резания</w:t>
                  </w:r>
                </w:p>
              </w:tc>
              <w:tc>
                <w:tcPr>
                  <w:tcW w:w="1910" w:type="pct"/>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36,0 тс</w:t>
                  </w:r>
                </w:p>
              </w:tc>
            </w:tr>
            <w:tr w:rsidR="003B16BC" w:rsidRPr="008B645E" w:rsidTr="008B645E">
              <w:trPr>
                <w:tblCellSpacing w:w="15" w:type="dxa"/>
              </w:trPr>
              <w:tc>
                <w:tcPr>
                  <w:tcW w:w="4945" w:type="pct"/>
                  <w:gridSpan w:val="3"/>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Перекусывание:</w:t>
                  </w:r>
                </w:p>
              </w:tc>
            </w:tr>
            <w:tr w:rsidR="003B16BC" w:rsidRPr="008B645E" w:rsidTr="008B645E">
              <w:trPr>
                <w:tblCellSpacing w:w="15" w:type="dxa"/>
              </w:trPr>
              <w:tc>
                <w:tcPr>
                  <w:tcW w:w="3001" w:type="pct"/>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пруток из арматурной стали</w:t>
                  </w:r>
                </w:p>
              </w:tc>
              <w:tc>
                <w:tcPr>
                  <w:tcW w:w="1916" w:type="pct"/>
                  <w:gridSpan w:val="2"/>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до Ø 30 мм</w:t>
                  </w:r>
                </w:p>
              </w:tc>
            </w:tr>
            <w:tr w:rsidR="003B16BC" w:rsidRPr="008B645E" w:rsidTr="008B645E">
              <w:trPr>
                <w:tblCellSpacing w:w="15" w:type="dxa"/>
              </w:trPr>
              <w:tc>
                <w:tcPr>
                  <w:tcW w:w="3001" w:type="pct"/>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швеллер</w:t>
                  </w:r>
                </w:p>
              </w:tc>
              <w:tc>
                <w:tcPr>
                  <w:tcW w:w="1916" w:type="pct"/>
                  <w:gridSpan w:val="2"/>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до № 16</w:t>
                  </w:r>
                </w:p>
              </w:tc>
            </w:tr>
            <w:tr w:rsidR="003B16BC" w:rsidRPr="008B645E" w:rsidTr="008B645E">
              <w:trPr>
                <w:tblCellSpacing w:w="15" w:type="dxa"/>
              </w:trPr>
              <w:tc>
                <w:tcPr>
                  <w:tcW w:w="3001" w:type="pct"/>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кабель</w:t>
                  </w:r>
                </w:p>
              </w:tc>
              <w:tc>
                <w:tcPr>
                  <w:tcW w:w="1916" w:type="pct"/>
                  <w:gridSpan w:val="2"/>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до 90 мм</w:t>
                  </w:r>
                </w:p>
              </w:tc>
            </w:tr>
            <w:tr w:rsidR="003B16BC" w:rsidRPr="008B645E" w:rsidTr="008B645E">
              <w:trPr>
                <w:tblCellSpacing w:w="15" w:type="dxa"/>
              </w:trPr>
              <w:tc>
                <w:tcPr>
                  <w:tcW w:w="3001" w:type="pct"/>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Раскрытие концов ножей</w:t>
                  </w:r>
                </w:p>
              </w:tc>
              <w:tc>
                <w:tcPr>
                  <w:tcW w:w="1916" w:type="pct"/>
                  <w:gridSpan w:val="2"/>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140,0 мм</w:t>
                  </w:r>
                </w:p>
              </w:tc>
            </w:tr>
            <w:tr w:rsidR="003B16BC" w:rsidRPr="008B645E" w:rsidTr="008B645E">
              <w:trPr>
                <w:tblCellSpacing w:w="15" w:type="dxa"/>
              </w:trPr>
              <w:tc>
                <w:tcPr>
                  <w:tcW w:w="3001" w:type="pct"/>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Масса</w:t>
                  </w:r>
                </w:p>
              </w:tc>
              <w:tc>
                <w:tcPr>
                  <w:tcW w:w="1916" w:type="pct"/>
                  <w:gridSpan w:val="2"/>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14,0 кг</w:t>
                  </w:r>
                </w:p>
              </w:tc>
            </w:tr>
            <w:tr w:rsidR="003B16BC" w:rsidRPr="008B645E" w:rsidTr="008B645E">
              <w:trPr>
                <w:tblCellSpacing w:w="15" w:type="dxa"/>
              </w:trPr>
              <w:tc>
                <w:tcPr>
                  <w:tcW w:w="3001" w:type="pct"/>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Габаритные размеры (д/ш/в)</w:t>
                  </w:r>
                </w:p>
              </w:tc>
              <w:tc>
                <w:tcPr>
                  <w:tcW w:w="1916" w:type="pct"/>
                  <w:gridSpan w:val="2"/>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720/225/155 мм</w:t>
                  </w:r>
                </w:p>
              </w:tc>
            </w:tr>
          </w:tbl>
          <w:p w:rsidR="003B16BC" w:rsidRPr="008B645E" w:rsidRDefault="003B16BC" w:rsidP="008B645E">
            <w:pPr>
              <w:pStyle w:val="a8"/>
              <w:spacing w:before="0" w:beforeAutospacing="0" w:after="60" w:afterAutospacing="0"/>
              <w:jc w:val="center"/>
            </w:pPr>
            <w:r w:rsidRPr="008B645E">
              <w:rPr>
                <w:noProof/>
                <w:lang w:val="en-US" w:eastAsia="en-US"/>
              </w:rPr>
              <w:lastRenderedPageBreak/>
              <w:drawing>
                <wp:inline distT="0" distB="0" distL="0" distR="0">
                  <wp:extent cx="3933825" cy="948333"/>
                  <wp:effectExtent l="19050" t="0" r="9525" b="0"/>
                  <wp:docPr id="42" name="Рисунок 22" descr="Ножницы комбинированные КНКГС –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ожницы комбинированные КНКГС – 80">
                            <a:hlinkClick r:id="rId50"/>
                          </pic:cNvPr>
                          <pic:cNvPicPr>
                            <a:picLocks noChangeAspect="1" noChangeArrowheads="1"/>
                          </pic:cNvPicPr>
                        </pic:nvPicPr>
                        <pic:blipFill>
                          <a:blip r:embed="rId51" cstate="print"/>
                          <a:srcRect/>
                          <a:stretch>
                            <a:fillRect/>
                          </a:stretch>
                        </pic:blipFill>
                        <pic:spPr bwMode="auto">
                          <a:xfrm>
                            <a:off x="0" y="0"/>
                            <a:ext cx="3933825" cy="948333"/>
                          </a:xfrm>
                          <a:prstGeom prst="rect">
                            <a:avLst/>
                          </a:prstGeom>
                          <a:noFill/>
                          <a:ln w="9525">
                            <a:noFill/>
                            <a:miter lim="800000"/>
                            <a:headEnd/>
                            <a:tailEnd/>
                          </a:ln>
                        </pic:spPr>
                      </pic:pic>
                    </a:graphicData>
                  </a:graphic>
                </wp:inline>
              </w:drawing>
            </w:r>
          </w:p>
          <w:p w:rsidR="003B16BC" w:rsidRPr="008B645E" w:rsidRDefault="003B16BC" w:rsidP="008B645E">
            <w:pPr>
              <w:pStyle w:val="a8"/>
              <w:spacing w:before="0" w:beforeAutospacing="0" w:after="60" w:afterAutospacing="0"/>
              <w:jc w:val="center"/>
            </w:pPr>
            <w:r w:rsidRPr="008B645E">
              <w:t>Рис.2. Ножницы  комбинированные   КНКГС – 80</w:t>
            </w:r>
          </w:p>
          <w:p w:rsidR="003B16BC" w:rsidRPr="008B645E" w:rsidRDefault="003B16BC" w:rsidP="008B645E">
            <w:pPr>
              <w:pStyle w:val="a8"/>
              <w:spacing w:before="0" w:beforeAutospacing="0" w:after="60" w:afterAutospacing="0"/>
              <w:jc w:val="both"/>
            </w:pPr>
            <w:r w:rsidRPr="008B645E">
              <w:t>Применяются  для  резания  металла, труб, перекусывания  арматуры  из  стали, а  также  для  раздвигания, поднимания  и  удержания  грузов  в  фиксированном  положении</w:t>
            </w:r>
          </w:p>
          <w:tbl>
            <w:tblPr>
              <w:tblW w:w="5000" w:type="pct"/>
              <w:tblCellSpacing w:w="15"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4315"/>
              <w:gridCol w:w="1803"/>
            </w:tblGrid>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рабочее давление  МПа (кгс/см</w:t>
                  </w:r>
                  <w:r w:rsidRPr="008B645E">
                    <w:rPr>
                      <w:rFonts w:ascii="Times New Roman" w:hAnsi="Times New Roman" w:cs="Times New Roman"/>
                      <w:sz w:val="24"/>
                      <w:szCs w:val="24"/>
                      <w:vertAlign w:val="superscript"/>
                    </w:rPr>
                    <w:t>2</w:t>
                  </w:r>
                  <w:r w:rsidRPr="008B645E">
                    <w:rPr>
                      <w:rFonts w:ascii="Times New Roman" w:hAnsi="Times New Roman" w:cs="Times New Roman"/>
                      <w:sz w:val="24"/>
                      <w:szCs w:val="24"/>
                    </w:rPr>
                    <w:t>)</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82,0(820,0)</w:t>
                  </w:r>
                </w:p>
              </w:tc>
            </w:tr>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расширение, мм</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330,0</w:t>
                  </w:r>
                </w:p>
              </w:tc>
            </w:tr>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 раздвигающее усилие при открытых челюстях, кН (тс)</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97,9   (9,9)</w:t>
                  </w:r>
                </w:p>
              </w:tc>
            </w:tr>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 раздвигающее усилие при закрытых челюстях25мм от наконечников, кН (тс)</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39,8 (4,0)</w:t>
                  </w:r>
                </w:p>
              </w:tc>
            </w:tr>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усилие  резания(в углублении), кН (тс)</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388,0(34,7)</w:t>
                  </w:r>
                </w:p>
              </w:tc>
            </w:tr>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усилие  сжатия между наконечниками, кН (тс)</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84,2 (8,6)</w:t>
                  </w:r>
                </w:p>
              </w:tc>
            </w:tr>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xml:space="preserve">Максимальное тяговое </w:t>
                  </w:r>
                  <w:proofErr w:type="spellStart"/>
                  <w:r w:rsidRPr="008B645E">
                    <w:rPr>
                      <w:rFonts w:ascii="Times New Roman" w:hAnsi="Times New Roman" w:cs="Times New Roman"/>
                      <w:sz w:val="24"/>
                      <w:szCs w:val="24"/>
                    </w:rPr>
                    <w:t>усилие,кН</w:t>
                  </w:r>
                  <w:proofErr w:type="spellEnd"/>
                  <w:r w:rsidRPr="008B645E">
                    <w:rPr>
                      <w:rFonts w:ascii="Times New Roman" w:hAnsi="Times New Roman" w:cs="Times New Roman"/>
                      <w:sz w:val="24"/>
                      <w:szCs w:val="24"/>
                    </w:rPr>
                    <w:t xml:space="preserve"> (тс)</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51,7 (5.2)</w:t>
                  </w:r>
                </w:p>
              </w:tc>
            </w:tr>
          </w:tbl>
          <w:p w:rsidR="003B16BC" w:rsidRPr="008B645E" w:rsidRDefault="003B16BC" w:rsidP="008B645E">
            <w:pPr>
              <w:pStyle w:val="a8"/>
              <w:spacing w:before="0" w:beforeAutospacing="0" w:after="60" w:afterAutospacing="0"/>
              <w:jc w:val="center"/>
            </w:pPr>
            <w:r w:rsidRPr="008B645E">
              <w:rPr>
                <w:noProof/>
                <w:lang w:val="en-US" w:eastAsia="en-US"/>
              </w:rPr>
              <w:drawing>
                <wp:inline distT="0" distB="0" distL="0" distR="0">
                  <wp:extent cx="2781300" cy="1516358"/>
                  <wp:effectExtent l="19050" t="0" r="0" b="0"/>
                  <wp:docPr id="41" name="Рисунок 23" descr="Расширитель большой КРБГС –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сширитель большой КРБГС – 80">
                            <a:hlinkClick r:id="rId52"/>
                          </pic:cNvPr>
                          <pic:cNvPicPr>
                            <a:picLocks noChangeAspect="1" noChangeArrowheads="1"/>
                          </pic:cNvPicPr>
                        </pic:nvPicPr>
                        <pic:blipFill>
                          <a:blip r:embed="rId53" cstate="print"/>
                          <a:srcRect/>
                          <a:stretch>
                            <a:fillRect/>
                          </a:stretch>
                        </pic:blipFill>
                        <pic:spPr bwMode="auto">
                          <a:xfrm>
                            <a:off x="0" y="0"/>
                            <a:ext cx="2781300" cy="1516358"/>
                          </a:xfrm>
                          <a:prstGeom prst="rect">
                            <a:avLst/>
                          </a:prstGeom>
                          <a:noFill/>
                          <a:ln w="9525">
                            <a:noFill/>
                            <a:miter lim="800000"/>
                            <a:headEnd/>
                            <a:tailEnd/>
                          </a:ln>
                        </pic:spPr>
                      </pic:pic>
                    </a:graphicData>
                  </a:graphic>
                </wp:inline>
              </w:drawing>
            </w:r>
          </w:p>
          <w:p w:rsidR="003B16BC" w:rsidRPr="008B645E" w:rsidRDefault="003B16BC" w:rsidP="008B645E">
            <w:pPr>
              <w:pStyle w:val="a8"/>
              <w:spacing w:before="0" w:beforeAutospacing="0" w:after="60" w:afterAutospacing="0"/>
              <w:jc w:val="center"/>
            </w:pPr>
            <w:r w:rsidRPr="008B645E">
              <w:t>Рис.3. Расширитель  большой  КРБГС – 80</w:t>
            </w:r>
          </w:p>
          <w:p w:rsidR="003B16BC" w:rsidRPr="008B645E" w:rsidRDefault="003B16BC" w:rsidP="008B645E">
            <w:pPr>
              <w:pStyle w:val="a8"/>
              <w:spacing w:before="0" w:beforeAutospacing="0" w:after="60" w:afterAutospacing="0"/>
              <w:jc w:val="both"/>
            </w:pPr>
            <w:r w:rsidRPr="008B645E">
              <w:t>Применяется  для  перемещения  различных  объектов, проделывания  проходов  в  завалах, расширения  щелей  в  стыке  трудно  раздвигаемых  объектов. Для  удержания  грузов  в  фиксированном  положении, деформирования  и  стягивания</w:t>
            </w:r>
          </w:p>
          <w:tbl>
            <w:tblPr>
              <w:tblW w:w="0" w:type="auto"/>
              <w:tblCellSpacing w:w="15"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4395"/>
              <w:gridCol w:w="1605"/>
            </w:tblGrid>
            <w:tr w:rsidR="003B16BC" w:rsidRPr="008B645E" w:rsidTr="00760342">
              <w:trPr>
                <w:tblCellSpacing w:w="15" w:type="dxa"/>
              </w:trPr>
              <w:tc>
                <w:tcPr>
                  <w:tcW w:w="435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рабочее  давление МПа, (кгс/см</w:t>
                  </w:r>
                  <w:r w:rsidRPr="008B645E">
                    <w:rPr>
                      <w:rFonts w:ascii="Times New Roman" w:hAnsi="Times New Roman" w:cs="Times New Roman"/>
                      <w:sz w:val="24"/>
                      <w:szCs w:val="24"/>
                      <w:vertAlign w:val="superscript"/>
                    </w:rPr>
                    <w:t>2</w:t>
                  </w:r>
                  <w:r w:rsidRPr="008B645E">
                    <w:rPr>
                      <w:rFonts w:ascii="Times New Roman" w:hAnsi="Times New Roman" w:cs="Times New Roman"/>
                      <w:sz w:val="24"/>
                      <w:szCs w:val="24"/>
                    </w:rPr>
                    <w:t>)</w:t>
                  </w:r>
                </w:p>
              </w:tc>
              <w:tc>
                <w:tcPr>
                  <w:tcW w:w="156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82,0(820,0)</w:t>
                  </w:r>
                </w:p>
              </w:tc>
            </w:tr>
            <w:tr w:rsidR="003B16BC" w:rsidRPr="008B645E" w:rsidTr="00760342">
              <w:trPr>
                <w:tblCellSpacing w:w="15" w:type="dxa"/>
              </w:trPr>
              <w:tc>
                <w:tcPr>
                  <w:tcW w:w="435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расширение, мм</w:t>
                  </w:r>
                </w:p>
              </w:tc>
              <w:tc>
                <w:tcPr>
                  <w:tcW w:w="156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845,0</w:t>
                  </w:r>
                </w:p>
              </w:tc>
            </w:tr>
            <w:tr w:rsidR="003B16BC" w:rsidRPr="008B645E" w:rsidTr="00760342">
              <w:trPr>
                <w:tblCellSpacing w:w="15" w:type="dxa"/>
              </w:trPr>
              <w:tc>
                <w:tcPr>
                  <w:tcW w:w="435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раздвигающее усилие  при  открытых  челюстях кН (т.)</w:t>
                  </w:r>
                </w:p>
              </w:tc>
              <w:tc>
                <w:tcPr>
                  <w:tcW w:w="156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192,5(19,6)</w:t>
                  </w:r>
                </w:p>
              </w:tc>
            </w:tr>
            <w:tr w:rsidR="003B16BC" w:rsidRPr="008B645E" w:rsidTr="00760342">
              <w:trPr>
                <w:tblCellSpacing w:w="15" w:type="dxa"/>
              </w:trPr>
              <w:tc>
                <w:tcPr>
                  <w:tcW w:w="435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lastRenderedPageBreak/>
                    <w:t>Максимальное  раздвигающее усилие  при  сомкнутых  челюстях кН (т.)</w:t>
                  </w:r>
                </w:p>
              </w:tc>
              <w:tc>
                <w:tcPr>
                  <w:tcW w:w="156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66,0 (6,7)</w:t>
                  </w:r>
                </w:p>
              </w:tc>
            </w:tr>
            <w:tr w:rsidR="003B16BC" w:rsidRPr="008B645E" w:rsidTr="00760342">
              <w:trPr>
                <w:tblCellSpacing w:w="15" w:type="dxa"/>
              </w:trPr>
              <w:tc>
                <w:tcPr>
                  <w:tcW w:w="435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xml:space="preserve">Максимальное  усилие  </w:t>
                  </w:r>
                  <w:proofErr w:type="spellStart"/>
                  <w:r w:rsidRPr="008B645E">
                    <w:rPr>
                      <w:rFonts w:ascii="Times New Roman" w:hAnsi="Times New Roman" w:cs="Times New Roman"/>
                      <w:sz w:val="24"/>
                      <w:szCs w:val="24"/>
                    </w:rPr>
                    <w:t>сжатиякН</w:t>
                  </w:r>
                  <w:proofErr w:type="spellEnd"/>
                  <w:r w:rsidRPr="008B645E">
                    <w:rPr>
                      <w:rFonts w:ascii="Times New Roman" w:hAnsi="Times New Roman" w:cs="Times New Roman"/>
                      <w:sz w:val="24"/>
                      <w:szCs w:val="24"/>
                    </w:rPr>
                    <w:t xml:space="preserve"> (т.)</w:t>
                  </w:r>
                </w:p>
              </w:tc>
              <w:tc>
                <w:tcPr>
                  <w:tcW w:w="156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88,0 (8,3)</w:t>
                  </w:r>
                </w:p>
              </w:tc>
            </w:tr>
            <w:tr w:rsidR="003B16BC" w:rsidRPr="008B645E" w:rsidTr="00760342">
              <w:trPr>
                <w:tblCellSpacing w:w="15" w:type="dxa"/>
              </w:trPr>
              <w:tc>
                <w:tcPr>
                  <w:tcW w:w="435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тяговое  усилие кН (т.)</w:t>
                  </w:r>
                </w:p>
              </w:tc>
              <w:tc>
                <w:tcPr>
                  <w:tcW w:w="156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101,2(10,3)</w:t>
                  </w:r>
                </w:p>
              </w:tc>
            </w:tr>
            <w:tr w:rsidR="003B16BC" w:rsidRPr="008B645E" w:rsidTr="00760342">
              <w:trPr>
                <w:tblCellSpacing w:w="15" w:type="dxa"/>
              </w:trPr>
              <w:tc>
                <w:tcPr>
                  <w:tcW w:w="435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Масса  изделия, кг</w:t>
                  </w:r>
                </w:p>
              </w:tc>
              <w:tc>
                <w:tcPr>
                  <w:tcW w:w="156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23,5</w:t>
                  </w:r>
                </w:p>
              </w:tc>
            </w:tr>
          </w:tbl>
          <w:p w:rsidR="003B16BC" w:rsidRPr="008B645E" w:rsidRDefault="003B16BC" w:rsidP="008B645E">
            <w:pPr>
              <w:pStyle w:val="a8"/>
              <w:spacing w:before="0" w:beforeAutospacing="0" w:after="60" w:afterAutospacing="0"/>
              <w:jc w:val="center"/>
            </w:pPr>
            <w:r w:rsidRPr="008B645E">
              <w:rPr>
                <w:noProof/>
                <w:lang w:val="en-US" w:eastAsia="en-US"/>
              </w:rPr>
              <w:drawing>
                <wp:inline distT="0" distB="0" distL="0" distR="0">
                  <wp:extent cx="3590925" cy="993917"/>
                  <wp:effectExtent l="19050" t="0" r="9525" b="0"/>
                  <wp:docPr id="40" name="Рисунок 24" descr="Домкрат клиновой гидравлический ДКГ –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омкрат клиновой гидравлический ДКГ – 80">
                            <a:hlinkClick r:id="rId54"/>
                          </pic:cNvPr>
                          <pic:cNvPicPr>
                            <a:picLocks noChangeAspect="1" noChangeArrowheads="1"/>
                          </pic:cNvPicPr>
                        </pic:nvPicPr>
                        <pic:blipFill>
                          <a:blip r:embed="rId55" cstate="print"/>
                          <a:srcRect/>
                          <a:stretch>
                            <a:fillRect/>
                          </a:stretch>
                        </pic:blipFill>
                        <pic:spPr bwMode="auto">
                          <a:xfrm>
                            <a:off x="0" y="0"/>
                            <a:ext cx="3590925" cy="993917"/>
                          </a:xfrm>
                          <a:prstGeom prst="rect">
                            <a:avLst/>
                          </a:prstGeom>
                          <a:noFill/>
                          <a:ln w="9525">
                            <a:noFill/>
                            <a:miter lim="800000"/>
                            <a:headEnd/>
                            <a:tailEnd/>
                          </a:ln>
                        </pic:spPr>
                      </pic:pic>
                    </a:graphicData>
                  </a:graphic>
                </wp:inline>
              </w:drawing>
            </w:r>
          </w:p>
          <w:p w:rsidR="003B16BC" w:rsidRPr="008B645E" w:rsidRDefault="003B16BC" w:rsidP="008B645E">
            <w:pPr>
              <w:pStyle w:val="a8"/>
              <w:spacing w:before="0" w:beforeAutospacing="0" w:after="60" w:afterAutospacing="0"/>
              <w:jc w:val="center"/>
            </w:pPr>
            <w:r w:rsidRPr="008B645E">
              <w:t>Рис.4. Домкрат  клиновой   гидравлический  ДКГ – 80</w:t>
            </w:r>
          </w:p>
          <w:p w:rsidR="003B16BC" w:rsidRPr="008B645E" w:rsidRDefault="003B16BC" w:rsidP="008B645E">
            <w:pPr>
              <w:pStyle w:val="a8"/>
              <w:spacing w:before="0" w:beforeAutospacing="0" w:after="60" w:afterAutospacing="0"/>
              <w:jc w:val="both"/>
            </w:pPr>
            <w:r w:rsidRPr="008B645E">
              <w:t xml:space="preserve">Применяется  для  </w:t>
            </w:r>
            <w:proofErr w:type="spellStart"/>
            <w:r w:rsidRPr="008B645E">
              <w:t>отжатия</w:t>
            </w:r>
            <w:proofErr w:type="spellEnd"/>
            <w:r w:rsidRPr="008B645E">
              <w:t>  стальных  дверей, фланцев  трубопроводов, расширения  щелей, где  отсутствие  зазоров  не  дает  возможности  применения  других  инструментов.</w:t>
            </w:r>
          </w:p>
          <w:tbl>
            <w:tblPr>
              <w:tblW w:w="0" w:type="auto"/>
              <w:tblCellSpacing w:w="15"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3890"/>
              <w:gridCol w:w="1843"/>
            </w:tblGrid>
            <w:tr w:rsidR="003B16BC" w:rsidRPr="008B645E" w:rsidTr="008B645E">
              <w:trPr>
                <w:tblCellSpacing w:w="15" w:type="dxa"/>
              </w:trPr>
              <w:tc>
                <w:tcPr>
                  <w:tcW w:w="3845"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рабочее  давление МПа (кгс/см</w:t>
                  </w:r>
                  <w:r w:rsidRPr="008B645E">
                    <w:rPr>
                      <w:rFonts w:ascii="Times New Roman" w:hAnsi="Times New Roman" w:cs="Times New Roman"/>
                      <w:sz w:val="24"/>
                      <w:szCs w:val="24"/>
                      <w:vertAlign w:val="superscript"/>
                    </w:rPr>
                    <w:t>2</w:t>
                  </w:r>
                  <w:r w:rsidRPr="008B645E">
                    <w:rPr>
                      <w:rFonts w:ascii="Times New Roman" w:hAnsi="Times New Roman" w:cs="Times New Roman"/>
                      <w:sz w:val="24"/>
                      <w:szCs w:val="24"/>
                    </w:rPr>
                    <w:t>)</w:t>
                  </w: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82,0(820,0)</w:t>
                  </w:r>
                </w:p>
              </w:tc>
            </w:tr>
            <w:tr w:rsidR="003B16BC" w:rsidRPr="008B645E" w:rsidTr="008B645E">
              <w:trPr>
                <w:tblCellSpacing w:w="15" w:type="dxa"/>
              </w:trPr>
              <w:tc>
                <w:tcPr>
                  <w:tcW w:w="3845"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Максимальная  высота  подъёма мм</w:t>
                  </w: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36,0</w:t>
                  </w:r>
                </w:p>
              </w:tc>
            </w:tr>
            <w:tr w:rsidR="003B16BC" w:rsidRPr="008B645E" w:rsidTr="008B645E">
              <w:trPr>
                <w:tblCellSpacing w:w="15" w:type="dxa"/>
              </w:trPr>
              <w:tc>
                <w:tcPr>
                  <w:tcW w:w="3845"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усилие  расширения, кН (тс)</w:t>
                  </w: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300,0(30,6)</w:t>
                  </w:r>
                </w:p>
              </w:tc>
            </w:tr>
            <w:tr w:rsidR="003B16BC" w:rsidRPr="008B645E" w:rsidTr="008B645E">
              <w:trPr>
                <w:tblCellSpacing w:w="15" w:type="dxa"/>
              </w:trPr>
              <w:tc>
                <w:tcPr>
                  <w:tcW w:w="3845"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Минимальный  зазор  для  введения  губок, мм</w:t>
                  </w: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4,5</w:t>
                  </w:r>
                </w:p>
              </w:tc>
            </w:tr>
            <w:tr w:rsidR="003B16BC" w:rsidRPr="008B645E" w:rsidTr="008B645E">
              <w:trPr>
                <w:tblCellSpacing w:w="15" w:type="dxa"/>
              </w:trPr>
              <w:tc>
                <w:tcPr>
                  <w:tcW w:w="3845"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Масса изделия, кг</w:t>
                  </w: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9,0</w:t>
                  </w:r>
                </w:p>
              </w:tc>
            </w:tr>
            <w:tr w:rsidR="008B645E" w:rsidRPr="008B645E" w:rsidTr="008B645E">
              <w:trPr>
                <w:tblCellSpacing w:w="15" w:type="dxa"/>
              </w:trPr>
              <w:tc>
                <w:tcPr>
                  <w:tcW w:w="3845" w:type="dxa"/>
                  <w:tcBorders>
                    <w:top w:val="dashed" w:sz="6" w:space="0" w:color="BBBBBB"/>
                    <w:left w:val="dashed" w:sz="6" w:space="0" w:color="BBBBBB"/>
                    <w:bottom w:val="dashed" w:sz="6" w:space="0" w:color="BBBBBB"/>
                    <w:right w:val="dashed" w:sz="6" w:space="0" w:color="BBBBBB"/>
                  </w:tcBorders>
                  <w:vAlign w:val="center"/>
                  <w:hideMark/>
                </w:tcPr>
                <w:p w:rsidR="008B645E" w:rsidRPr="008B645E" w:rsidRDefault="008B645E" w:rsidP="008B645E">
                  <w:pPr>
                    <w:spacing w:after="60" w:line="240" w:lineRule="auto"/>
                    <w:rPr>
                      <w:rFonts w:ascii="Times New Roman" w:hAnsi="Times New Roman" w:cs="Times New Roman"/>
                      <w:sz w:val="24"/>
                      <w:szCs w:val="24"/>
                    </w:rPr>
                  </w:pP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8B645E" w:rsidRPr="008B645E" w:rsidRDefault="008B645E" w:rsidP="008B645E">
                  <w:pPr>
                    <w:spacing w:after="60" w:line="240" w:lineRule="auto"/>
                    <w:rPr>
                      <w:rFonts w:ascii="Times New Roman" w:hAnsi="Times New Roman" w:cs="Times New Roman"/>
                      <w:sz w:val="24"/>
                      <w:szCs w:val="24"/>
                    </w:rPr>
                  </w:pPr>
                </w:p>
              </w:tc>
            </w:tr>
          </w:tbl>
          <w:p w:rsidR="003B16BC" w:rsidRPr="008B645E" w:rsidRDefault="003B16BC" w:rsidP="008B645E">
            <w:pPr>
              <w:pStyle w:val="a8"/>
              <w:spacing w:before="0" w:beforeAutospacing="0" w:after="60" w:afterAutospacing="0"/>
              <w:jc w:val="center"/>
            </w:pPr>
            <w:r w:rsidRPr="008B645E">
              <w:rPr>
                <w:noProof/>
                <w:lang w:val="en-US" w:eastAsia="en-US"/>
              </w:rPr>
              <w:drawing>
                <wp:inline distT="0" distB="0" distL="0" distR="0">
                  <wp:extent cx="2276475" cy="1499475"/>
                  <wp:effectExtent l="19050" t="0" r="9525" b="0"/>
                  <wp:docPr id="39" name="Рисунок 25" descr="Домкрат клиновой гидравлический моноблочный ДКГМ - 8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омкрат клиновой гидравлический моноблочный ДКГМ - 80 ">
                            <a:hlinkClick r:id="rId56"/>
                          </pic:cNvPr>
                          <pic:cNvPicPr>
                            <a:picLocks noChangeAspect="1" noChangeArrowheads="1"/>
                          </pic:cNvPicPr>
                        </pic:nvPicPr>
                        <pic:blipFill>
                          <a:blip r:embed="rId57" cstate="print"/>
                          <a:srcRect/>
                          <a:stretch>
                            <a:fillRect/>
                          </a:stretch>
                        </pic:blipFill>
                        <pic:spPr bwMode="auto">
                          <a:xfrm>
                            <a:off x="0" y="0"/>
                            <a:ext cx="2276475" cy="1499475"/>
                          </a:xfrm>
                          <a:prstGeom prst="rect">
                            <a:avLst/>
                          </a:prstGeom>
                          <a:noFill/>
                          <a:ln w="9525">
                            <a:noFill/>
                            <a:miter lim="800000"/>
                            <a:headEnd/>
                            <a:tailEnd/>
                          </a:ln>
                        </pic:spPr>
                      </pic:pic>
                    </a:graphicData>
                  </a:graphic>
                </wp:inline>
              </w:drawing>
            </w:r>
          </w:p>
          <w:p w:rsidR="008B645E" w:rsidRDefault="008B645E" w:rsidP="008B645E">
            <w:pPr>
              <w:pStyle w:val="a8"/>
              <w:spacing w:before="0" w:beforeAutospacing="0" w:after="60" w:afterAutospacing="0"/>
              <w:jc w:val="center"/>
            </w:pPr>
          </w:p>
          <w:p w:rsidR="008B645E" w:rsidRDefault="008B645E" w:rsidP="008B645E">
            <w:pPr>
              <w:pStyle w:val="a8"/>
              <w:spacing w:before="0" w:beforeAutospacing="0" w:after="60" w:afterAutospacing="0"/>
              <w:jc w:val="center"/>
            </w:pPr>
          </w:p>
          <w:p w:rsidR="003B16BC" w:rsidRPr="008B645E" w:rsidRDefault="003B16BC" w:rsidP="008B645E">
            <w:pPr>
              <w:pStyle w:val="a8"/>
              <w:spacing w:before="0" w:beforeAutospacing="0" w:after="60" w:afterAutospacing="0"/>
              <w:jc w:val="center"/>
            </w:pPr>
            <w:r w:rsidRPr="008B645E">
              <w:t>Рис.5. Домкрат  клиновой  гидравлический  моноблочный   ДКГМ – 80</w:t>
            </w:r>
          </w:p>
          <w:p w:rsidR="003B16BC" w:rsidRDefault="003B16BC" w:rsidP="008B645E">
            <w:pPr>
              <w:pStyle w:val="a8"/>
              <w:spacing w:before="0" w:beforeAutospacing="0" w:after="60" w:afterAutospacing="0"/>
              <w:jc w:val="both"/>
            </w:pPr>
            <w:r w:rsidRPr="008B645E">
              <w:t xml:space="preserve">Применяется  для  </w:t>
            </w:r>
            <w:proofErr w:type="spellStart"/>
            <w:r w:rsidRPr="008B645E">
              <w:t>отжатия</w:t>
            </w:r>
            <w:proofErr w:type="spellEnd"/>
            <w:r w:rsidRPr="008B645E">
              <w:t>  стальных  дверей, фланцев  трубопроводов, расширения  щелей, где  отсутствие зазоров не дает  возможности  применения  других  инструментов.</w:t>
            </w:r>
          </w:p>
          <w:p w:rsidR="008B645E" w:rsidRDefault="008B645E" w:rsidP="008B645E">
            <w:pPr>
              <w:pStyle w:val="a8"/>
              <w:spacing w:before="0" w:beforeAutospacing="0" w:after="60" w:afterAutospacing="0"/>
              <w:jc w:val="both"/>
            </w:pPr>
          </w:p>
          <w:p w:rsidR="008B645E" w:rsidRDefault="008B645E" w:rsidP="008B645E">
            <w:pPr>
              <w:pStyle w:val="a8"/>
              <w:spacing w:before="0" w:beforeAutospacing="0" w:after="60" w:afterAutospacing="0"/>
              <w:jc w:val="both"/>
            </w:pPr>
          </w:p>
          <w:p w:rsidR="008B645E" w:rsidRPr="008B645E" w:rsidRDefault="008B645E" w:rsidP="008B645E">
            <w:pPr>
              <w:pStyle w:val="a8"/>
              <w:spacing w:before="0" w:beforeAutospacing="0" w:after="60" w:afterAutospacing="0"/>
              <w:jc w:val="both"/>
            </w:pPr>
          </w:p>
          <w:tbl>
            <w:tblPr>
              <w:tblW w:w="5000" w:type="pct"/>
              <w:tblCellSpacing w:w="15"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4315"/>
              <w:gridCol w:w="1803"/>
            </w:tblGrid>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lastRenderedPageBreak/>
                    <w:t xml:space="preserve">Максимальное рабочее </w:t>
                  </w:r>
                  <w:proofErr w:type="spellStart"/>
                  <w:r w:rsidRPr="008B645E">
                    <w:rPr>
                      <w:rFonts w:ascii="Times New Roman" w:hAnsi="Times New Roman" w:cs="Times New Roman"/>
                      <w:sz w:val="24"/>
                      <w:szCs w:val="24"/>
                    </w:rPr>
                    <w:t>давлениеМпа</w:t>
                  </w:r>
                  <w:proofErr w:type="spellEnd"/>
                  <w:r w:rsidRPr="008B645E">
                    <w:rPr>
                      <w:rFonts w:ascii="Times New Roman" w:hAnsi="Times New Roman" w:cs="Times New Roman"/>
                      <w:sz w:val="24"/>
                      <w:szCs w:val="24"/>
                    </w:rPr>
                    <w:t xml:space="preserve"> (кгс/см2)</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82,0(820,0)</w:t>
                  </w:r>
                </w:p>
              </w:tc>
            </w:tr>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xml:space="preserve">Максимальная высота </w:t>
                  </w:r>
                  <w:proofErr w:type="spellStart"/>
                  <w:r w:rsidRPr="008B645E">
                    <w:rPr>
                      <w:rFonts w:ascii="Times New Roman" w:hAnsi="Times New Roman" w:cs="Times New Roman"/>
                      <w:sz w:val="24"/>
                      <w:szCs w:val="24"/>
                    </w:rPr>
                    <w:t>подъемамм</w:t>
                  </w:r>
                  <w:proofErr w:type="spellEnd"/>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36,0</w:t>
                  </w:r>
                </w:p>
              </w:tc>
            </w:tr>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усилие расширения, кН (тс)</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300,0(30,6)</w:t>
                  </w:r>
                </w:p>
              </w:tc>
            </w:tr>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xml:space="preserve">Минимальный зазор для </w:t>
                  </w:r>
                  <w:proofErr w:type="spellStart"/>
                  <w:r w:rsidRPr="008B645E">
                    <w:rPr>
                      <w:rFonts w:ascii="Times New Roman" w:hAnsi="Times New Roman" w:cs="Times New Roman"/>
                      <w:sz w:val="24"/>
                      <w:szCs w:val="24"/>
                    </w:rPr>
                    <w:t>введениягубок</w:t>
                  </w:r>
                  <w:proofErr w:type="spellEnd"/>
                  <w:r w:rsidRPr="008B645E">
                    <w:rPr>
                      <w:rFonts w:ascii="Times New Roman" w:hAnsi="Times New Roman" w:cs="Times New Roman"/>
                      <w:sz w:val="24"/>
                      <w:szCs w:val="24"/>
                    </w:rPr>
                    <w:t>, мм</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4,5</w:t>
                  </w:r>
                </w:p>
              </w:tc>
            </w:tr>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xml:space="preserve">Максимальное усилие на </w:t>
                  </w:r>
                  <w:proofErr w:type="spellStart"/>
                  <w:r w:rsidRPr="008B645E">
                    <w:rPr>
                      <w:rFonts w:ascii="Times New Roman" w:hAnsi="Times New Roman" w:cs="Times New Roman"/>
                      <w:sz w:val="24"/>
                      <w:szCs w:val="24"/>
                    </w:rPr>
                    <w:t>ручкеН</w:t>
                  </w:r>
                  <w:proofErr w:type="spellEnd"/>
                  <w:r w:rsidRPr="008B645E">
                    <w:rPr>
                      <w:rFonts w:ascii="Times New Roman" w:hAnsi="Times New Roman" w:cs="Times New Roman"/>
                      <w:sz w:val="24"/>
                      <w:szCs w:val="24"/>
                    </w:rPr>
                    <w:t xml:space="preserve"> (кгс)</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300,0 (30)</w:t>
                  </w:r>
                </w:p>
              </w:tc>
            </w:tr>
            <w:tr w:rsidR="003B16BC" w:rsidRPr="008B645E" w:rsidTr="008B645E">
              <w:trPr>
                <w:tblCellSpacing w:w="15" w:type="dxa"/>
              </w:trPr>
              <w:tc>
                <w:tcPr>
                  <w:tcW w:w="4270"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Масса изделия, кг</w:t>
                  </w:r>
                </w:p>
              </w:tc>
              <w:tc>
                <w:tcPr>
                  <w:tcW w:w="17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10,0</w:t>
                  </w:r>
                </w:p>
              </w:tc>
            </w:tr>
          </w:tbl>
          <w:p w:rsidR="003B16BC" w:rsidRPr="008B645E" w:rsidRDefault="003B16BC" w:rsidP="008B645E">
            <w:pPr>
              <w:pStyle w:val="a8"/>
              <w:spacing w:before="0" w:beforeAutospacing="0" w:after="60" w:afterAutospacing="0"/>
              <w:jc w:val="center"/>
            </w:pPr>
            <w:r w:rsidRPr="008B645E">
              <w:rPr>
                <w:noProof/>
                <w:lang w:val="en-US" w:eastAsia="en-US"/>
              </w:rPr>
              <w:drawing>
                <wp:inline distT="0" distB="0" distL="0" distR="0">
                  <wp:extent cx="2743200" cy="1506828"/>
                  <wp:effectExtent l="19050" t="0" r="0" b="0"/>
                  <wp:docPr id="38" name="Рисунок 26" descr="Гидроцилиндр КЦГС –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идроцилиндр КЦГС – 1/80">
                            <a:hlinkClick r:id="rId58"/>
                          </pic:cNvPr>
                          <pic:cNvPicPr>
                            <a:picLocks noChangeAspect="1" noChangeArrowheads="1"/>
                          </pic:cNvPicPr>
                        </pic:nvPicPr>
                        <pic:blipFill>
                          <a:blip r:embed="rId59" cstate="print"/>
                          <a:srcRect/>
                          <a:stretch>
                            <a:fillRect/>
                          </a:stretch>
                        </pic:blipFill>
                        <pic:spPr bwMode="auto">
                          <a:xfrm>
                            <a:off x="0" y="0"/>
                            <a:ext cx="2743200" cy="1506828"/>
                          </a:xfrm>
                          <a:prstGeom prst="rect">
                            <a:avLst/>
                          </a:prstGeom>
                          <a:noFill/>
                          <a:ln w="9525">
                            <a:noFill/>
                            <a:miter lim="800000"/>
                            <a:headEnd/>
                            <a:tailEnd/>
                          </a:ln>
                        </pic:spPr>
                      </pic:pic>
                    </a:graphicData>
                  </a:graphic>
                </wp:inline>
              </w:drawing>
            </w:r>
          </w:p>
          <w:p w:rsidR="003B16BC" w:rsidRPr="008B645E" w:rsidRDefault="003B16BC" w:rsidP="008B645E">
            <w:pPr>
              <w:pStyle w:val="a8"/>
              <w:spacing w:before="0" w:beforeAutospacing="0" w:after="60" w:afterAutospacing="0"/>
              <w:jc w:val="center"/>
            </w:pPr>
            <w:r w:rsidRPr="008B645E">
              <w:t>Рис.6. Гидроцилиндр   КЦГС – 1/80</w:t>
            </w:r>
          </w:p>
          <w:p w:rsidR="003B16BC" w:rsidRPr="008B645E" w:rsidRDefault="003B16BC" w:rsidP="008B645E">
            <w:pPr>
              <w:pStyle w:val="a8"/>
              <w:spacing w:before="0" w:beforeAutospacing="0" w:after="60" w:afterAutospacing="0"/>
              <w:jc w:val="both"/>
            </w:pPr>
            <w:r w:rsidRPr="008B645E">
              <w:t>Применяется для  поднятия   инженерных  конструкций  железобетонных  плит, автомобилей,  а также  передвижения  других  тяжелых  предметов.</w:t>
            </w:r>
          </w:p>
          <w:tbl>
            <w:tblPr>
              <w:tblW w:w="6546" w:type="dxa"/>
              <w:tblCellSpacing w:w="15"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4703"/>
              <w:gridCol w:w="1843"/>
            </w:tblGrid>
            <w:tr w:rsidR="003B16BC" w:rsidRPr="008B645E" w:rsidTr="00760342">
              <w:trPr>
                <w:tblCellSpacing w:w="15" w:type="dxa"/>
              </w:trPr>
              <w:tc>
                <w:tcPr>
                  <w:tcW w:w="46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рабочее давление МПа (кгс/см2)</w:t>
                  </w: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82,0(820,0)</w:t>
                  </w:r>
                </w:p>
              </w:tc>
            </w:tr>
            <w:tr w:rsidR="003B16BC" w:rsidRPr="008B645E" w:rsidTr="00760342">
              <w:trPr>
                <w:tblCellSpacing w:w="15" w:type="dxa"/>
              </w:trPr>
              <w:tc>
                <w:tcPr>
                  <w:tcW w:w="46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усилие расширения, кН (тс.)</w:t>
                  </w: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183,0(18,7)</w:t>
                  </w:r>
                </w:p>
              </w:tc>
            </w:tr>
            <w:tr w:rsidR="003B16BC" w:rsidRPr="008B645E" w:rsidTr="00760342">
              <w:trPr>
                <w:tblCellSpacing w:w="15" w:type="dxa"/>
              </w:trPr>
              <w:tc>
                <w:tcPr>
                  <w:tcW w:w="46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усилие стягивания, кН (тс.)</w:t>
                  </w: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55,8(5,6)</w:t>
                  </w:r>
                </w:p>
              </w:tc>
            </w:tr>
            <w:tr w:rsidR="003B16BC" w:rsidRPr="008B645E" w:rsidTr="00760342">
              <w:trPr>
                <w:tblCellSpacing w:w="15" w:type="dxa"/>
              </w:trPr>
              <w:tc>
                <w:tcPr>
                  <w:tcW w:w="46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Рабочий ход штока, мм</w:t>
                  </w: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335,0</w:t>
                  </w:r>
                </w:p>
              </w:tc>
            </w:tr>
            <w:tr w:rsidR="003B16BC" w:rsidRPr="008B645E" w:rsidTr="00760342">
              <w:trPr>
                <w:tblCellSpacing w:w="15" w:type="dxa"/>
              </w:trPr>
              <w:tc>
                <w:tcPr>
                  <w:tcW w:w="46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Количество штоков (шт.)</w:t>
                  </w: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1</w:t>
                  </w:r>
                </w:p>
              </w:tc>
            </w:tr>
            <w:tr w:rsidR="003B16BC" w:rsidRPr="008B645E" w:rsidTr="00760342">
              <w:trPr>
                <w:tblCellSpacing w:w="15" w:type="dxa"/>
              </w:trPr>
              <w:tc>
                <w:tcPr>
                  <w:tcW w:w="465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Масса изделия, кг</w:t>
                  </w:r>
                </w:p>
              </w:tc>
              <w:tc>
                <w:tcPr>
                  <w:tcW w:w="1798"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15,5</w:t>
                  </w:r>
                </w:p>
              </w:tc>
            </w:tr>
          </w:tbl>
          <w:p w:rsidR="003B16BC" w:rsidRPr="008B645E" w:rsidRDefault="003B16BC" w:rsidP="008B645E">
            <w:pPr>
              <w:pStyle w:val="a8"/>
              <w:spacing w:before="0" w:beforeAutospacing="0" w:after="60" w:afterAutospacing="0"/>
              <w:jc w:val="center"/>
            </w:pPr>
            <w:r w:rsidRPr="008B645E">
              <w:rPr>
                <w:noProof/>
                <w:lang w:val="en-US" w:eastAsia="en-US"/>
              </w:rPr>
              <w:drawing>
                <wp:inline distT="0" distB="0" distL="0" distR="0">
                  <wp:extent cx="2114550" cy="1653194"/>
                  <wp:effectExtent l="19050" t="0" r="0" b="0"/>
                  <wp:docPr id="37" name="Рисунок 27" descr="Удлинитель барабанный ККУС –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Удлинитель барабанный ККУС – 1/15">
                            <a:hlinkClick r:id="rId60"/>
                          </pic:cNvPr>
                          <pic:cNvPicPr>
                            <a:picLocks noChangeAspect="1" noChangeArrowheads="1"/>
                          </pic:cNvPicPr>
                        </pic:nvPicPr>
                        <pic:blipFill>
                          <a:blip r:embed="rId61" cstate="print"/>
                          <a:srcRect/>
                          <a:stretch>
                            <a:fillRect/>
                          </a:stretch>
                        </pic:blipFill>
                        <pic:spPr bwMode="auto">
                          <a:xfrm>
                            <a:off x="0" y="0"/>
                            <a:ext cx="2114550" cy="1653194"/>
                          </a:xfrm>
                          <a:prstGeom prst="rect">
                            <a:avLst/>
                          </a:prstGeom>
                          <a:noFill/>
                          <a:ln w="9525">
                            <a:noFill/>
                            <a:miter lim="800000"/>
                            <a:headEnd/>
                            <a:tailEnd/>
                          </a:ln>
                        </pic:spPr>
                      </pic:pic>
                    </a:graphicData>
                  </a:graphic>
                </wp:inline>
              </w:drawing>
            </w:r>
          </w:p>
          <w:p w:rsidR="008B645E" w:rsidRDefault="008B645E" w:rsidP="008B645E">
            <w:pPr>
              <w:pStyle w:val="a8"/>
              <w:spacing w:before="0" w:beforeAutospacing="0" w:after="60" w:afterAutospacing="0"/>
              <w:jc w:val="center"/>
            </w:pPr>
          </w:p>
          <w:p w:rsidR="003B16BC" w:rsidRPr="008B645E" w:rsidRDefault="003B16BC" w:rsidP="008B645E">
            <w:pPr>
              <w:pStyle w:val="a8"/>
              <w:spacing w:before="0" w:beforeAutospacing="0" w:after="60" w:afterAutospacing="0"/>
              <w:jc w:val="center"/>
            </w:pPr>
            <w:r w:rsidRPr="008B645E">
              <w:t>Рис.7. Удлинитель барабанный    ККУС – 1/15</w:t>
            </w:r>
          </w:p>
          <w:p w:rsidR="008B645E" w:rsidRDefault="008B645E" w:rsidP="008B645E">
            <w:pPr>
              <w:pStyle w:val="a8"/>
              <w:spacing w:before="0" w:beforeAutospacing="0" w:after="60" w:afterAutospacing="0"/>
              <w:jc w:val="both"/>
            </w:pPr>
          </w:p>
          <w:p w:rsidR="003B16BC" w:rsidRPr="008B645E" w:rsidRDefault="003B16BC" w:rsidP="008B645E">
            <w:pPr>
              <w:pStyle w:val="a8"/>
              <w:spacing w:before="0" w:beforeAutospacing="0" w:after="60" w:afterAutospacing="0"/>
              <w:jc w:val="both"/>
            </w:pPr>
            <w:r w:rsidRPr="008B645E">
              <w:t xml:space="preserve">Применяется  в комплекте  с гидростанцией  для  увеличения  зоны  работ  </w:t>
            </w:r>
            <w:proofErr w:type="spellStart"/>
            <w:r w:rsidRPr="008B645E">
              <w:t>гидроинструмета</w:t>
            </w:r>
            <w:proofErr w:type="spellEnd"/>
          </w:p>
          <w:tbl>
            <w:tblPr>
              <w:tblW w:w="0" w:type="auto"/>
              <w:tblCellSpacing w:w="15"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3756"/>
              <w:gridCol w:w="1170"/>
            </w:tblGrid>
            <w:tr w:rsidR="003B16BC" w:rsidRPr="008B645E" w:rsidTr="00760342">
              <w:trPr>
                <w:tblCellSpacing w:w="15" w:type="dxa"/>
              </w:trPr>
              <w:tc>
                <w:tcPr>
                  <w:tcW w:w="3711"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lastRenderedPageBreak/>
                    <w:t>Максимальное рабочее давление МПа (кгс/см</w:t>
                  </w:r>
                  <w:r w:rsidRPr="008B645E">
                    <w:rPr>
                      <w:rFonts w:ascii="Times New Roman" w:hAnsi="Times New Roman" w:cs="Times New Roman"/>
                      <w:sz w:val="24"/>
                      <w:szCs w:val="24"/>
                      <w:vertAlign w:val="superscript"/>
                    </w:rPr>
                    <w:t>2</w:t>
                  </w:r>
                  <w:r w:rsidRPr="008B645E">
                    <w:rPr>
                      <w:rFonts w:ascii="Times New Roman" w:hAnsi="Times New Roman" w:cs="Times New Roman"/>
                      <w:sz w:val="24"/>
                      <w:szCs w:val="24"/>
                    </w:rPr>
                    <w:t>)</w:t>
                  </w:r>
                </w:p>
              </w:tc>
              <w:tc>
                <w:tcPr>
                  <w:tcW w:w="1125"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82,0(820,0)</w:t>
                  </w:r>
                </w:p>
              </w:tc>
            </w:tr>
            <w:tr w:rsidR="003B16BC" w:rsidRPr="008B645E" w:rsidTr="00760342">
              <w:trPr>
                <w:tblCellSpacing w:w="15" w:type="dxa"/>
              </w:trPr>
              <w:tc>
                <w:tcPr>
                  <w:tcW w:w="3711"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Длина  рукава, м.</w:t>
                  </w:r>
                </w:p>
              </w:tc>
              <w:tc>
                <w:tcPr>
                  <w:tcW w:w="1125"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15,0</w:t>
                  </w:r>
                </w:p>
              </w:tc>
            </w:tr>
            <w:tr w:rsidR="003B16BC" w:rsidRPr="008B645E" w:rsidTr="00760342">
              <w:trPr>
                <w:tblCellSpacing w:w="15" w:type="dxa"/>
              </w:trPr>
              <w:tc>
                <w:tcPr>
                  <w:tcW w:w="3711"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Масса изделия,  кг</w:t>
                  </w:r>
                </w:p>
              </w:tc>
              <w:tc>
                <w:tcPr>
                  <w:tcW w:w="1125" w:type="dxa"/>
                  <w:tcBorders>
                    <w:top w:val="dashed" w:sz="6" w:space="0" w:color="BBBBBB"/>
                    <w:left w:val="dashed" w:sz="6" w:space="0" w:color="BBBBBB"/>
                    <w:bottom w:val="dashed" w:sz="6" w:space="0" w:color="BBBBBB"/>
                    <w:right w:val="dashed" w:sz="6" w:space="0" w:color="BBBBBB"/>
                  </w:tcBorders>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5,6</w:t>
                  </w:r>
                </w:p>
              </w:tc>
            </w:tr>
          </w:tbl>
          <w:p w:rsidR="003B16BC" w:rsidRPr="008B645E" w:rsidRDefault="003B16BC" w:rsidP="008B645E">
            <w:pPr>
              <w:pStyle w:val="a8"/>
              <w:spacing w:before="0" w:beforeAutospacing="0" w:after="60" w:afterAutospacing="0"/>
              <w:jc w:val="center"/>
            </w:pPr>
            <w:r w:rsidRPr="008B645E">
              <w:rPr>
                <w:noProof/>
                <w:lang w:val="en-US" w:eastAsia="en-US"/>
              </w:rPr>
              <w:drawing>
                <wp:inline distT="0" distB="0" distL="0" distR="0">
                  <wp:extent cx="2162175" cy="1847011"/>
                  <wp:effectExtent l="19050" t="0" r="9525" b="0"/>
                  <wp:docPr id="36" name="Рисунок 28" descr="Наносная установка с электроприводом КНУГ- 1Х1 - 80Э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аносная установка с электроприводом КНУГ- 1Х1 - 80ЭБ ">
                            <a:hlinkClick r:id="rId62"/>
                          </pic:cNvPr>
                          <pic:cNvPicPr>
                            <a:picLocks noChangeAspect="1" noChangeArrowheads="1"/>
                          </pic:cNvPicPr>
                        </pic:nvPicPr>
                        <pic:blipFill>
                          <a:blip r:embed="rId63" cstate="print"/>
                          <a:srcRect/>
                          <a:stretch>
                            <a:fillRect/>
                          </a:stretch>
                        </pic:blipFill>
                        <pic:spPr bwMode="auto">
                          <a:xfrm>
                            <a:off x="0" y="0"/>
                            <a:ext cx="2162175" cy="1847011"/>
                          </a:xfrm>
                          <a:prstGeom prst="rect">
                            <a:avLst/>
                          </a:prstGeom>
                          <a:noFill/>
                          <a:ln w="9525">
                            <a:noFill/>
                            <a:miter lim="800000"/>
                            <a:headEnd/>
                            <a:tailEnd/>
                          </a:ln>
                        </pic:spPr>
                      </pic:pic>
                    </a:graphicData>
                  </a:graphic>
                </wp:inline>
              </w:drawing>
            </w:r>
          </w:p>
          <w:p w:rsidR="003B16BC" w:rsidRPr="008B645E" w:rsidRDefault="003B16BC" w:rsidP="008B645E">
            <w:pPr>
              <w:pStyle w:val="a8"/>
              <w:spacing w:before="0" w:beforeAutospacing="0" w:after="60" w:afterAutospacing="0"/>
              <w:jc w:val="center"/>
            </w:pPr>
            <w:r w:rsidRPr="008B645E">
              <w:t>Рис.8. Наносная  установка  с  электроприводом    КНУГ- 1Х1 - 80ЭБ</w:t>
            </w:r>
          </w:p>
          <w:p w:rsidR="003B16BC" w:rsidRDefault="003B16BC" w:rsidP="008B645E">
            <w:pPr>
              <w:pStyle w:val="a8"/>
              <w:spacing w:before="0" w:beforeAutospacing="0" w:after="60" w:afterAutospacing="0"/>
              <w:jc w:val="both"/>
            </w:pPr>
            <w:r w:rsidRPr="008B645E">
              <w:t xml:space="preserve">Применяется для  нагнетания рабочей  жидкости  в  рабочую  полость </w:t>
            </w:r>
            <w:proofErr w:type="spellStart"/>
            <w:r w:rsidRPr="008B645E">
              <w:t>гидроинструмента</w:t>
            </w:r>
            <w:proofErr w:type="spellEnd"/>
          </w:p>
          <w:p w:rsidR="008B645E" w:rsidRPr="008B645E" w:rsidRDefault="008B645E" w:rsidP="008B645E">
            <w:pPr>
              <w:pStyle w:val="a8"/>
              <w:spacing w:before="0" w:beforeAutospacing="0" w:after="60" w:afterAutospacing="0"/>
              <w:jc w:val="both"/>
            </w:pPr>
          </w:p>
          <w:tbl>
            <w:tblPr>
              <w:tblW w:w="5000" w:type="pct"/>
              <w:tblCellSpacing w:w="15" w:type="dxa"/>
              <w:tblBorders>
                <w:top w:val="dashed" w:sz="6" w:space="0" w:color="BBBBBB"/>
                <w:left w:val="dashed" w:sz="6" w:space="0" w:color="BBBBBB"/>
                <w:bottom w:val="dashed" w:sz="6" w:space="0" w:color="BBBBBB"/>
                <w:right w:val="dashed" w:sz="6" w:space="0" w:color="BBBBBB"/>
                <w:insideH w:val="single" w:sz="6" w:space="0" w:color="BBBBBB"/>
                <w:insideV w:val="single"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4040"/>
              <w:gridCol w:w="2078"/>
            </w:tblGrid>
            <w:tr w:rsidR="003B16BC" w:rsidRPr="008B645E" w:rsidTr="00631721">
              <w:trPr>
                <w:tblCellSpacing w:w="15" w:type="dxa"/>
              </w:trPr>
              <w:tc>
                <w:tcPr>
                  <w:tcW w:w="4942" w:type="dxa"/>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Максимальное рабочее давление МПа, (кгс/см2)</w:t>
                  </w:r>
                </w:p>
              </w:tc>
              <w:tc>
                <w:tcPr>
                  <w:tcW w:w="2506" w:type="dxa"/>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82,0(820,0)</w:t>
                  </w:r>
                </w:p>
              </w:tc>
            </w:tr>
            <w:tr w:rsidR="003B16BC" w:rsidRPr="008B645E" w:rsidTr="00631721">
              <w:trPr>
                <w:tblCellSpacing w:w="15" w:type="dxa"/>
              </w:trPr>
              <w:tc>
                <w:tcPr>
                  <w:tcW w:w="4942" w:type="dxa"/>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Двигатель  BOSCH(электрический)</w:t>
                  </w:r>
                </w:p>
              </w:tc>
              <w:tc>
                <w:tcPr>
                  <w:tcW w:w="2506" w:type="dxa"/>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220В, 50Гц2,5 кВт</w:t>
                  </w:r>
                </w:p>
              </w:tc>
            </w:tr>
            <w:tr w:rsidR="003B16BC" w:rsidRPr="008B645E" w:rsidTr="00631721">
              <w:trPr>
                <w:tblCellSpacing w:w="15" w:type="dxa"/>
              </w:trPr>
              <w:tc>
                <w:tcPr>
                  <w:tcW w:w="4942" w:type="dxa"/>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xml:space="preserve">Производительность 1 </w:t>
                  </w:r>
                  <w:proofErr w:type="spellStart"/>
                  <w:r w:rsidRPr="008B645E">
                    <w:rPr>
                      <w:rFonts w:ascii="Times New Roman" w:hAnsi="Times New Roman" w:cs="Times New Roman"/>
                      <w:sz w:val="24"/>
                      <w:szCs w:val="24"/>
                    </w:rPr>
                    <w:t>ступенидо</w:t>
                  </w:r>
                  <w:proofErr w:type="spellEnd"/>
                  <w:r w:rsidRPr="008B645E">
                    <w:rPr>
                      <w:rFonts w:ascii="Times New Roman" w:hAnsi="Times New Roman" w:cs="Times New Roman"/>
                      <w:sz w:val="24"/>
                      <w:szCs w:val="24"/>
                    </w:rPr>
                    <w:t xml:space="preserve"> 22 МПа (220 кгс/см2)Производительность 2 </w:t>
                  </w:r>
                  <w:proofErr w:type="spellStart"/>
                  <w:r w:rsidRPr="008B645E">
                    <w:rPr>
                      <w:rFonts w:ascii="Times New Roman" w:hAnsi="Times New Roman" w:cs="Times New Roman"/>
                      <w:sz w:val="24"/>
                      <w:szCs w:val="24"/>
                    </w:rPr>
                    <w:t>ступенидо</w:t>
                  </w:r>
                  <w:proofErr w:type="spellEnd"/>
                  <w:r w:rsidRPr="008B645E">
                    <w:rPr>
                      <w:rFonts w:ascii="Times New Roman" w:hAnsi="Times New Roman" w:cs="Times New Roman"/>
                      <w:sz w:val="24"/>
                      <w:szCs w:val="24"/>
                    </w:rPr>
                    <w:t xml:space="preserve"> 80 МПа (800 кгс/см2)</w:t>
                  </w:r>
                </w:p>
              </w:tc>
              <w:tc>
                <w:tcPr>
                  <w:tcW w:w="2506" w:type="dxa"/>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2200,0800,0</w:t>
                  </w:r>
                </w:p>
              </w:tc>
            </w:tr>
            <w:tr w:rsidR="003B16BC" w:rsidRPr="008B645E" w:rsidTr="00631721">
              <w:trPr>
                <w:tblCellSpacing w:w="15" w:type="dxa"/>
              </w:trPr>
              <w:tc>
                <w:tcPr>
                  <w:tcW w:w="4942" w:type="dxa"/>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Объём  бака  рабочей среды,  л</w:t>
                  </w:r>
                </w:p>
              </w:tc>
              <w:tc>
                <w:tcPr>
                  <w:tcW w:w="2506" w:type="dxa"/>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1,6</w:t>
                  </w:r>
                </w:p>
              </w:tc>
            </w:tr>
            <w:tr w:rsidR="003B16BC" w:rsidRPr="008B645E" w:rsidTr="00631721">
              <w:trPr>
                <w:tblCellSpacing w:w="15" w:type="dxa"/>
              </w:trPr>
              <w:tc>
                <w:tcPr>
                  <w:tcW w:w="4942" w:type="dxa"/>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Масса  изделия, кг</w:t>
                  </w:r>
                </w:p>
              </w:tc>
              <w:tc>
                <w:tcPr>
                  <w:tcW w:w="2506" w:type="dxa"/>
                  <w:vAlign w:val="center"/>
                  <w:hideMark/>
                </w:tcPr>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14,5</w:t>
                  </w:r>
                </w:p>
              </w:tc>
            </w:tr>
          </w:tbl>
          <w:p w:rsidR="003B16BC" w:rsidRPr="008B645E" w:rsidRDefault="003B16BC" w:rsidP="008B645E">
            <w:pPr>
              <w:spacing w:after="60" w:line="240" w:lineRule="auto"/>
              <w:jc w:val="center"/>
              <w:rPr>
                <w:rFonts w:ascii="Times New Roman" w:hAnsi="Times New Roman" w:cs="Times New Roman"/>
                <w:b/>
                <w:sz w:val="24"/>
                <w:szCs w:val="24"/>
              </w:rPr>
            </w:pPr>
          </w:p>
          <w:p w:rsidR="003B16BC" w:rsidRPr="008B645E" w:rsidRDefault="003B16BC" w:rsidP="008B645E">
            <w:pPr>
              <w:spacing w:after="60" w:line="240" w:lineRule="auto"/>
              <w:jc w:val="center"/>
              <w:rPr>
                <w:rFonts w:ascii="Times New Roman" w:hAnsi="Times New Roman" w:cs="Times New Roman"/>
                <w:b/>
                <w:sz w:val="24"/>
                <w:szCs w:val="24"/>
              </w:rPr>
            </w:pPr>
            <w:r w:rsidRPr="008B645E">
              <w:rPr>
                <w:rFonts w:ascii="Times New Roman" w:hAnsi="Times New Roman" w:cs="Times New Roman"/>
                <w:b/>
                <w:sz w:val="24"/>
                <w:szCs w:val="24"/>
              </w:rPr>
              <w:t>КНР-70</w:t>
            </w:r>
          </w:p>
          <w:p w:rsidR="003B16BC" w:rsidRPr="008B645E" w:rsidRDefault="003B16BC" w:rsidP="008B645E">
            <w:pPr>
              <w:spacing w:after="60" w:line="240" w:lineRule="auto"/>
              <w:jc w:val="center"/>
              <w:rPr>
                <w:rFonts w:ascii="Times New Roman" w:hAnsi="Times New Roman" w:cs="Times New Roman"/>
                <w:sz w:val="24"/>
                <w:szCs w:val="24"/>
              </w:rPr>
            </w:pPr>
            <w:r w:rsidRPr="008B645E">
              <w:rPr>
                <w:rFonts w:ascii="Times New Roman" w:hAnsi="Times New Roman" w:cs="Times New Roman"/>
                <w:noProof/>
                <w:sz w:val="24"/>
                <w:szCs w:val="24"/>
                <w:lang w:val="en-US" w:eastAsia="en-US"/>
              </w:rPr>
              <w:drawing>
                <wp:inline distT="0" distB="0" distL="0" distR="0">
                  <wp:extent cx="1333500" cy="895350"/>
                  <wp:effectExtent l="19050" t="0" r="0"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srcRect/>
                          <a:stretch>
                            <a:fillRect/>
                          </a:stretch>
                        </pic:blipFill>
                        <pic:spPr bwMode="auto">
                          <a:xfrm>
                            <a:off x="0" y="0"/>
                            <a:ext cx="1333500" cy="895350"/>
                          </a:xfrm>
                          <a:prstGeom prst="rect">
                            <a:avLst/>
                          </a:prstGeom>
                          <a:noFill/>
                          <a:ln w="9525">
                            <a:noFill/>
                            <a:miter lim="800000"/>
                            <a:headEnd/>
                            <a:tailEnd/>
                          </a:ln>
                        </pic:spPr>
                      </pic:pic>
                    </a:graphicData>
                  </a:graphic>
                </wp:inline>
              </w:drawing>
            </w:r>
          </w:p>
          <w:p w:rsidR="003B16BC" w:rsidRPr="008B645E" w:rsidRDefault="003B16BC" w:rsidP="008B645E">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Резание металлических профилей и тонкостенных труб, перекусывание арматуры, деформирование и стягивание, поднятие, перемещение грузов.</w:t>
            </w:r>
          </w:p>
          <w:p w:rsidR="003B16BC" w:rsidRPr="008B645E" w:rsidRDefault="003B16BC" w:rsidP="008B645E">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Автономны, компактны, отсутствуют присоединительные рукава, имеется возможность поворота ножей относительно гидроцилиндра на угол до 360 градусов.</w:t>
            </w:r>
          </w:p>
          <w:p w:rsidR="003B16BC" w:rsidRPr="008B645E" w:rsidRDefault="003B16BC" w:rsidP="008B645E">
            <w:pPr>
              <w:pStyle w:val="af3"/>
              <w:numPr>
                <w:ilvl w:val="0"/>
                <w:numId w:val="16"/>
              </w:numPr>
              <w:spacing w:after="60"/>
              <w:ind w:left="0" w:firstLine="0"/>
              <w:rPr>
                <w:sz w:val="24"/>
                <w:szCs w:val="24"/>
              </w:rPr>
            </w:pPr>
            <w:r w:rsidRPr="008B645E">
              <w:rPr>
                <w:sz w:val="24"/>
                <w:szCs w:val="24"/>
              </w:rPr>
              <w:t>максимальный диаметр перекусываемого прутка (сталь 20) на первой впадине  - 20 мм;</w:t>
            </w:r>
          </w:p>
          <w:p w:rsidR="003B16BC" w:rsidRPr="008B645E" w:rsidRDefault="003B16BC" w:rsidP="008B645E">
            <w:pPr>
              <w:pStyle w:val="af3"/>
              <w:numPr>
                <w:ilvl w:val="0"/>
                <w:numId w:val="16"/>
              </w:numPr>
              <w:spacing w:after="60"/>
              <w:ind w:left="0" w:firstLine="0"/>
              <w:rPr>
                <w:sz w:val="24"/>
                <w:szCs w:val="24"/>
              </w:rPr>
            </w:pPr>
            <w:r w:rsidRPr="008B645E">
              <w:rPr>
                <w:sz w:val="24"/>
                <w:szCs w:val="24"/>
              </w:rPr>
              <w:lastRenderedPageBreak/>
              <w:t>максимальное усилие в режиме расширения - 3 тс;</w:t>
            </w:r>
          </w:p>
          <w:p w:rsidR="003B16BC" w:rsidRPr="008B645E" w:rsidRDefault="003B16BC" w:rsidP="008B645E">
            <w:pPr>
              <w:pStyle w:val="af3"/>
              <w:numPr>
                <w:ilvl w:val="0"/>
                <w:numId w:val="16"/>
              </w:numPr>
              <w:spacing w:after="60"/>
              <w:ind w:left="0" w:firstLine="0"/>
              <w:rPr>
                <w:sz w:val="24"/>
                <w:szCs w:val="24"/>
              </w:rPr>
            </w:pPr>
            <w:r w:rsidRPr="008B645E">
              <w:rPr>
                <w:sz w:val="24"/>
                <w:szCs w:val="24"/>
              </w:rPr>
              <w:t>максимальное усилие в режиме стягивания - 4,2 тс;</w:t>
            </w:r>
          </w:p>
          <w:p w:rsidR="003B16BC" w:rsidRPr="008B645E" w:rsidRDefault="003B16BC" w:rsidP="008B645E">
            <w:pPr>
              <w:pStyle w:val="af3"/>
              <w:numPr>
                <w:ilvl w:val="0"/>
                <w:numId w:val="16"/>
              </w:numPr>
              <w:spacing w:after="60"/>
              <w:ind w:left="0" w:firstLine="0"/>
              <w:rPr>
                <w:sz w:val="24"/>
                <w:szCs w:val="24"/>
              </w:rPr>
            </w:pPr>
            <w:r w:rsidRPr="008B645E">
              <w:rPr>
                <w:sz w:val="24"/>
                <w:szCs w:val="24"/>
              </w:rPr>
              <w:t>максимальное усилие на рукоятке гидронасоса (не более) - 25 кг;</w:t>
            </w:r>
          </w:p>
          <w:p w:rsidR="003B16BC" w:rsidRPr="008B645E" w:rsidRDefault="003B16BC" w:rsidP="008B645E">
            <w:pPr>
              <w:pStyle w:val="af3"/>
              <w:numPr>
                <w:ilvl w:val="0"/>
                <w:numId w:val="16"/>
              </w:numPr>
              <w:spacing w:after="60"/>
              <w:ind w:left="0" w:firstLine="0"/>
              <w:rPr>
                <w:sz w:val="24"/>
                <w:szCs w:val="24"/>
              </w:rPr>
            </w:pPr>
            <w:r w:rsidRPr="008B645E">
              <w:rPr>
                <w:sz w:val="24"/>
                <w:szCs w:val="24"/>
              </w:rPr>
              <w:t>максимальная длина раскрытия концов лезвий - 245 мм;</w:t>
            </w:r>
          </w:p>
          <w:p w:rsidR="003B16BC" w:rsidRPr="008B645E" w:rsidRDefault="003B16BC" w:rsidP="008B645E">
            <w:pPr>
              <w:pStyle w:val="af3"/>
              <w:numPr>
                <w:ilvl w:val="0"/>
                <w:numId w:val="16"/>
              </w:numPr>
              <w:spacing w:after="60"/>
              <w:ind w:left="0" w:firstLine="0"/>
              <w:jc w:val="both"/>
              <w:rPr>
                <w:sz w:val="24"/>
                <w:szCs w:val="24"/>
              </w:rPr>
            </w:pPr>
            <w:r w:rsidRPr="008B645E">
              <w:rPr>
                <w:sz w:val="24"/>
                <w:szCs w:val="24"/>
              </w:rPr>
              <w:t>масса изделия, заполненного рабочей жидкостью (не более) - 12 кг.</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Подготовка изделия к работе заключается в следующем:</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вынуть из тары изделие;</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установить на место работы;</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xml:space="preserve">— проверить герметичность и исправность изделия. </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Для чего при крайних положениях исполнительных элементов изделия создать давление 2—3 качаниями рукоятки насоса и выдержать 20—30 секунд, при этом визуально осмотреть изделие на отсутствие течи рабочей жидкости.</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xml:space="preserve">В случае обнаружения </w:t>
            </w:r>
            <w:proofErr w:type="spellStart"/>
            <w:r w:rsidRPr="008B645E">
              <w:rPr>
                <w:rFonts w:ascii="Times New Roman" w:hAnsi="Times New Roman" w:cs="Times New Roman"/>
                <w:sz w:val="24"/>
                <w:szCs w:val="24"/>
              </w:rPr>
              <w:t>негерметичности</w:t>
            </w:r>
            <w:proofErr w:type="spellEnd"/>
            <w:r w:rsidRPr="008B645E">
              <w:rPr>
                <w:rFonts w:ascii="Times New Roman" w:hAnsi="Times New Roman" w:cs="Times New Roman"/>
                <w:sz w:val="24"/>
                <w:szCs w:val="24"/>
              </w:rPr>
              <w:t xml:space="preserve"> давление стравить поворотом флажка в противоположное направление.</w:t>
            </w:r>
          </w:p>
          <w:p w:rsidR="003B16BC"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 xml:space="preserve">Все проверки и работы с </w:t>
            </w:r>
            <w:proofErr w:type="spellStart"/>
            <w:r w:rsidRPr="008B645E">
              <w:rPr>
                <w:rFonts w:ascii="Times New Roman" w:hAnsi="Times New Roman" w:cs="Times New Roman"/>
                <w:sz w:val="24"/>
                <w:szCs w:val="24"/>
              </w:rPr>
              <w:t>гидроинструментом</w:t>
            </w:r>
            <w:proofErr w:type="spellEnd"/>
            <w:r w:rsidRPr="008B645E">
              <w:rPr>
                <w:rFonts w:ascii="Times New Roman" w:hAnsi="Times New Roman" w:cs="Times New Roman"/>
                <w:sz w:val="24"/>
                <w:szCs w:val="24"/>
              </w:rPr>
              <w:t xml:space="preserve"> производить в спецодежде (комбинезоне из непромокаемого материала и т. п.), в перчатках (с покрытием из непромокаемого материала) и в шлеме с защитным смотровым стеклом, т. е. данная экипировка спасателя должна предотвращать попадание рабочей жидкости и возможных осколков в тело.</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Изделие КНР-70 установить под поднимаемым объектом либо в зазор между раздвигаемыми объектами.</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Установить ножи так, чтобы их плоскости полностью прилегали к поверхностям объекта и опоры.</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Удерживая изделие одной рукой за ручку 12 (рис. 1), второй установить флажок 11 на раскрытие ножей и производить работу качанием рукоятки насоса.</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По мере движения ножей следить за тем, чтобы меняющееся направление нагрузки не выворачивало ножи.</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В противном случае НЕМЕДЛЕННО перевести (флажок 11 в противоположное направление (на сведение ножей) и качанием рукоятки насоса освободить ножи из-под объекта. Переставить изделие в другое место.</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При использовании изделия КНР-70 для перекусывания развести ножи и упереть торец вилки 2 в перекусываемый объект (пруток, арматура, уголок и т. д.). По возможности повернуть плоскость ножей по часовой стрелке на угол примерно 10—20o так, чтобы во время перекусывания или перерезывания пруток или лист не затянуло между плоскостями ножей. В процессе перекусывания или перерезывания происходит разворачивание ножей в противоположную предварительному наклону сторону. По достижении определенной величины наклона дальнейшего разворачивания не происходит.</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lastRenderedPageBreak/>
              <w:t>Если все же ПРОИЗОШЛО затягивание прутка, листа между ножами, НЕМЕДЛЕННО произвести разведение ножей.</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После первых трех пер</w:t>
            </w:r>
            <w:r w:rsidR="00631721">
              <w:rPr>
                <w:rFonts w:ascii="Times New Roman" w:hAnsi="Times New Roman" w:cs="Times New Roman"/>
                <w:sz w:val="24"/>
                <w:szCs w:val="24"/>
              </w:rPr>
              <w:t xml:space="preserve">екусываний прутка диаметром 12 </w:t>
            </w:r>
            <w:r w:rsidRPr="008B645E">
              <w:rPr>
                <w:rFonts w:ascii="Times New Roman" w:hAnsi="Times New Roman" w:cs="Times New Roman"/>
                <w:sz w:val="24"/>
                <w:szCs w:val="24"/>
              </w:rPr>
              <w:t xml:space="preserve">20 мм необходимо произвести </w:t>
            </w:r>
            <w:proofErr w:type="spellStart"/>
            <w:r w:rsidRPr="008B645E">
              <w:rPr>
                <w:rFonts w:ascii="Times New Roman" w:hAnsi="Times New Roman" w:cs="Times New Roman"/>
                <w:sz w:val="24"/>
                <w:szCs w:val="24"/>
              </w:rPr>
              <w:t>дозатяжку</w:t>
            </w:r>
            <w:proofErr w:type="spellEnd"/>
            <w:r w:rsidRPr="008B645E">
              <w:rPr>
                <w:rFonts w:ascii="Times New Roman" w:hAnsi="Times New Roman" w:cs="Times New Roman"/>
                <w:sz w:val="24"/>
                <w:szCs w:val="24"/>
              </w:rPr>
              <w:t xml:space="preserve"> гайки 24 (рис. 2) до выборки зазора. После чего гайку 24 зафиксировать винтом 26. В дальнейшем при увеличенном зазоре между ножами (более 1 мм) произвести </w:t>
            </w:r>
            <w:proofErr w:type="spellStart"/>
            <w:r w:rsidRPr="008B645E">
              <w:rPr>
                <w:rFonts w:ascii="Times New Roman" w:hAnsi="Times New Roman" w:cs="Times New Roman"/>
                <w:sz w:val="24"/>
                <w:szCs w:val="24"/>
              </w:rPr>
              <w:t>дозатяжку</w:t>
            </w:r>
            <w:proofErr w:type="spellEnd"/>
            <w:r w:rsidRPr="008B645E">
              <w:rPr>
                <w:rFonts w:ascii="Times New Roman" w:hAnsi="Times New Roman" w:cs="Times New Roman"/>
                <w:sz w:val="24"/>
                <w:szCs w:val="24"/>
              </w:rPr>
              <w:t xml:space="preserve"> гайки 24.</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После окончания работы:</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 убрать грязь с поверхностей ветошью;</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 промыть пресной водой изделие, если работы производились в морской воде;</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 протереть ветошью насухо или обдуть сжатым воздухом;</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 протереть крепление ножей;</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 свести ножи;</w:t>
            </w:r>
          </w:p>
          <w:p w:rsidR="003B16BC" w:rsidRPr="008B645E" w:rsidRDefault="003B16BC" w:rsidP="00631721">
            <w:pPr>
              <w:spacing w:after="60" w:line="240" w:lineRule="auto"/>
              <w:jc w:val="both"/>
              <w:rPr>
                <w:rFonts w:ascii="Times New Roman" w:hAnsi="Times New Roman" w:cs="Times New Roman"/>
                <w:sz w:val="24"/>
                <w:szCs w:val="24"/>
              </w:rPr>
            </w:pPr>
            <w:r w:rsidRPr="008B645E">
              <w:rPr>
                <w:rFonts w:ascii="Times New Roman" w:hAnsi="Times New Roman" w:cs="Times New Roman"/>
                <w:sz w:val="24"/>
                <w:szCs w:val="24"/>
              </w:rPr>
              <w:t>— уложить изделие в ящик.</w:t>
            </w:r>
          </w:p>
          <w:p w:rsidR="003B16BC" w:rsidRPr="008B645E" w:rsidRDefault="003B16BC" w:rsidP="008B645E">
            <w:pPr>
              <w:spacing w:after="60" w:line="240" w:lineRule="auto"/>
              <w:jc w:val="both"/>
              <w:rPr>
                <w:rFonts w:ascii="Times New Roman" w:hAnsi="Times New Roman" w:cs="Times New Roman"/>
                <w:sz w:val="24"/>
                <w:szCs w:val="24"/>
              </w:rPr>
            </w:pPr>
          </w:p>
          <w:p w:rsidR="003B16BC" w:rsidRPr="008B645E" w:rsidRDefault="003B16BC" w:rsidP="008B645E">
            <w:pPr>
              <w:spacing w:after="60" w:line="240" w:lineRule="auto"/>
              <w:jc w:val="center"/>
              <w:rPr>
                <w:rFonts w:ascii="Times New Roman" w:hAnsi="Times New Roman" w:cs="Times New Roman"/>
                <w:sz w:val="24"/>
                <w:szCs w:val="24"/>
              </w:rPr>
            </w:pPr>
            <w:r w:rsidRPr="008B645E">
              <w:rPr>
                <w:rFonts w:ascii="Times New Roman" w:hAnsi="Times New Roman" w:cs="Times New Roman"/>
                <w:noProof/>
                <w:sz w:val="24"/>
                <w:szCs w:val="24"/>
                <w:lang w:val="en-US" w:eastAsia="en-US"/>
              </w:rPr>
              <w:drawing>
                <wp:inline distT="0" distB="0" distL="0" distR="0">
                  <wp:extent cx="2514600" cy="1730829"/>
                  <wp:effectExtent l="19050" t="0" r="0" b="0"/>
                  <wp:docPr id="6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srcRect/>
                          <a:stretch>
                            <a:fillRect/>
                          </a:stretch>
                        </pic:blipFill>
                        <pic:spPr bwMode="auto">
                          <a:xfrm>
                            <a:off x="0" y="0"/>
                            <a:ext cx="2514600" cy="1730829"/>
                          </a:xfrm>
                          <a:prstGeom prst="rect">
                            <a:avLst/>
                          </a:prstGeom>
                          <a:noFill/>
                          <a:ln w="9525">
                            <a:noFill/>
                            <a:miter lim="800000"/>
                            <a:headEnd/>
                            <a:tailEnd/>
                          </a:ln>
                        </pic:spPr>
                      </pic:pic>
                    </a:graphicData>
                  </a:graphic>
                </wp:inline>
              </w:drawing>
            </w:r>
          </w:p>
          <w:p w:rsidR="003B16BC" w:rsidRPr="008B645E" w:rsidRDefault="003B16BC" w:rsidP="008B645E">
            <w:pPr>
              <w:spacing w:after="60" w:line="240" w:lineRule="auto"/>
              <w:jc w:val="both"/>
              <w:rPr>
                <w:rFonts w:ascii="Times New Roman" w:hAnsi="Times New Roman" w:cs="Times New Roman"/>
                <w:sz w:val="24"/>
                <w:szCs w:val="24"/>
              </w:rPr>
            </w:pP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xml:space="preserve">Рис. 1. </w:t>
            </w:r>
            <w:proofErr w:type="spellStart"/>
            <w:r w:rsidRPr="008B645E">
              <w:rPr>
                <w:rFonts w:ascii="Times New Roman" w:hAnsi="Times New Roman" w:cs="Times New Roman"/>
                <w:sz w:val="24"/>
                <w:szCs w:val="24"/>
              </w:rPr>
              <w:t>Комби</w:t>
            </w:r>
            <w:proofErr w:type="spellEnd"/>
            <w:r w:rsidRPr="008B645E">
              <w:rPr>
                <w:rFonts w:ascii="Times New Roman" w:hAnsi="Times New Roman" w:cs="Times New Roman"/>
                <w:sz w:val="24"/>
                <w:szCs w:val="24"/>
              </w:rPr>
              <w:t>-ножницы ручные КНР-70.</w:t>
            </w:r>
          </w:p>
          <w:p w:rsidR="003B16BC" w:rsidRPr="00631721" w:rsidRDefault="003B16BC" w:rsidP="008B645E">
            <w:pPr>
              <w:spacing w:after="60" w:line="240" w:lineRule="auto"/>
              <w:jc w:val="both"/>
              <w:rPr>
                <w:rFonts w:ascii="Times New Roman" w:hAnsi="Times New Roman" w:cs="Times New Roman"/>
                <w:sz w:val="20"/>
                <w:szCs w:val="20"/>
              </w:rPr>
            </w:pPr>
            <w:r w:rsidRPr="00631721">
              <w:rPr>
                <w:rFonts w:ascii="Times New Roman" w:hAnsi="Times New Roman" w:cs="Times New Roman"/>
                <w:sz w:val="20"/>
                <w:szCs w:val="20"/>
              </w:rPr>
              <w:t>1— Гидроблок, 2—Вилка, 3—Ось, 4—Ножи, 5—Тяга, 6—Ручной насос, 7—Рукоятка насоса, 8—Муфта, 9—Рычажок, 10—Рукоятка неподвижная, 11—Флажок, 12—Ручка.</w:t>
            </w:r>
          </w:p>
          <w:p w:rsidR="003B16BC" w:rsidRPr="008B645E" w:rsidRDefault="003B16BC" w:rsidP="008B645E">
            <w:pPr>
              <w:spacing w:after="60" w:line="240" w:lineRule="auto"/>
              <w:jc w:val="both"/>
              <w:rPr>
                <w:rFonts w:ascii="Times New Roman" w:hAnsi="Times New Roman" w:cs="Times New Roman"/>
                <w:sz w:val="24"/>
                <w:szCs w:val="24"/>
              </w:rPr>
            </w:pPr>
          </w:p>
          <w:p w:rsidR="003B16BC" w:rsidRPr="008B645E" w:rsidRDefault="003B16BC" w:rsidP="008B645E">
            <w:pPr>
              <w:spacing w:after="60" w:line="240" w:lineRule="auto"/>
              <w:jc w:val="center"/>
              <w:rPr>
                <w:rFonts w:ascii="Times New Roman" w:hAnsi="Times New Roman" w:cs="Times New Roman"/>
                <w:sz w:val="24"/>
                <w:szCs w:val="24"/>
              </w:rPr>
            </w:pPr>
            <w:r w:rsidRPr="008B645E">
              <w:rPr>
                <w:rFonts w:ascii="Times New Roman" w:hAnsi="Times New Roman" w:cs="Times New Roman"/>
                <w:noProof/>
                <w:sz w:val="24"/>
                <w:szCs w:val="24"/>
                <w:lang w:val="en-US" w:eastAsia="en-US"/>
              </w:rPr>
              <w:drawing>
                <wp:inline distT="0" distB="0" distL="0" distR="0">
                  <wp:extent cx="2305050" cy="1133475"/>
                  <wp:effectExtent l="19050" t="0" r="0" b="0"/>
                  <wp:docPr id="6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srcRect/>
                          <a:stretch>
                            <a:fillRect/>
                          </a:stretch>
                        </pic:blipFill>
                        <pic:spPr bwMode="auto">
                          <a:xfrm>
                            <a:off x="0" y="0"/>
                            <a:ext cx="2305050" cy="1133475"/>
                          </a:xfrm>
                          <a:prstGeom prst="rect">
                            <a:avLst/>
                          </a:prstGeom>
                          <a:noFill/>
                          <a:ln w="9525">
                            <a:noFill/>
                            <a:miter lim="800000"/>
                            <a:headEnd/>
                            <a:tailEnd/>
                          </a:ln>
                        </pic:spPr>
                      </pic:pic>
                    </a:graphicData>
                  </a:graphic>
                </wp:inline>
              </w:drawing>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xml:space="preserve">Рис. 2. </w:t>
            </w:r>
            <w:proofErr w:type="spellStart"/>
            <w:r w:rsidRPr="008B645E">
              <w:rPr>
                <w:rFonts w:ascii="Times New Roman" w:hAnsi="Times New Roman" w:cs="Times New Roman"/>
                <w:sz w:val="24"/>
                <w:szCs w:val="24"/>
              </w:rPr>
              <w:t>Комби</w:t>
            </w:r>
            <w:proofErr w:type="spellEnd"/>
            <w:r w:rsidRPr="008B645E">
              <w:rPr>
                <w:rFonts w:ascii="Times New Roman" w:hAnsi="Times New Roman" w:cs="Times New Roman"/>
                <w:sz w:val="24"/>
                <w:szCs w:val="24"/>
              </w:rPr>
              <w:t>-ножницы ручные КНР-70.</w:t>
            </w:r>
          </w:p>
          <w:p w:rsidR="003B16BC" w:rsidRPr="00631721" w:rsidRDefault="003B16BC" w:rsidP="008B645E">
            <w:pPr>
              <w:spacing w:after="60" w:line="240" w:lineRule="auto"/>
              <w:jc w:val="both"/>
              <w:rPr>
                <w:rFonts w:ascii="Times New Roman" w:hAnsi="Times New Roman" w:cs="Times New Roman"/>
                <w:sz w:val="20"/>
                <w:szCs w:val="20"/>
              </w:rPr>
            </w:pPr>
            <w:r w:rsidRPr="00631721">
              <w:rPr>
                <w:rFonts w:ascii="Times New Roman" w:hAnsi="Times New Roman" w:cs="Times New Roman"/>
                <w:sz w:val="20"/>
                <w:szCs w:val="20"/>
              </w:rPr>
              <w:t>l—Гидроблок, 2—Вилка, 3—Ось, 4—Нож, 5—Тяга, 6—Ручной насос, 7—Рукоятка насоса, 8—Поршень гидроблока, 9—Предохранительный клапан, 10— Клапан I ступени, 11—Флажок, 12—Поршень, 13—Пружина, 14—Патрубок, 15—Клапан всасывания, 16—Клапан нагнетания, 17—Золотник, 18—Бак, 19—Поршень, 20—Манжета, 21—Манжета. 22—Крышка, 23—Крышка гидроблока, 24—Гайка, 25—Обратный клапан, 26—Винт.</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применять жидкости, на которые не рассчитано изделие;</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lastRenderedPageBreak/>
              <w:t>— оставлять без присмотра изделие при работе;</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производить ремонтные работы на работающем изделии;</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работать с изделием при наличии течи;</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находиться под поднимаемым или опускаемым грузом;</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работать в атмосфере, где искра от перекусывания может вызвать взрыв;</w:t>
            </w:r>
          </w:p>
          <w:p w:rsidR="003B16BC" w:rsidRPr="008B645E" w:rsidRDefault="003B16BC" w:rsidP="008B645E">
            <w:pPr>
              <w:spacing w:after="60" w:line="240" w:lineRule="auto"/>
              <w:rPr>
                <w:rFonts w:ascii="Times New Roman" w:hAnsi="Times New Roman" w:cs="Times New Roman"/>
                <w:sz w:val="24"/>
                <w:szCs w:val="24"/>
              </w:rPr>
            </w:pPr>
            <w:r w:rsidRPr="008B645E">
              <w:rPr>
                <w:rFonts w:ascii="Times New Roman" w:hAnsi="Times New Roman" w:cs="Times New Roman"/>
                <w:sz w:val="24"/>
                <w:szCs w:val="24"/>
              </w:rPr>
              <w:t>— работать с ножами, имеющими деформации или зазор между ними более 2 мм.</w:t>
            </w:r>
          </w:p>
          <w:p w:rsidR="003B16BC" w:rsidRPr="00631721" w:rsidRDefault="003B16BC" w:rsidP="008B645E">
            <w:pPr>
              <w:pStyle w:val="a7"/>
              <w:tabs>
                <w:tab w:val="left" w:pos="-142"/>
                <w:tab w:val="left" w:pos="567"/>
              </w:tabs>
              <w:spacing w:after="60" w:line="240" w:lineRule="auto"/>
              <w:ind w:left="0"/>
              <w:jc w:val="center"/>
              <w:rPr>
                <w:rFonts w:ascii="Times New Roman" w:hAnsi="Times New Roman" w:cs="Times New Roman"/>
                <w:b/>
                <w:sz w:val="24"/>
                <w:szCs w:val="24"/>
              </w:rPr>
            </w:pPr>
            <w:r w:rsidRPr="00631721">
              <w:rPr>
                <w:rFonts w:ascii="Times New Roman" w:hAnsi="Times New Roman" w:cs="Times New Roman"/>
                <w:b/>
                <w:sz w:val="24"/>
                <w:szCs w:val="24"/>
              </w:rPr>
              <w:t>Современный пожарный инструмент</w:t>
            </w:r>
          </w:p>
          <w:p w:rsidR="003B16BC" w:rsidRPr="003B16BC" w:rsidRDefault="003B16BC" w:rsidP="008B645E">
            <w:pPr>
              <w:pStyle w:val="af2"/>
              <w:spacing w:after="60"/>
              <w:ind w:firstLine="0"/>
              <w:rPr>
                <w:sz w:val="24"/>
              </w:rPr>
            </w:pPr>
            <w:r w:rsidRPr="003B16BC">
              <w:rPr>
                <w:sz w:val="24"/>
              </w:rPr>
              <w:t>В России борьбу с пожарами серьезно осложняет слабое оснащение подразделений новым пожарно-техническим оборудованием для вскрытия металлических дверей, оконных решеток, разборки строительных конструкций, вскрытия поверхности горения, удаления дыма и газа, создания разрывов для прекращения распространения пожара. Результат – развитие пожаров до крупных размеров, такие пожары составляют ежегодно около 15% от общего их количества. Хотя в последние годы положение резко улучшилось благодаря появлению российских производителей специального аварийно-спасательного оборудования. Почти во всех подразделениях имеются комплекты аварийно-спасательного инструмента для вскрытия различных конструкций, металлических дверей, оконных решёток, разборки строительных конструкций, вскрытия поверхности горения, удаления дыма и газов, создания разрывов для прекращения распространения огня. Однако, слабая техническая подготовка, техническая выучка личного состава и ослабленный контроль за техническим состоянием и эксплуатацией пожарного инструмента препятствуют его полномасштабному применению.</w:t>
            </w:r>
          </w:p>
          <w:p w:rsidR="003B16BC" w:rsidRPr="003B16BC" w:rsidRDefault="003B16BC" w:rsidP="008B645E">
            <w:pPr>
              <w:pStyle w:val="af2"/>
              <w:spacing w:after="60"/>
              <w:ind w:firstLine="0"/>
              <w:rPr>
                <w:sz w:val="24"/>
              </w:rPr>
            </w:pPr>
            <w:r w:rsidRPr="003B16BC">
              <w:rPr>
                <w:sz w:val="24"/>
              </w:rPr>
              <w:t>Для определённых видов работ требуются разные технические средства, в зависимости от материалов конструкций, в соответствии с их тактико-техническими характеристиками.</w:t>
            </w:r>
          </w:p>
          <w:p w:rsidR="003B16BC" w:rsidRPr="003B16BC" w:rsidRDefault="003B16BC" w:rsidP="008B645E">
            <w:pPr>
              <w:pStyle w:val="af2"/>
              <w:spacing w:after="60"/>
              <w:ind w:firstLine="0"/>
              <w:rPr>
                <w:sz w:val="24"/>
              </w:rPr>
            </w:pPr>
            <w:r w:rsidRPr="003B16BC">
              <w:rPr>
                <w:sz w:val="24"/>
              </w:rPr>
              <w:t>В настоящее время в России существуют следующие производители специального аварийно-спасательного оборудования:</w:t>
            </w:r>
          </w:p>
          <w:p w:rsidR="003B16BC" w:rsidRPr="003B16BC" w:rsidRDefault="003B16BC" w:rsidP="00631721">
            <w:pPr>
              <w:pStyle w:val="af2"/>
              <w:numPr>
                <w:ilvl w:val="0"/>
                <w:numId w:val="8"/>
              </w:numPr>
              <w:spacing w:after="60"/>
              <w:ind w:left="170" w:firstLine="357"/>
              <w:rPr>
                <w:sz w:val="24"/>
              </w:rPr>
            </w:pPr>
            <w:r w:rsidRPr="003B16BC">
              <w:rPr>
                <w:sz w:val="24"/>
              </w:rPr>
              <w:t>НПФ «Простор» (г. Красноармейск Московской области);</w:t>
            </w:r>
          </w:p>
          <w:p w:rsidR="003B16BC" w:rsidRPr="003B16BC" w:rsidRDefault="003B16BC" w:rsidP="00631721">
            <w:pPr>
              <w:pStyle w:val="af2"/>
              <w:numPr>
                <w:ilvl w:val="0"/>
                <w:numId w:val="8"/>
              </w:numPr>
              <w:spacing w:after="60"/>
              <w:ind w:left="170" w:firstLine="357"/>
              <w:rPr>
                <w:sz w:val="24"/>
              </w:rPr>
            </w:pPr>
            <w:r w:rsidRPr="003B16BC">
              <w:rPr>
                <w:sz w:val="24"/>
              </w:rPr>
              <w:t>МП «</w:t>
            </w:r>
            <w:proofErr w:type="spellStart"/>
            <w:r w:rsidRPr="003B16BC">
              <w:rPr>
                <w:sz w:val="24"/>
              </w:rPr>
              <w:t>Эконт</w:t>
            </w:r>
            <w:proofErr w:type="spellEnd"/>
            <w:r w:rsidRPr="003B16BC">
              <w:rPr>
                <w:sz w:val="24"/>
              </w:rPr>
              <w:t>» (г. Москва);</w:t>
            </w:r>
          </w:p>
          <w:p w:rsidR="003B16BC" w:rsidRPr="003B16BC" w:rsidRDefault="003B16BC" w:rsidP="00631721">
            <w:pPr>
              <w:pStyle w:val="af2"/>
              <w:numPr>
                <w:ilvl w:val="0"/>
                <w:numId w:val="8"/>
              </w:numPr>
              <w:spacing w:after="60"/>
              <w:ind w:left="170" w:firstLine="357"/>
              <w:rPr>
                <w:sz w:val="24"/>
              </w:rPr>
            </w:pPr>
            <w:r w:rsidRPr="003B16BC">
              <w:rPr>
                <w:sz w:val="24"/>
              </w:rPr>
              <w:t>фирма «СВК»  (г. Обнинск Калужской области);</w:t>
            </w:r>
          </w:p>
          <w:p w:rsidR="003B16BC" w:rsidRPr="003B16BC" w:rsidRDefault="003B16BC" w:rsidP="00631721">
            <w:pPr>
              <w:pStyle w:val="af2"/>
              <w:numPr>
                <w:ilvl w:val="0"/>
                <w:numId w:val="8"/>
              </w:numPr>
              <w:spacing w:after="60"/>
              <w:ind w:left="170" w:firstLine="357"/>
              <w:rPr>
                <w:sz w:val="24"/>
              </w:rPr>
            </w:pPr>
            <w:r w:rsidRPr="003B16BC">
              <w:rPr>
                <w:sz w:val="24"/>
              </w:rPr>
              <w:t>НПФ «</w:t>
            </w:r>
            <w:proofErr w:type="spellStart"/>
            <w:r w:rsidRPr="003B16BC">
              <w:rPr>
                <w:sz w:val="24"/>
              </w:rPr>
              <w:t>Техноком</w:t>
            </w:r>
            <w:proofErr w:type="spellEnd"/>
            <w:r w:rsidRPr="003B16BC">
              <w:rPr>
                <w:sz w:val="24"/>
              </w:rPr>
              <w:t>» (г. Москва);</w:t>
            </w:r>
          </w:p>
          <w:p w:rsidR="003B16BC" w:rsidRPr="003B16BC" w:rsidRDefault="003B16BC" w:rsidP="00631721">
            <w:pPr>
              <w:pStyle w:val="af2"/>
              <w:numPr>
                <w:ilvl w:val="0"/>
                <w:numId w:val="8"/>
              </w:numPr>
              <w:spacing w:after="60"/>
              <w:ind w:left="170" w:firstLine="357"/>
              <w:rPr>
                <w:sz w:val="24"/>
              </w:rPr>
            </w:pPr>
            <w:r w:rsidRPr="003B16BC">
              <w:rPr>
                <w:sz w:val="24"/>
              </w:rPr>
              <w:t>фирма «</w:t>
            </w:r>
            <w:proofErr w:type="spellStart"/>
            <w:r w:rsidRPr="003B16BC">
              <w:rPr>
                <w:sz w:val="24"/>
              </w:rPr>
              <w:t>Экстрем</w:t>
            </w:r>
            <w:proofErr w:type="spellEnd"/>
            <w:r w:rsidRPr="003B16BC">
              <w:rPr>
                <w:sz w:val="24"/>
              </w:rPr>
              <w:t>» (г. Калининград Московской области);</w:t>
            </w:r>
          </w:p>
          <w:p w:rsidR="003B16BC" w:rsidRPr="003B16BC" w:rsidRDefault="003B16BC" w:rsidP="00631721">
            <w:pPr>
              <w:pStyle w:val="af2"/>
              <w:numPr>
                <w:ilvl w:val="0"/>
                <w:numId w:val="8"/>
              </w:numPr>
              <w:spacing w:after="60"/>
              <w:ind w:left="170" w:firstLine="357"/>
              <w:rPr>
                <w:sz w:val="24"/>
              </w:rPr>
            </w:pPr>
            <w:r w:rsidRPr="003B16BC">
              <w:rPr>
                <w:sz w:val="24"/>
              </w:rPr>
              <w:t>АО «Спрут» (г. Москва);</w:t>
            </w:r>
          </w:p>
          <w:p w:rsidR="003B16BC" w:rsidRPr="003B16BC" w:rsidRDefault="003B16BC" w:rsidP="00631721">
            <w:pPr>
              <w:pStyle w:val="af2"/>
              <w:numPr>
                <w:ilvl w:val="0"/>
                <w:numId w:val="8"/>
              </w:numPr>
              <w:spacing w:after="60"/>
              <w:ind w:left="170" w:firstLine="357"/>
              <w:rPr>
                <w:sz w:val="24"/>
              </w:rPr>
            </w:pPr>
            <w:r w:rsidRPr="003B16BC">
              <w:rPr>
                <w:sz w:val="24"/>
              </w:rPr>
              <w:t>НПП «Чернобыль» (г. Яхрома Московской области);</w:t>
            </w:r>
          </w:p>
          <w:p w:rsidR="003B16BC" w:rsidRPr="003B16BC" w:rsidRDefault="003B16BC" w:rsidP="00631721">
            <w:pPr>
              <w:pStyle w:val="af2"/>
              <w:numPr>
                <w:ilvl w:val="0"/>
                <w:numId w:val="8"/>
              </w:numPr>
              <w:spacing w:after="60"/>
              <w:ind w:left="527" w:hanging="357"/>
              <w:rPr>
                <w:sz w:val="24"/>
              </w:rPr>
            </w:pPr>
            <w:r w:rsidRPr="003B16BC">
              <w:rPr>
                <w:sz w:val="24"/>
              </w:rPr>
              <w:lastRenderedPageBreak/>
              <w:t>СП «Урал» (г. Екатеринбург);</w:t>
            </w:r>
          </w:p>
          <w:p w:rsidR="003B16BC" w:rsidRPr="003B16BC" w:rsidRDefault="003B16BC" w:rsidP="00631721">
            <w:pPr>
              <w:pStyle w:val="af2"/>
              <w:numPr>
                <w:ilvl w:val="0"/>
                <w:numId w:val="8"/>
              </w:numPr>
              <w:spacing w:after="60"/>
              <w:ind w:left="527" w:hanging="357"/>
              <w:rPr>
                <w:sz w:val="24"/>
              </w:rPr>
            </w:pPr>
            <w:r w:rsidRPr="003B16BC">
              <w:rPr>
                <w:sz w:val="24"/>
              </w:rPr>
              <w:t>ОАО «Агрегат» (г. Сим Челябинской области);</w:t>
            </w:r>
          </w:p>
          <w:p w:rsidR="003B16BC" w:rsidRPr="003B16BC" w:rsidRDefault="003B16BC" w:rsidP="00631721">
            <w:pPr>
              <w:pStyle w:val="af2"/>
              <w:numPr>
                <w:ilvl w:val="0"/>
                <w:numId w:val="8"/>
              </w:numPr>
              <w:spacing w:after="60"/>
              <w:ind w:left="527" w:hanging="357"/>
              <w:rPr>
                <w:sz w:val="24"/>
              </w:rPr>
            </w:pPr>
            <w:r w:rsidRPr="003B16BC">
              <w:rPr>
                <w:sz w:val="24"/>
              </w:rPr>
              <w:t>ООО «</w:t>
            </w:r>
            <w:proofErr w:type="spellStart"/>
            <w:r w:rsidRPr="003B16BC">
              <w:rPr>
                <w:sz w:val="24"/>
              </w:rPr>
              <w:t>Комбитех</w:t>
            </w:r>
            <w:proofErr w:type="spellEnd"/>
            <w:r w:rsidRPr="003B16BC">
              <w:rPr>
                <w:sz w:val="24"/>
              </w:rPr>
              <w:t>» (г. Москва).</w:t>
            </w:r>
          </w:p>
          <w:p w:rsidR="003B16BC" w:rsidRPr="003B16BC" w:rsidRDefault="003B16BC" w:rsidP="008B645E">
            <w:pPr>
              <w:pStyle w:val="af2"/>
              <w:spacing w:after="60"/>
              <w:ind w:firstLine="0"/>
              <w:rPr>
                <w:sz w:val="24"/>
              </w:rPr>
            </w:pPr>
            <w:r w:rsidRPr="003B16BC">
              <w:rPr>
                <w:sz w:val="24"/>
              </w:rPr>
              <w:t>Все указанные фирмы работают по передовым технологиям, постоянно совершенствуя техническую базу и научные разработки. На фирмах работают специалисты оборонных отраслей промышленности и это определяет высокий технический уровень разработок, их надёжность и конкурентоспособность.</w:t>
            </w:r>
          </w:p>
          <w:p w:rsidR="003B16BC" w:rsidRPr="003B16BC" w:rsidRDefault="003B16BC" w:rsidP="008B645E">
            <w:pPr>
              <w:pStyle w:val="af2"/>
              <w:spacing w:after="60"/>
              <w:ind w:firstLine="0"/>
              <w:rPr>
                <w:sz w:val="24"/>
              </w:rPr>
            </w:pPr>
            <w:r w:rsidRPr="003B16BC">
              <w:rPr>
                <w:sz w:val="24"/>
              </w:rPr>
              <w:t>Проведя ряд технических исследований и сравнивая параметры ручного и механизированного инструмента российских и зарубежных производителей можно сделать вывод, что отечественный инструмент не только приблизился, но и превзошёл некоторые иностранные образцы.</w:t>
            </w:r>
          </w:p>
          <w:p w:rsidR="003B16BC" w:rsidRPr="003B16BC" w:rsidRDefault="003B16BC" w:rsidP="008B645E">
            <w:pPr>
              <w:pStyle w:val="af2"/>
              <w:spacing w:after="60"/>
              <w:ind w:firstLine="0"/>
              <w:rPr>
                <w:sz w:val="24"/>
              </w:rPr>
            </w:pPr>
            <w:r w:rsidRPr="003B16BC">
              <w:rPr>
                <w:sz w:val="24"/>
              </w:rPr>
              <w:t>Это было отмечено в заключении межведомственной государственной комиссии.</w:t>
            </w:r>
          </w:p>
          <w:p w:rsidR="003B16BC" w:rsidRPr="003B16BC" w:rsidRDefault="003B16BC" w:rsidP="008B645E">
            <w:pPr>
              <w:pStyle w:val="af2"/>
              <w:spacing w:after="60"/>
              <w:ind w:firstLine="0"/>
              <w:rPr>
                <w:sz w:val="24"/>
              </w:rPr>
            </w:pPr>
            <w:r w:rsidRPr="003B16BC">
              <w:rPr>
                <w:sz w:val="24"/>
              </w:rPr>
              <w:t>Современный гидравлический аварийно- спасательный инструмент имеет высокий коэффициент полезного действия (КПД). Сейчас на основе гидравлического привода разработаны и выполнены наиболее мощные инструменты с высокой удельной силой, т.е. отношением развиваемой силы или выполняемой работы к единице массы инструмента.</w:t>
            </w:r>
          </w:p>
          <w:p w:rsidR="003B16BC" w:rsidRPr="003B16BC" w:rsidRDefault="003B16BC" w:rsidP="008B645E">
            <w:pPr>
              <w:pStyle w:val="af2"/>
              <w:spacing w:after="60"/>
              <w:ind w:firstLine="0"/>
              <w:rPr>
                <w:sz w:val="24"/>
              </w:rPr>
            </w:pPr>
            <w:r w:rsidRPr="003B16BC">
              <w:rPr>
                <w:sz w:val="24"/>
              </w:rPr>
              <w:t>Все известные инструменты по функциональным возможностям и набору в составе комплекта можно разделить на три типа.</w:t>
            </w:r>
          </w:p>
          <w:p w:rsidR="003B16BC" w:rsidRPr="003B16BC" w:rsidRDefault="003B16BC" w:rsidP="008B645E">
            <w:pPr>
              <w:pStyle w:val="af2"/>
              <w:spacing w:after="60"/>
              <w:ind w:firstLine="0"/>
              <w:rPr>
                <w:sz w:val="24"/>
              </w:rPr>
            </w:pPr>
            <w:r w:rsidRPr="003B16BC">
              <w:rPr>
                <w:sz w:val="24"/>
              </w:rPr>
              <w:t>Первый – универсальный комплект. В него входит до десяти агрегатов, способных вскрывать завалы промышленных, административных и жилых зданий. Комплект предназначен для отыскания и спасения людей, выполнения восстановительных работ при ликвидации последствий транспортных и технологических аварий, природных катастроф, пожаров и других чрезвычайных ситуаций.</w:t>
            </w:r>
          </w:p>
          <w:p w:rsidR="003B16BC" w:rsidRPr="003B16BC" w:rsidRDefault="003B16BC" w:rsidP="008B645E">
            <w:pPr>
              <w:pStyle w:val="af2"/>
              <w:spacing w:after="60"/>
              <w:ind w:firstLine="0"/>
              <w:rPr>
                <w:sz w:val="24"/>
              </w:rPr>
            </w:pPr>
            <w:r w:rsidRPr="003B16BC">
              <w:rPr>
                <w:sz w:val="24"/>
              </w:rPr>
              <w:t xml:space="preserve">Привод инструмента осуществляется дублированной системой: от ручного насоса и от механизированной </w:t>
            </w:r>
            <w:proofErr w:type="spellStart"/>
            <w:r w:rsidRPr="003B16BC">
              <w:rPr>
                <w:sz w:val="24"/>
              </w:rPr>
              <w:t>бензо</w:t>
            </w:r>
            <w:proofErr w:type="spellEnd"/>
            <w:r w:rsidRPr="003B16BC">
              <w:rPr>
                <w:sz w:val="24"/>
              </w:rPr>
              <w:t>- или электроприводной насосной станции. Инструмент работает на значительном удалении от привода, так как подключается через шланговую катушку.</w:t>
            </w:r>
          </w:p>
          <w:p w:rsidR="003B16BC" w:rsidRPr="003B16BC" w:rsidRDefault="003B16BC" w:rsidP="008B645E">
            <w:pPr>
              <w:pStyle w:val="af2"/>
              <w:spacing w:after="60"/>
              <w:ind w:firstLine="0"/>
              <w:rPr>
                <w:sz w:val="24"/>
              </w:rPr>
            </w:pPr>
            <w:r w:rsidRPr="003B16BC">
              <w:rPr>
                <w:sz w:val="24"/>
              </w:rPr>
              <w:t>К этому типу инструмента относятся комплекты фирм: НПФ «Простор», МП «</w:t>
            </w:r>
            <w:proofErr w:type="spellStart"/>
            <w:r w:rsidRPr="003B16BC">
              <w:rPr>
                <w:sz w:val="24"/>
              </w:rPr>
              <w:t>Эконт</w:t>
            </w:r>
            <w:proofErr w:type="spellEnd"/>
            <w:r w:rsidRPr="003B16BC">
              <w:rPr>
                <w:sz w:val="24"/>
              </w:rPr>
              <w:t>» и ООО «</w:t>
            </w:r>
            <w:proofErr w:type="spellStart"/>
            <w:r w:rsidRPr="003B16BC">
              <w:rPr>
                <w:sz w:val="24"/>
              </w:rPr>
              <w:t>Комбитех</w:t>
            </w:r>
            <w:proofErr w:type="spellEnd"/>
            <w:r w:rsidRPr="003B16BC">
              <w:rPr>
                <w:sz w:val="24"/>
              </w:rPr>
              <w:t>».</w:t>
            </w:r>
          </w:p>
          <w:p w:rsidR="003B16BC" w:rsidRPr="003B16BC" w:rsidRDefault="003B16BC" w:rsidP="008B645E">
            <w:pPr>
              <w:pStyle w:val="af2"/>
              <w:spacing w:after="60"/>
              <w:ind w:firstLine="0"/>
              <w:rPr>
                <w:sz w:val="24"/>
              </w:rPr>
            </w:pPr>
            <w:r w:rsidRPr="003B16BC">
              <w:rPr>
                <w:sz w:val="24"/>
              </w:rPr>
              <w:t xml:space="preserve">Второй – комплект специального применения. В состав комплекта входят два – три инструмента для выполнения конкретной работы. </w:t>
            </w:r>
          </w:p>
          <w:p w:rsidR="003B16BC" w:rsidRDefault="003B16BC" w:rsidP="008B645E">
            <w:pPr>
              <w:pStyle w:val="af2"/>
              <w:tabs>
                <w:tab w:val="clear" w:pos="1140"/>
                <w:tab w:val="left" w:pos="912"/>
              </w:tabs>
              <w:spacing w:after="60"/>
              <w:ind w:firstLine="0"/>
              <w:rPr>
                <w:sz w:val="24"/>
              </w:rPr>
            </w:pPr>
            <w:r w:rsidRPr="003B16BC">
              <w:rPr>
                <w:sz w:val="24"/>
              </w:rPr>
              <w:t xml:space="preserve">Третий – комбинированный комплект. Это единый агрегат, в котором совмещены функции кусачек и ручного насоса. К этому типу инструмента можно отнести ножницы ВНИИПО, резак «Приоритет», </w:t>
            </w:r>
            <w:proofErr w:type="spellStart"/>
            <w:r w:rsidRPr="003B16BC">
              <w:rPr>
                <w:sz w:val="24"/>
              </w:rPr>
              <w:t>комби</w:t>
            </w:r>
            <w:proofErr w:type="spellEnd"/>
            <w:r w:rsidRPr="003B16BC">
              <w:rPr>
                <w:sz w:val="24"/>
              </w:rPr>
              <w:t xml:space="preserve">-ножницы «Мерлан» СП «Урал» и </w:t>
            </w:r>
            <w:proofErr w:type="spellStart"/>
            <w:r w:rsidRPr="003B16BC">
              <w:rPr>
                <w:sz w:val="24"/>
              </w:rPr>
              <w:t>комби</w:t>
            </w:r>
            <w:proofErr w:type="spellEnd"/>
            <w:r w:rsidRPr="003B16BC">
              <w:rPr>
                <w:sz w:val="24"/>
              </w:rPr>
              <w:t>-ножницы КНР-70 ОАО «Агрегат».</w:t>
            </w:r>
          </w:p>
          <w:p w:rsidR="00631721" w:rsidRPr="003B16BC" w:rsidRDefault="00631721" w:rsidP="008B645E">
            <w:pPr>
              <w:pStyle w:val="af2"/>
              <w:tabs>
                <w:tab w:val="clear" w:pos="1140"/>
                <w:tab w:val="left" w:pos="912"/>
              </w:tabs>
              <w:spacing w:after="60"/>
              <w:ind w:firstLine="0"/>
              <w:rPr>
                <w:sz w:val="24"/>
              </w:rPr>
            </w:pPr>
          </w:p>
          <w:p w:rsidR="005E465B" w:rsidRPr="008B645E" w:rsidRDefault="002B6201" w:rsidP="00631721">
            <w:pPr>
              <w:pStyle w:val="20"/>
              <w:spacing w:after="60" w:line="240" w:lineRule="auto"/>
              <w:jc w:val="right"/>
              <w:rPr>
                <w:rFonts w:ascii="Times New Roman" w:hAnsi="Times New Roman" w:cs="Times New Roman"/>
                <w:i/>
                <w:sz w:val="24"/>
                <w:szCs w:val="24"/>
              </w:rPr>
            </w:pPr>
            <w:hyperlink r:id="rId67" w:history="1">
              <w:r w:rsidR="007A7D08" w:rsidRPr="008B645E">
                <w:rPr>
                  <w:rStyle w:val="af1"/>
                  <w:rFonts w:ascii="Times New Roman" w:hAnsi="Times New Roman" w:cs="Times New Roman"/>
                  <w:i/>
                  <w:sz w:val="24"/>
                  <w:szCs w:val="24"/>
                  <w:u w:val="none"/>
                </w:rPr>
                <w:t>http://fire-site.ru/</w:t>
              </w:r>
            </w:hyperlink>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r w:rsidR="00EF3C67" w:rsidRPr="00B42061">
              <w:rPr>
                <w:rFonts w:ascii="Times New Roman" w:hAnsi="Times New Roman" w:cs="Times New Roman"/>
                <w:sz w:val="24"/>
                <w:szCs w:val="24"/>
              </w:rPr>
              <w:t>0</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DB3ABA"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w:t>
            </w:r>
            <w:r w:rsidR="00E8174C" w:rsidRPr="00B42061">
              <w:rPr>
                <w:rFonts w:ascii="Times New Roman" w:hAnsi="Times New Roman" w:cs="Times New Roman"/>
                <w:sz w:val="24"/>
                <w:szCs w:val="24"/>
              </w:rPr>
              <w:t>твечаю на вопросы личного состава, даю задание на самоподготовку, подвожу итоги</w:t>
            </w:r>
          </w:p>
        </w:tc>
      </w:tr>
    </w:tbl>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A6588F" w:rsidRPr="00B42061" w:rsidRDefault="00A6588F" w:rsidP="00B42061">
      <w:pPr>
        <w:tabs>
          <w:tab w:val="left" w:pos="8724"/>
        </w:tabs>
        <w:spacing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D006D8" w:rsidRPr="00B42061" w:rsidRDefault="00A6588F" w:rsidP="00B42061">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A6588F" w:rsidRPr="00B42061" w:rsidRDefault="00A6588F" w:rsidP="00B42061">
      <w:pPr>
        <w:spacing w:line="240" w:lineRule="auto"/>
        <w:rPr>
          <w:rFonts w:ascii="Times New Roman" w:hAnsi="Times New Roman" w:cs="Times New Roman"/>
          <w:sz w:val="28"/>
          <w:szCs w:val="28"/>
        </w:rPr>
      </w:pPr>
    </w:p>
    <w:p w:rsidR="004E6C74" w:rsidRPr="00B42061" w:rsidRDefault="00DB3ABA" w:rsidP="00B42061">
      <w:pPr>
        <w:spacing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65126F">
      <w:footerReference w:type="default" r:id="rId68"/>
      <w:pgSz w:w="11905" w:h="16837"/>
      <w:pgMar w:top="1134" w:right="850" w:bottom="1134" w:left="1701"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201" w:rsidRDefault="002B6201" w:rsidP="000C63B8">
      <w:pPr>
        <w:spacing w:after="0" w:line="240" w:lineRule="auto"/>
      </w:pPr>
      <w:r>
        <w:separator/>
      </w:r>
    </w:p>
  </w:endnote>
  <w:endnote w:type="continuationSeparator" w:id="0">
    <w:p w:rsidR="002B6201" w:rsidRDefault="002B6201"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B8" w:rsidRPr="0019560F" w:rsidRDefault="000C63B8"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201" w:rsidRDefault="002B6201" w:rsidP="000C63B8">
      <w:pPr>
        <w:spacing w:after="0" w:line="240" w:lineRule="auto"/>
      </w:pPr>
      <w:r>
        <w:separator/>
      </w:r>
    </w:p>
  </w:footnote>
  <w:footnote w:type="continuationSeparator" w:id="0">
    <w:p w:rsidR="002B6201" w:rsidRDefault="002B6201"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14E95DDC"/>
    <w:multiLevelType w:val="hybridMultilevel"/>
    <w:tmpl w:val="09FEA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D6F55"/>
    <w:multiLevelType w:val="multilevel"/>
    <w:tmpl w:val="CAC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86082"/>
    <w:multiLevelType w:val="multilevel"/>
    <w:tmpl w:val="4FA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913F6"/>
    <w:multiLevelType w:val="multilevel"/>
    <w:tmpl w:val="085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D5A9B"/>
    <w:multiLevelType w:val="multilevel"/>
    <w:tmpl w:val="4F2C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F03327"/>
    <w:multiLevelType w:val="multilevel"/>
    <w:tmpl w:val="3506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94AEF"/>
    <w:multiLevelType w:val="multilevel"/>
    <w:tmpl w:val="E0B4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92793A"/>
    <w:multiLevelType w:val="multilevel"/>
    <w:tmpl w:val="EAE0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AE2095"/>
    <w:multiLevelType w:val="hybridMultilevel"/>
    <w:tmpl w:val="FB3A6E16"/>
    <w:lvl w:ilvl="0" w:tplc="FFFFFFFF">
      <w:numFmt w:val="bullet"/>
      <w:lvlText w:val="–"/>
      <w:lvlJc w:val="left"/>
      <w:pPr>
        <w:tabs>
          <w:tab w:val="num" w:pos="2495"/>
        </w:tabs>
        <w:ind w:left="2495" w:hanging="360"/>
      </w:pPr>
      <w:rPr>
        <w:rFonts w:ascii="Times New Roman" w:eastAsia="Times New Roman" w:hAnsi="Times New Roman" w:cs="Times New Roman" w:hint="default"/>
      </w:rPr>
    </w:lvl>
    <w:lvl w:ilvl="1" w:tplc="FFFFFFFF" w:tentative="1">
      <w:start w:val="1"/>
      <w:numFmt w:val="bullet"/>
      <w:lvlText w:val="o"/>
      <w:lvlJc w:val="left"/>
      <w:pPr>
        <w:tabs>
          <w:tab w:val="num" w:pos="3215"/>
        </w:tabs>
        <w:ind w:left="3215" w:hanging="360"/>
      </w:pPr>
      <w:rPr>
        <w:rFonts w:ascii="Courier New" w:hAnsi="Courier New" w:hint="default"/>
      </w:rPr>
    </w:lvl>
    <w:lvl w:ilvl="2" w:tplc="FFFFFFFF" w:tentative="1">
      <w:start w:val="1"/>
      <w:numFmt w:val="bullet"/>
      <w:lvlText w:val=""/>
      <w:lvlJc w:val="left"/>
      <w:pPr>
        <w:tabs>
          <w:tab w:val="num" w:pos="3935"/>
        </w:tabs>
        <w:ind w:left="3935" w:hanging="360"/>
      </w:pPr>
      <w:rPr>
        <w:rFonts w:ascii="Wingdings" w:hAnsi="Wingdings" w:hint="default"/>
      </w:rPr>
    </w:lvl>
    <w:lvl w:ilvl="3" w:tplc="FFFFFFFF" w:tentative="1">
      <w:start w:val="1"/>
      <w:numFmt w:val="bullet"/>
      <w:lvlText w:val=""/>
      <w:lvlJc w:val="left"/>
      <w:pPr>
        <w:tabs>
          <w:tab w:val="num" w:pos="4655"/>
        </w:tabs>
        <w:ind w:left="4655" w:hanging="360"/>
      </w:pPr>
      <w:rPr>
        <w:rFonts w:ascii="Symbol" w:hAnsi="Symbol" w:hint="default"/>
      </w:rPr>
    </w:lvl>
    <w:lvl w:ilvl="4" w:tplc="FFFFFFFF" w:tentative="1">
      <w:start w:val="1"/>
      <w:numFmt w:val="bullet"/>
      <w:lvlText w:val="o"/>
      <w:lvlJc w:val="left"/>
      <w:pPr>
        <w:tabs>
          <w:tab w:val="num" w:pos="5375"/>
        </w:tabs>
        <w:ind w:left="5375" w:hanging="360"/>
      </w:pPr>
      <w:rPr>
        <w:rFonts w:ascii="Courier New" w:hAnsi="Courier New" w:hint="default"/>
      </w:rPr>
    </w:lvl>
    <w:lvl w:ilvl="5" w:tplc="FFFFFFFF" w:tentative="1">
      <w:start w:val="1"/>
      <w:numFmt w:val="bullet"/>
      <w:lvlText w:val=""/>
      <w:lvlJc w:val="left"/>
      <w:pPr>
        <w:tabs>
          <w:tab w:val="num" w:pos="6095"/>
        </w:tabs>
        <w:ind w:left="6095" w:hanging="360"/>
      </w:pPr>
      <w:rPr>
        <w:rFonts w:ascii="Wingdings" w:hAnsi="Wingdings" w:hint="default"/>
      </w:rPr>
    </w:lvl>
    <w:lvl w:ilvl="6" w:tplc="FFFFFFFF" w:tentative="1">
      <w:start w:val="1"/>
      <w:numFmt w:val="bullet"/>
      <w:lvlText w:val=""/>
      <w:lvlJc w:val="left"/>
      <w:pPr>
        <w:tabs>
          <w:tab w:val="num" w:pos="6815"/>
        </w:tabs>
        <w:ind w:left="6815" w:hanging="360"/>
      </w:pPr>
      <w:rPr>
        <w:rFonts w:ascii="Symbol" w:hAnsi="Symbol" w:hint="default"/>
      </w:rPr>
    </w:lvl>
    <w:lvl w:ilvl="7" w:tplc="FFFFFFFF" w:tentative="1">
      <w:start w:val="1"/>
      <w:numFmt w:val="bullet"/>
      <w:lvlText w:val="o"/>
      <w:lvlJc w:val="left"/>
      <w:pPr>
        <w:tabs>
          <w:tab w:val="num" w:pos="7535"/>
        </w:tabs>
        <w:ind w:left="7535" w:hanging="360"/>
      </w:pPr>
      <w:rPr>
        <w:rFonts w:ascii="Courier New" w:hAnsi="Courier New" w:hint="default"/>
      </w:rPr>
    </w:lvl>
    <w:lvl w:ilvl="8" w:tplc="FFFFFFFF" w:tentative="1">
      <w:start w:val="1"/>
      <w:numFmt w:val="bullet"/>
      <w:lvlText w:val=""/>
      <w:lvlJc w:val="left"/>
      <w:pPr>
        <w:tabs>
          <w:tab w:val="num" w:pos="8255"/>
        </w:tabs>
        <w:ind w:left="8255" w:hanging="360"/>
      </w:pPr>
      <w:rPr>
        <w:rFonts w:ascii="Wingdings" w:hAnsi="Wingdings" w:hint="default"/>
      </w:rPr>
    </w:lvl>
  </w:abstractNum>
  <w:num w:numId="1">
    <w:abstractNumId w:val="1"/>
  </w:num>
  <w:num w:numId="2">
    <w:abstractNumId w:val="2"/>
  </w:num>
  <w:num w:numId="3">
    <w:abstractNumId w:val="3"/>
  </w:num>
  <w:num w:numId="4">
    <w:abstractNumId w:val="1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9"/>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 w:numId="8">
    <w:abstractNumId w:val="14"/>
  </w:num>
  <w:num w:numId="9">
    <w:abstractNumId w:val="8"/>
  </w:num>
  <w:num w:numId="10">
    <w:abstractNumId w:val="6"/>
  </w:num>
  <w:num w:numId="11">
    <w:abstractNumId w:val="5"/>
  </w:num>
  <w:num w:numId="12">
    <w:abstractNumId w:val="13"/>
  </w:num>
  <w:num w:numId="13">
    <w:abstractNumId w:val="10"/>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33621"/>
    <w:rsid w:val="000C59A3"/>
    <w:rsid w:val="000C63B8"/>
    <w:rsid w:val="000F3CAF"/>
    <w:rsid w:val="00113744"/>
    <w:rsid w:val="0014208F"/>
    <w:rsid w:val="001B2F9A"/>
    <w:rsid w:val="001D6053"/>
    <w:rsid w:val="002A0414"/>
    <w:rsid w:val="002B6201"/>
    <w:rsid w:val="00325344"/>
    <w:rsid w:val="003315C2"/>
    <w:rsid w:val="00342CFC"/>
    <w:rsid w:val="00387E9C"/>
    <w:rsid w:val="003944C9"/>
    <w:rsid w:val="003B16BC"/>
    <w:rsid w:val="003E25BF"/>
    <w:rsid w:val="003F018B"/>
    <w:rsid w:val="0042536B"/>
    <w:rsid w:val="004D77FB"/>
    <w:rsid w:val="004E6C74"/>
    <w:rsid w:val="00541726"/>
    <w:rsid w:val="005B2A5F"/>
    <w:rsid w:val="005B36E7"/>
    <w:rsid w:val="005E465B"/>
    <w:rsid w:val="00631721"/>
    <w:rsid w:val="00633106"/>
    <w:rsid w:val="0065126F"/>
    <w:rsid w:val="006A4050"/>
    <w:rsid w:val="006F1492"/>
    <w:rsid w:val="007008D8"/>
    <w:rsid w:val="007403C6"/>
    <w:rsid w:val="007531EC"/>
    <w:rsid w:val="0079340D"/>
    <w:rsid w:val="007A7D08"/>
    <w:rsid w:val="007B7CFE"/>
    <w:rsid w:val="007C06BE"/>
    <w:rsid w:val="007C1022"/>
    <w:rsid w:val="007D0092"/>
    <w:rsid w:val="007F6DF8"/>
    <w:rsid w:val="0081564B"/>
    <w:rsid w:val="00815E82"/>
    <w:rsid w:val="00824C51"/>
    <w:rsid w:val="008B645E"/>
    <w:rsid w:val="008F245C"/>
    <w:rsid w:val="00944E67"/>
    <w:rsid w:val="009E10D2"/>
    <w:rsid w:val="00A16C07"/>
    <w:rsid w:val="00A6588F"/>
    <w:rsid w:val="00A7136F"/>
    <w:rsid w:val="00AE1C26"/>
    <w:rsid w:val="00B02451"/>
    <w:rsid w:val="00B2462B"/>
    <w:rsid w:val="00B35C76"/>
    <w:rsid w:val="00B42061"/>
    <w:rsid w:val="00B63699"/>
    <w:rsid w:val="00C20242"/>
    <w:rsid w:val="00C35470"/>
    <w:rsid w:val="00C74299"/>
    <w:rsid w:val="00C9714C"/>
    <w:rsid w:val="00D006D8"/>
    <w:rsid w:val="00DB3ABA"/>
    <w:rsid w:val="00DD51F1"/>
    <w:rsid w:val="00DE2EDA"/>
    <w:rsid w:val="00E60379"/>
    <w:rsid w:val="00E62A14"/>
    <w:rsid w:val="00E8174C"/>
    <w:rsid w:val="00EF3C67"/>
    <w:rsid w:val="00F06D1D"/>
    <w:rsid w:val="00F437F1"/>
    <w:rsid w:val="00F50020"/>
    <w:rsid w:val="00F55A19"/>
    <w:rsid w:val="00F65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1F8483"/>
  <w15:docId w15:val="{0C15A338-EC78-4DE7-A1F5-03EB20D0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6F"/>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5126F"/>
  </w:style>
  <w:style w:type="character" w:customStyle="1" w:styleId="a3">
    <w:name w:val="Основной текст Знак"/>
    <w:basedOn w:val="1"/>
    <w:rsid w:val="0065126F"/>
  </w:style>
  <w:style w:type="character" w:customStyle="1" w:styleId="ListLabel1">
    <w:name w:val="ListLabel 1"/>
    <w:rsid w:val="0065126F"/>
    <w:rPr>
      <w:rFonts w:cs="Courier New"/>
    </w:rPr>
  </w:style>
  <w:style w:type="paragraph" w:customStyle="1" w:styleId="10">
    <w:name w:val="Заголовок1"/>
    <w:basedOn w:val="a"/>
    <w:next w:val="a4"/>
    <w:rsid w:val="0065126F"/>
    <w:pPr>
      <w:keepNext/>
      <w:spacing w:before="240" w:after="120"/>
    </w:pPr>
    <w:rPr>
      <w:rFonts w:ascii="Arial" w:hAnsi="Arial" w:cs="Tahoma"/>
      <w:sz w:val="28"/>
      <w:szCs w:val="28"/>
    </w:rPr>
  </w:style>
  <w:style w:type="paragraph" w:styleId="a4">
    <w:name w:val="Body Text"/>
    <w:basedOn w:val="a"/>
    <w:rsid w:val="0065126F"/>
    <w:pPr>
      <w:spacing w:after="0" w:line="100" w:lineRule="atLeast"/>
    </w:pPr>
    <w:rPr>
      <w:rFonts w:ascii="Times New Roman" w:eastAsia="Times New Roman" w:hAnsi="Times New Roman" w:cs="Times New Roman"/>
      <w:b/>
      <w:szCs w:val="20"/>
    </w:rPr>
  </w:style>
  <w:style w:type="paragraph" w:styleId="a5">
    <w:name w:val="List"/>
    <w:basedOn w:val="a4"/>
    <w:rsid w:val="0065126F"/>
    <w:rPr>
      <w:rFonts w:ascii="Arial" w:hAnsi="Arial" w:cs="Tahoma"/>
    </w:rPr>
  </w:style>
  <w:style w:type="paragraph" w:customStyle="1" w:styleId="11">
    <w:name w:val="Название1"/>
    <w:basedOn w:val="a"/>
    <w:rsid w:val="0065126F"/>
    <w:pPr>
      <w:suppressLineNumbers/>
      <w:spacing w:before="120" w:after="120"/>
    </w:pPr>
    <w:rPr>
      <w:rFonts w:ascii="Arial" w:hAnsi="Arial" w:cs="Tahoma"/>
      <w:i/>
      <w:iCs/>
      <w:sz w:val="20"/>
      <w:szCs w:val="24"/>
    </w:rPr>
  </w:style>
  <w:style w:type="paragraph" w:customStyle="1" w:styleId="12">
    <w:name w:val="Указатель1"/>
    <w:basedOn w:val="a"/>
    <w:rsid w:val="0065126F"/>
    <w:pPr>
      <w:suppressLineNumbers/>
    </w:pPr>
    <w:rPr>
      <w:rFonts w:ascii="Arial" w:hAnsi="Arial" w:cs="Tahoma"/>
    </w:rPr>
  </w:style>
  <w:style w:type="paragraph" w:customStyle="1" w:styleId="13">
    <w:name w:val="Абзац списка1"/>
    <w:basedOn w:val="a"/>
    <w:rsid w:val="0065126F"/>
  </w:style>
  <w:style w:type="paragraph" w:customStyle="1" w:styleId="a6">
    <w:name w:val="Содержимое таблицы"/>
    <w:basedOn w:val="a"/>
    <w:rsid w:val="0065126F"/>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paragraph" w:customStyle="1" w:styleId="af2">
    <w:name w:val="Новый стиль!!!"/>
    <w:basedOn w:val="a4"/>
    <w:rsid w:val="003B16BC"/>
    <w:pPr>
      <w:tabs>
        <w:tab w:val="left" w:pos="1140"/>
      </w:tabs>
      <w:suppressAutoHyphens w:val="0"/>
      <w:spacing w:line="240" w:lineRule="auto"/>
      <w:ind w:firstLine="851"/>
      <w:jc w:val="both"/>
    </w:pPr>
    <w:rPr>
      <w:b w:val="0"/>
      <w:kern w:val="0"/>
      <w:sz w:val="28"/>
      <w:szCs w:val="24"/>
      <w:lang w:eastAsia="ru-RU"/>
    </w:rPr>
  </w:style>
  <w:style w:type="paragraph" w:styleId="af3">
    <w:name w:val="List Paragraph"/>
    <w:basedOn w:val="a"/>
    <w:qFormat/>
    <w:rsid w:val="003B16BC"/>
    <w:pPr>
      <w:suppressAutoHyphens w:val="0"/>
      <w:spacing w:after="0" w:line="240" w:lineRule="auto"/>
      <w:ind w:left="720"/>
      <w:contextualSpacing/>
    </w:pPr>
    <w:rPr>
      <w:rFonts w:ascii="Times New Roman" w:eastAsia="Times New Roman" w:hAnsi="Times New Roman" w:cs="Times New Roman"/>
      <w:color w:val="000000"/>
      <w:kern w:val="0"/>
      <w:sz w:val="28"/>
      <w:szCs w:val="28"/>
      <w:lang w:eastAsia="ru-RU"/>
    </w:rPr>
  </w:style>
  <w:style w:type="character" w:styleId="af4">
    <w:name w:val="Emphasis"/>
    <w:basedOn w:val="a0"/>
    <w:uiPriority w:val="20"/>
    <w:qFormat/>
    <w:rsid w:val="003B16BC"/>
    <w:rPr>
      <w:i/>
      <w:iCs/>
    </w:rPr>
  </w:style>
  <w:style w:type="character" w:styleId="af5">
    <w:name w:val="Strong"/>
    <w:basedOn w:val="a0"/>
    <w:uiPriority w:val="22"/>
    <w:qFormat/>
    <w:rsid w:val="003B1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reman.club/wp-content/uploads/2016/12/legkiy-pozharnyiy-kryuk.jpg" TargetMode="External"/><Relationship Id="rId21" Type="http://schemas.openxmlformats.org/officeDocument/2006/relationships/image" Target="media/image7.jpeg"/><Relationship Id="rId42" Type="http://schemas.openxmlformats.org/officeDocument/2006/relationships/hyperlink" Target="https://fireman.club/wp-content/uploads/2016/12/Benzomotornyiy-ruchnoy-instrument.jpg" TargetMode="External"/><Relationship Id="rId47" Type="http://schemas.openxmlformats.org/officeDocument/2006/relationships/image" Target="media/image20.jpeg"/><Relationship Id="rId63" Type="http://schemas.openxmlformats.org/officeDocument/2006/relationships/image" Target="media/image28.jpe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reman.club/wp-content/uploads/2016/12/lom-pozharnyiy-tyazhelyiy.jpg" TargetMode="External"/><Relationship Id="rId29" Type="http://schemas.openxmlformats.org/officeDocument/2006/relationships/image" Target="media/image11.jpeg"/><Relationship Id="rId11" Type="http://schemas.openxmlformats.org/officeDocument/2006/relationships/image" Target="media/image2.jpeg"/><Relationship Id="rId24" Type="http://schemas.openxmlformats.org/officeDocument/2006/relationships/hyperlink" Target="https://fireman.club/wp-content/uploads/2016/12/pozharnyie-kryuki.jpg" TargetMode="External"/><Relationship Id="rId32" Type="http://schemas.openxmlformats.org/officeDocument/2006/relationships/hyperlink" Target="https://fireman.club/wp-content/uploads/2016/12/lopatyi-pozharnyie.jpg" TargetMode="External"/><Relationship Id="rId37" Type="http://schemas.openxmlformats.org/officeDocument/2006/relationships/image" Target="media/image15.jpeg"/><Relationship Id="rId40" Type="http://schemas.openxmlformats.org/officeDocument/2006/relationships/hyperlink" Target="https://fireman.club/wp-content/uploads/2016/12/Elektricheskiy-ruchnoy-mehanizirovannyiy-instrument.jpg" TargetMode="External"/><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hyperlink" Target="https://fireman.club/wp-content/uploads/2016/12/Ris.6-Gidrotsilindr-KTSGS.jpg" TargetMode="External"/><Relationship Id="rId66" Type="http://schemas.openxmlformats.org/officeDocument/2006/relationships/image" Target="media/image31.jpeg"/><Relationship Id="rId5" Type="http://schemas.openxmlformats.org/officeDocument/2006/relationships/webSettings" Target="webSettings.xml"/><Relationship Id="rId61" Type="http://schemas.openxmlformats.org/officeDocument/2006/relationships/image" Target="media/image27.png"/><Relationship Id="rId19" Type="http://schemas.openxmlformats.org/officeDocument/2006/relationships/image" Target="media/image6.jpeg"/><Relationship Id="rId14" Type="http://schemas.openxmlformats.org/officeDocument/2006/relationships/hyperlink" Target="https://fireman.club/wp-content/uploads/2016/12/tablitsa-3.1..png" TargetMode="External"/><Relationship Id="rId22" Type="http://schemas.openxmlformats.org/officeDocument/2006/relationships/hyperlink" Target="https://fireman.club/wp-content/uploads/2016/12/tablitsa-3.2..png" TargetMode="External"/><Relationship Id="rId27" Type="http://schemas.openxmlformats.org/officeDocument/2006/relationships/image" Target="media/image10.jpeg"/><Relationship Id="rId30" Type="http://schemas.openxmlformats.org/officeDocument/2006/relationships/hyperlink" Target="https://fireman.club/wp-content/uploads/2016/12/ris.-3.4.-topor-poyasnoy.jpg"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s://fireman.club/wp-content/uploads/2016/12/Ris.1-kusachki-KGS-80H.jpg" TargetMode="External"/><Relationship Id="rId56" Type="http://schemas.openxmlformats.org/officeDocument/2006/relationships/hyperlink" Target="https://fireman.club/wp-content/uploads/2016/12/Ris.5.Domkrat-klinovyiy-gidrav.mnoblochnyiy-DKGM-80.jpg" TargetMode="External"/><Relationship Id="rId64" Type="http://schemas.openxmlformats.org/officeDocument/2006/relationships/image" Target="media/image29.png"/><Relationship Id="rId69" Type="http://schemas.openxmlformats.org/officeDocument/2006/relationships/fontTable" Target="fontTable.xml"/><Relationship Id="rId8" Type="http://schemas.openxmlformats.org/officeDocument/2006/relationships/hyperlink" Target="https://fireman.club/wp-content/uploads/2016/12/bagryi-i-lomyi-pozharnyie.jpg" TargetMode="External"/><Relationship Id="rId51" Type="http://schemas.openxmlformats.org/officeDocument/2006/relationships/image" Target="media/image22.jpeg"/><Relationship Id="rId3" Type="http://schemas.openxmlformats.org/officeDocument/2006/relationships/styles" Target="styles.xml"/><Relationship Id="rId12" Type="http://schemas.openxmlformats.org/officeDocument/2006/relationships/hyperlink" Target="https://fireman.club/wp-content/uploads/2016/12/bagor-pozharnyiy-nasadnoy.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s://fireman.club/wp-content/uploads/2016/12/Instrument-ruchnoy-avariyno-spasatelnyiy-IRAS.jpg" TargetMode="External"/><Relationship Id="rId46" Type="http://schemas.openxmlformats.org/officeDocument/2006/relationships/hyperlink" Target="https://fireman.club/wp-content/uploads/2016/12/gidravlicheskiy-ruchnoy-meh.instrument.jpg" TargetMode="External"/><Relationship Id="rId59" Type="http://schemas.openxmlformats.org/officeDocument/2006/relationships/image" Target="media/image26.jpeg"/><Relationship Id="rId67" Type="http://schemas.openxmlformats.org/officeDocument/2006/relationships/hyperlink" Target="http://fire-site.ru/" TargetMode="External"/><Relationship Id="rId20" Type="http://schemas.openxmlformats.org/officeDocument/2006/relationships/hyperlink" Target="https://fireman.club/wp-content/uploads/2016/12/lom-pozharnyiy-universalnyiy.jpg" TargetMode="External"/><Relationship Id="rId41" Type="http://schemas.openxmlformats.org/officeDocument/2006/relationships/image" Target="media/image17.jpeg"/><Relationship Id="rId54" Type="http://schemas.openxmlformats.org/officeDocument/2006/relationships/hyperlink" Target="https://fireman.club/wp-content/uploads/2016/12/Ris.4.Domkrat-klinovoy-gidrav.DKG-80.jpg" TargetMode="External"/><Relationship Id="rId62" Type="http://schemas.openxmlformats.org/officeDocument/2006/relationships/hyperlink" Target="https://fireman.club/wp-content/uploads/2016/12/Ris.8-nasosnaya-ustanovka.jp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fireman.club/wp-content/uploads/2016/12/topor-pozharnyiy-poyasnoy.jpg" TargetMode="External"/><Relationship Id="rId36" Type="http://schemas.openxmlformats.org/officeDocument/2006/relationships/hyperlink" Target="https://fireman.club/wp-content/uploads/2016/12/komplekt-universalnogo-instrumenta-UKI-12M.jpg" TargetMode="External"/><Relationship Id="rId49" Type="http://schemas.openxmlformats.org/officeDocument/2006/relationships/image" Target="media/image21.jpeg"/><Relationship Id="rId57" Type="http://schemas.openxmlformats.org/officeDocument/2006/relationships/image" Target="media/image25.jpeg"/><Relationship Id="rId10" Type="http://schemas.openxmlformats.org/officeDocument/2006/relationships/hyperlink" Target="https://fireman.club/wp-content/uploads/2016/12/Bagor-pozharnyiy-Metallicheskiy.jpg" TargetMode="External"/><Relationship Id="rId31" Type="http://schemas.openxmlformats.org/officeDocument/2006/relationships/image" Target="media/image12.jpeg"/><Relationship Id="rId44" Type="http://schemas.openxmlformats.org/officeDocument/2006/relationships/hyperlink" Target="https://fireman.club/wp-content/uploads/2016/12/pnevmaticheskiy-ruchnoy-instrument.jpg" TargetMode="External"/><Relationship Id="rId52" Type="http://schemas.openxmlformats.org/officeDocument/2006/relationships/hyperlink" Target="https://fireman.club/wp-content/uploads/2016/12/Ris.3-rasshiritel-bolshoy-KRBGS-80.jpg" TargetMode="External"/><Relationship Id="rId60" Type="http://schemas.openxmlformats.org/officeDocument/2006/relationships/hyperlink" Target="https://fireman.club/wp-content/uploads/2016/12/Ris.7-udlinitel-barabannyiy-KKUS.png" TargetMode="External"/><Relationship Id="rId65"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fireman.club/wp-content/uploads/2016/12/Lom-pozharnyiy-legkiy1.jpg" TargetMode="External"/><Relationship Id="rId39" Type="http://schemas.openxmlformats.org/officeDocument/2006/relationships/image" Target="media/image16.jpeg"/><Relationship Id="rId34" Type="http://schemas.openxmlformats.org/officeDocument/2006/relationships/hyperlink" Target="https://fireman.club/wp-content/uploads/2016/12/komplekt-dlya-rezki.jpg" TargetMode="External"/><Relationship Id="rId50" Type="http://schemas.openxmlformats.org/officeDocument/2006/relationships/hyperlink" Target="https://fireman.club/wp-content/uploads/2016/12/Ris.2.Nozhnitsyi-kombinirovannyie-KNKGS-80.jpg" TargetMode="External"/><Relationship Id="rId55"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6E97-C25E-469B-A8F2-3C3D230D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3688</Words>
  <Characters>21026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6</cp:revision>
  <cp:lastPrinted>2010-10-04T12:18:00Z</cp:lastPrinted>
  <dcterms:created xsi:type="dcterms:W3CDTF">2018-06-28T10:09:00Z</dcterms:created>
  <dcterms:modified xsi:type="dcterms:W3CDTF">2021-09-05T18:35:00Z</dcterms:modified>
</cp:coreProperties>
</file>