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B" w:rsidRPr="00B42061" w:rsidRDefault="001B2F9A" w:rsidP="00B42061">
      <w:pPr>
        <w:spacing w:after="0" w:line="240" w:lineRule="auto"/>
        <w:ind w:left="4963" w:right="2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B42061">
        <w:rPr>
          <w:rFonts w:ascii="Times New Roman" w:hAnsi="Times New Roman" w:cs="Times New Roman"/>
          <w:b/>
          <w:sz w:val="28"/>
          <w:szCs w:val="28"/>
        </w:rPr>
        <w:t>»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174C" w:rsidRPr="00B42061" w:rsidRDefault="00633106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sz w:val="28"/>
          <w:szCs w:val="28"/>
        </w:rPr>
        <w:t>___</w:t>
      </w:r>
      <w:r w:rsidR="003F018B" w:rsidRPr="00B42061">
        <w:rPr>
          <w:rFonts w:ascii="Times New Roman" w:hAnsi="Times New Roman" w:cs="Times New Roman"/>
          <w:sz w:val="28"/>
          <w:szCs w:val="28"/>
        </w:rPr>
        <w:t>_</w:t>
      </w:r>
      <w:r w:rsidR="00E8174C" w:rsidRPr="00B42061">
        <w:rPr>
          <w:rFonts w:ascii="Times New Roman" w:hAnsi="Times New Roman" w:cs="Times New Roman"/>
          <w:sz w:val="28"/>
          <w:szCs w:val="28"/>
        </w:rPr>
        <w:t>»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_</w:t>
      </w:r>
      <w:r w:rsidRPr="00B42061">
        <w:rPr>
          <w:rFonts w:ascii="Times New Roman" w:hAnsi="Times New Roman" w:cs="Times New Roman"/>
          <w:sz w:val="28"/>
          <w:szCs w:val="28"/>
        </w:rPr>
        <w:t>___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________20</w:t>
      </w:r>
      <w:r w:rsidR="000C63B8">
        <w:rPr>
          <w:rFonts w:ascii="Times New Roman" w:hAnsi="Times New Roman" w:cs="Times New Roman"/>
          <w:sz w:val="28"/>
          <w:szCs w:val="28"/>
        </w:rPr>
        <w:t>_</w:t>
      </w:r>
      <w:r w:rsidR="001B2F9A" w:rsidRPr="00B42061">
        <w:rPr>
          <w:rFonts w:ascii="Times New Roman" w:hAnsi="Times New Roman" w:cs="Times New Roman"/>
          <w:sz w:val="28"/>
          <w:szCs w:val="28"/>
        </w:rPr>
        <w:t>__</w:t>
      </w:r>
      <w:r w:rsidR="00DE2EDA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г.</w:t>
      </w:r>
    </w:p>
    <w:p w:rsidR="00C35470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P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74C" w:rsidRPr="00B42061" w:rsidRDefault="00E8174C" w:rsidP="0042536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D5545D" w:rsidRPr="00B42061" w:rsidRDefault="00D5545D" w:rsidP="003973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 xml:space="preserve">проведения занятий </w:t>
      </w:r>
      <w:r w:rsidRPr="004B23AE">
        <w:rPr>
          <w:rFonts w:ascii="Times New Roman" w:hAnsi="Times New Roman" w:cs="Times New Roman"/>
          <w:sz w:val="28"/>
          <w:szCs w:val="28"/>
        </w:rPr>
        <w:t xml:space="preserve">по </w:t>
      </w:r>
      <w:r w:rsidR="001F235E">
        <w:rPr>
          <w:rFonts w:ascii="Times New Roman" w:hAnsi="Times New Roman" w:cs="Times New Roman"/>
          <w:sz w:val="28"/>
          <w:szCs w:val="28"/>
        </w:rPr>
        <w:t>охране труда</w:t>
      </w:r>
      <w:r w:rsidR="00397396">
        <w:rPr>
          <w:rFonts w:ascii="Times New Roman" w:hAnsi="Times New Roman" w:cs="Times New Roman"/>
          <w:sz w:val="28"/>
          <w:szCs w:val="28"/>
        </w:rPr>
        <w:t xml:space="preserve"> </w:t>
      </w:r>
      <w:r w:rsidRPr="00B42061">
        <w:rPr>
          <w:rFonts w:ascii="Times New Roman" w:hAnsi="Times New Roman" w:cs="Times New Roman"/>
          <w:sz w:val="28"/>
          <w:szCs w:val="28"/>
        </w:rPr>
        <w:t>с личным составом дежурных караулов ____ ПСЧ</w:t>
      </w:r>
    </w:p>
    <w:p w:rsidR="0081564B" w:rsidRPr="00B42061" w:rsidRDefault="00EF3C67" w:rsidP="00A07D19">
      <w:pPr>
        <w:tabs>
          <w:tab w:val="left" w:pos="2100"/>
        </w:tabs>
        <w:spacing w:after="12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6D7EC8" w:rsidRPr="006D7EC8">
        <w:rPr>
          <w:rFonts w:ascii="Times New Roman" w:hAnsi="Times New Roman" w:cs="Times New Roman"/>
          <w:b/>
          <w:sz w:val="28"/>
          <w:szCs w:val="28"/>
        </w:rPr>
        <w:t>8</w:t>
      </w:r>
      <w:r w:rsidRPr="00B42061">
        <w:rPr>
          <w:rFonts w:ascii="Times New Roman" w:hAnsi="Times New Roman" w:cs="Times New Roman"/>
          <w:sz w:val="28"/>
          <w:szCs w:val="28"/>
        </w:rPr>
        <w:t xml:space="preserve">: </w:t>
      </w:r>
      <w:r w:rsidR="006D7EC8" w:rsidRPr="006D7EC8">
        <w:rPr>
          <w:rFonts w:ascii="Times New Roman" w:hAnsi="Times New Roman" w:cs="Times New Roman"/>
          <w:sz w:val="28"/>
          <w:szCs w:val="28"/>
        </w:rPr>
        <w:t>Требования правил охраны труда при эксплуатации пожарно-технического и аварийно-спасательного оборудования</w:t>
      </w:r>
    </w:p>
    <w:p w:rsidR="00E8174C" w:rsidRPr="00B42061" w:rsidRDefault="00E8174C" w:rsidP="00B42061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C74299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F3C67" w:rsidRPr="00B42061">
        <w:rPr>
          <w:rFonts w:ascii="Times New Roman" w:hAnsi="Times New Roman" w:cs="Times New Roman"/>
          <w:sz w:val="28"/>
          <w:szCs w:val="28"/>
        </w:rPr>
        <w:t>класс</w:t>
      </w:r>
      <w:r w:rsidR="00F50020" w:rsidRPr="00B42061">
        <w:rPr>
          <w:rFonts w:ascii="Times New Roman" w:hAnsi="Times New Roman" w:cs="Times New Roman"/>
          <w:sz w:val="28"/>
          <w:szCs w:val="28"/>
        </w:rPr>
        <w:t>но</w:t>
      </w:r>
      <w:r w:rsidR="00A07D19">
        <w:rPr>
          <w:rFonts w:ascii="Times New Roman" w:hAnsi="Times New Roman" w:cs="Times New Roman"/>
          <w:sz w:val="28"/>
          <w:szCs w:val="28"/>
        </w:rPr>
        <w:t>-</w:t>
      </w:r>
      <w:r w:rsidR="00F50020" w:rsidRPr="00B42061">
        <w:rPr>
          <w:rFonts w:ascii="Times New Roman" w:hAnsi="Times New Roman" w:cs="Times New Roman"/>
          <w:sz w:val="28"/>
          <w:szCs w:val="28"/>
        </w:rPr>
        <w:t>групповой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Отводимое время: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C5759">
        <w:rPr>
          <w:rFonts w:ascii="Times New Roman" w:hAnsi="Times New Roman" w:cs="Times New Roman"/>
          <w:sz w:val="28"/>
          <w:szCs w:val="28"/>
        </w:rPr>
        <w:t>1</w:t>
      </w:r>
      <w:r w:rsidRPr="00B42061">
        <w:rPr>
          <w:rFonts w:ascii="Times New Roman" w:hAnsi="Times New Roman" w:cs="Times New Roman"/>
          <w:sz w:val="28"/>
          <w:szCs w:val="28"/>
        </w:rPr>
        <w:t xml:space="preserve"> час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397396" w:rsidRPr="00397396">
        <w:rPr>
          <w:rFonts w:ascii="Times New Roman" w:hAnsi="Times New Roman" w:cs="Times New Roman"/>
          <w:sz w:val="28"/>
          <w:szCs w:val="28"/>
        </w:rPr>
        <w:t>повышение уровня подготовки л/с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F50020" w:rsidRPr="00B42061" w:rsidRDefault="00F50020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Место проведения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учебный класс.</w:t>
      </w:r>
    </w:p>
    <w:p w:rsidR="00E8174C" w:rsidRPr="00B42061" w:rsidRDefault="00E8174C" w:rsidP="00EC5759">
      <w:pPr>
        <w:pStyle w:val="13"/>
        <w:numPr>
          <w:ilvl w:val="0"/>
          <w:numId w:val="1"/>
        </w:numPr>
        <w:tabs>
          <w:tab w:val="clear" w:pos="720"/>
        </w:tabs>
        <w:spacing w:after="6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Литература используемая при проведении занятия:</w:t>
      </w:r>
    </w:p>
    <w:p w:rsidR="00BC64EC" w:rsidRPr="00BC64EC" w:rsidRDefault="00BC64EC" w:rsidP="00BC64EC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C64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Учебник «Пожарно-строевая подготовка» Бушмин В.А.;</w:t>
      </w:r>
    </w:p>
    <w:p w:rsidR="00BC64EC" w:rsidRPr="00BC64EC" w:rsidRDefault="00BC64EC" w:rsidP="00BC64EC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C64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Пособие «Практическое пособие по ПСП» Моисеев Г.Т.;</w:t>
      </w:r>
    </w:p>
    <w:p w:rsidR="00C35470" w:rsidRPr="00BC64EC" w:rsidRDefault="00A07D19" w:rsidP="00EC5759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C64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</w:t>
      </w:r>
      <w:r w:rsidR="008C18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Приказ Минтруда РФ № 881</w:t>
      </w:r>
      <w:r w:rsidR="00C35470" w:rsidRPr="00BC64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н.</w:t>
      </w:r>
    </w:p>
    <w:p w:rsidR="00E8174C" w:rsidRPr="00B42061" w:rsidRDefault="00E8174C" w:rsidP="00B42061">
      <w:pPr>
        <w:pStyle w:val="13"/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W w:w="4781" w:type="pct"/>
        <w:tblInd w:w="24" w:type="dxa"/>
        <w:tblLayout w:type="fixed"/>
        <w:tblLook w:val="0000" w:firstRow="0" w:lastRow="0" w:firstColumn="0" w:lastColumn="0" w:noHBand="0" w:noVBand="0"/>
      </w:tblPr>
      <w:tblGrid>
        <w:gridCol w:w="523"/>
        <w:gridCol w:w="2063"/>
        <w:gridCol w:w="859"/>
        <w:gridCol w:w="5975"/>
      </w:tblGrid>
      <w:tr w:rsidR="00E8174C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Учебные вопросы (включая контроль занятий)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вопроса метод отработки и материальное обеспечение (в т. ч. технические средства обучения) учебного вопроса.</w:t>
            </w:r>
          </w:p>
        </w:tc>
      </w:tr>
      <w:tr w:rsidR="00E8174C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Сбор л/с и ознакомление с темой занятия</w:t>
            </w:r>
            <w:r w:rsidR="009E10D2" w:rsidRPr="00B4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19D6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B" w:rsidRPr="005B7D6B" w:rsidRDefault="005B7D6B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6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правил охраны труда при эксплуатации пожарно-технического и аварийно-спасательного оборудования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 в ЧС широко используется аварийно-спасательный инструмент, который делится на механизированный и немеханизированный. К работе инструментом допускаются лица, прошедшие специальное обучение и инструктаж по технике безопасности.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 xml:space="preserve">По виду энергии, приводящей механизированный инструмент в действие, он подразделяется на электрифицированный, гидравлический, пневматический, с мотоприводом. 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ГОСТ Р 22.9.01-95 "Безопасность в ЧС. Аварийно-спасательный инструмент и оборудование. Общие технические требования", выделены следующие группы, которые представлены в таблице 33.Способы и приемы безопасной эксплуатации по отдельным маркам ручного механизированного инструмента приведены в техническом паспорте завода изготовителя.</w:t>
            </w:r>
          </w:p>
          <w:p w:rsidR="00621776" w:rsidRPr="005B7D6B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6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 с электроприводом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электроинструмента связана с повышенной опасностью поражения элек-тротоком и непосредственно рабочим органом. 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Для обеспечения безопасности необходимо использовать исправный инструмент, укомплектованный всеми деталями, предусмотренными конструкцией.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Использовать электроинструмент необходимо только по прямому назначению и в соответствии с инструкцией по эксплуатации.</w:t>
            </w:r>
          </w:p>
          <w:p w:rsidR="00621776" w:rsidRPr="005B7D6B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7D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 началом работы необходимо проверить: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выключен ли электродвигатель;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правильность и надежность крепления рабочего органа;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соответствие напряжения электросети паспортному напряжению электродвигателя;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надежность крепления всех соединений;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легкость и плавность движения ходовых деталей;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правильность направления вращения рабочего органа.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Рабочий сменный орган должен быть правильно подобран и заточен в соответствии с характером работы.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Режущие детали электроинструмента (сверла, режущие цепи, пилы, абразивные диски и т.д.) должны точно соответствовать электроинструменту данного типа и надежно закрепляться в зажимных приспособлениях.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Во время хранения и при работе электроинструментом следует полностью исключить возможность попадания внутрь воды и масла.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Длина токопроводящего кабеля должна быть такой, чтобы не происходило его на-тягивания и ослабления контактов в штепсельном соединении, так как это может вызвать короткое замыкание или замыкание на корпус электроинструмента.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Присоединять электроинструмент к сети необходимо только через специальные штепсельные розетки, обеспечивающие включение заземления.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присоединять электроинструмент к сети путем навешивания зачищенных концов проводов или </w:t>
            </w:r>
            <w:r w:rsidRPr="0062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скручивания их.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Запрещается самостоятельно присоединять к временным электросетям электрифицированный инструмент и трансформаторы без пусковых аппаратов или штепсельных соединений.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Запрещается работать без заземления, а в сетях с заземленной нейтралью — без зануления металлического корпуса электроинструмента, если рабочее напряжение превышает 42 В.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Электроинструменты напряжением 42 В, присоединенные к электросети через понижающие трансформаторы или преобразователи частоты, должны быть обязательно заземлены.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Запрещается соединять токоведущий нулевой провод однофазного электроин-струмента с заземляющим проводником инструмента и подсоединять их под один общий зажим шины заземления или к какой-либо заземленной конструкции.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При включении электроинструмента замыкание заземления должно предшествовать замыканию рабочих контактов.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При отключении электроинструмента сначала должны быть отключены рабочие контакты, а потом — заземление.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При работе в особо опасных в отношении поражения людей электрическим током условиях, на металлических поверхностях, в помещениях с большой влажностью, а также вне помещений следует применять переносные электрические лампы на напряжение до 12 В.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Электрифицированный инструмент, рассчитанный на напряжение 127 или 220 В, применяют при работе в сухих помещениях с деревянными полами или в помещениях, где исключена возможность одновременного прикасания к корпусу инструмента, к металлическим конструкциям или к оборудованию.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В помещениях с повышенной опасностью по степени поражения людей электрическим током разрешается работать с электроинструментом, рассчитанным на напряжение не выше 42 В.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При работе в помещениях особо опасных и вне помещений надо применять электро-инструмент, рассчитанный на включение в сеть напряжением не выше 42 В и частотой 200 Гц.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Работать электроинструментом в металлических резервуарах должны два человека.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При этом один из них, наблюдающий, должен находиться вне резервуара.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 xml:space="preserve">Во избежание повреждения шлангового провода или </w:t>
            </w:r>
            <w:r w:rsidRPr="0062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кабеля режущим инструментом, а также для удобства работы следует перекладывать провод или кабель через плечо или прикреплять его к поясному ремню при помощи карабина.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электроинструментом нельзя натягивать токоподводящие провода во избежание их обрыва. 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Запрещается включать электроинструмент в сеть при включенном электродвигателе.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 xml:space="preserve">Не разрешается включать электродвигатель инструмента под нагрузкой на рабочий орган. 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Включение электродвигателя осуществляется только на холостом ходу.</w:t>
            </w:r>
          </w:p>
          <w:p w:rsidR="00621776" w:rsidRPr="005B7D6B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7D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Запрещается: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работать электроинструментом во время дождя, если рабочее место не защищено навесом;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работать электроинструментом на высоте более 1,3 м с подмостей или лесов, не имеющих соответствующих ограждений;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работать электрифицированным инструментом с приставных лестниц и стремянок;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оставлять электроинструмент на лесах, козлах или подвешивать на лестнице во избежание случайного его падения.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При перерывах в подаче электроэнергии или при временном перерыве в работе по каким-либо причинам следует немедленно отключить электроинстру¬мент от сети.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Запрещается оставлять электроинструмент без надзора, переходить с одного участка работы на другой с включенным электродвигателем инструмента.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Ручные электрифицированные машины с двойной изоляцией предназначены для работ в помещениях и на открытых площадках с земляными, бетонными, асфальтовыми, металлическими, деревянными и другими полами и на металлоконструкциях.</w:t>
            </w:r>
          </w:p>
          <w:p w:rsidR="00621776" w:rsidRPr="00621776" w:rsidRDefault="005B7D6B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Запрещает</w:t>
            </w:r>
            <w:r w:rsidR="00621776" w:rsidRPr="00621776">
              <w:rPr>
                <w:rFonts w:ascii="Times New Roman" w:hAnsi="Times New Roman" w:cs="Times New Roman"/>
                <w:sz w:val="24"/>
                <w:szCs w:val="24"/>
              </w:rPr>
              <w:t>ся производить работу ручными машинами с двойной изоляцией в помещениях взрывоопасных или с химически активной средой, разрушающей металлы и изоляцию, а также на открытых площадках во время дождя и снегопада.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Ручными машинами с двойной изоляцией разрешается производить работы без применения диэлектрических перчаток, бот, ковриков, головных уборов.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заземлять металлические части ручных машин с двойной изоляцией. 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ручных машин с двойной изоляцией токоподводящий провод (кабель) должен быть защищен от случайного повреждения. 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Непосредственное соприкосновение провода с горячими, влажными и масляными поверхностями не допускается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Запрещается эксплуатация электрифицированной машины при возникновении хотя бы одной из перечисленных ниже неисправностей: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повреждения штепсельного соединения, кабеля или его защитной трубки;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повреждения колпака щеткодержателя;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нечеткой работы выключателя;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искрения щеток на коллекторе, сопровождающегося появлением кругового огня на его поверхности;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вытекания смазки из редуктора или вентиляционных каналов;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появления дыма или запаха, характерного для нагретой изоляции;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появления ненормального шума, стука, вибрации;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поломки или появления трещины в корпусной детали, рукоятке.</w:t>
            </w:r>
          </w:p>
          <w:p w:rsidR="00621776" w:rsidRPr="005B7D6B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6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 с пневмоприводом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Там, где нельзя использовать электроинструмент, по взрыво- и электробезопасности, применяют пневматический инструмент, который работает от сжатого воздуха давлением 3-6 атм.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 xml:space="preserve">К основным недостаткам пневмоинструмента следует отнести шум и вибрацию, которые оказывают вредное влияние на организм человека. 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Поэтому, при работе с пневмоинструментом внутри емкостей, от воздействия шума следует надевать противошумные шлемы, наушники, бируши или противошумы доктора Алая.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Для снижения вибрации, передаваемой на руки спасателя, необходимо пользоваться специальными рукавицами с прокладкой на ладонной поверхности.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Интенсивность вибрации в значительной мере зависит от исправности инструмента, от контроля за его работой и своевременной смазкой. Допустимый уровень вибрации (допустимая колебательная скорость), действующей на человека, не должен превышать 92 дБ.</w:t>
            </w:r>
          </w:p>
          <w:p w:rsidR="00621776" w:rsidRPr="008C18BC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Применение пневматического инструмента позволяет безопасно работать в сырых помещениях, внутри металлических емкостей и в тех местах, где пользование электроэнергией представляет собой опасность.</w:t>
            </w:r>
          </w:p>
          <w:p w:rsidR="005B7D6B" w:rsidRPr="008C18BC" w:rsidRDefault="005B7D6B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D6B" w:rsidRPr="008C18BC" w:rsidRDefault="005B7D6B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76" w:rsidRPr="005B7D6B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7D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При работе с пневматическим инструментом необходимо знать: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безопасные способы работы;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безопасные способы подсоединения инструмента к воздухопроводам и его отсоединения;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меры защиты от действия вибрации и шума;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конструкцию и правила технической эксплуатации каждого вида инструмента;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местонахождение запорных кранов или вентилей;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причины неисправности инструментов.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При работе пневматическим инструментом, особенно с вращающимся рабоч</w:t>
            </w:r>
            <w:r w:rsidR="005B7D6B">
              <w:rPr>
                <w:rFonts w:ascii="Times New Roman" w:hAnsi="Times New Roman" w:cs="Times New Roman"/>
                <w:sz w:val="24"/>
                <w:szCs w:val="24"/>
              </w:rPr>
              <w:t>им ор</w:t>
            </w: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ганом, следует помнить об опасности захвата спецодежды; при клепке, рыхлении и рубке ударным инструментом необходимо надевать защитные очки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на высоте более 1,3 м необходимо использовать предохранительный пояс.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Нельзя допускать переломов шлангов, запутывания, а также пересечения их с тросом, электрокабелем и т.д.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Шланги нужно беречь от повреждения, следить за их исправностью.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Запрещается ходить по ним, а также складывать на них различные грузы.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 xml:space="preserve">Замерзшие шланги следует отогревать в теплом и по возможности сухом помещении, запрещается отогревать их паром или горячей водой. 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До подсоединения шлангов к пневматическому инструменту, а также до отсоединения их необходимо перекрыть вентиль воздушной магистрали.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Для подсоединения шлангов к инструменту или для соединения шлангов между собой следует применять штуцера и ниппеля с исправной резьбой.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Места соединений шлангов не должны пропускать воздух.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Крепить шланги к штуцерам и ниппелям необходимо при помощи стяжных хомутов; пользоваться для крепления шлангов проволокой запрещается.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При перерывах в работе, а также при обрыве шланга и при других неисправностях следует немедленно перекрыть подачу воздуха.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Прекращение подачи воздуха путем переламывания шланга или завязывания его узлом запрещается.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Перед присоединением шланга необходимо проверить резьбу соединения шланга с инструментом.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После присоединения шланга к штуцеру вентиля воздухопровода нужно продуть шланг сжатым воздухом для очистки его от пыли или грязи.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 xml:space="preserve">Перекручивать или разминать шланг на морозе не </w:t>
            </w:r>
            <w:r w:rsidRPr="0062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разрешается.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Резиновый шланг присоединяют к пневматическому инструменту, а также отсоединяют от него без доступа воздуха, перекрывая его краном или вентилем.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Хвостовик вставного инструмента должен соответствовать втулке пневматического инструмента и плотно держаться в ней без заклинивания и люфта.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Приступая к работе, надо проверить исправность пневматического инструмента непродолжительным пробным пуском его на холостом ходу, при этом инструмент направлен в безопасную сторону или прижат к обрабатываемой поверхности. Подключать инструмент в воздухопроводную сеть рекомендуется через влагоотделитель с фильтром.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Длина шланга от вентиля воздухопровода или ресивера компрессора до пневмоинструмента не должна превышать 12 м.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В объем периодической проверки пневмоинструмента входят: продувка подающего шланга и смазывание пневмодвигателя через каждые 2часа работы при отсутствии у воздуховоде масленки с автоматической подачей масла.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Не допускается нагрев ударного механизма до температуры выше 120-150 С, и превышение давления в пневмосистеме выше величины, указанной в паспорте.</w:t>
            </w:r>
          </w:p>
          <w:p w:rsidR="00621776" w:rsidRPr="005B7D6B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6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 с мотоприводом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При проведении аварийно-спасательных работ широко используется инструменте приводом от двигателя внутреннего сгорания: мотопилы, бензорезы, ручные режущие машины с дисковым алмазным вращающимся рабочим органом.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Отличительная особенность инструмента с мотоприводом заключается в его автономности, небольшом весе, удобстве эксплуатации, возможности резать практически любой материал.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с мотоприводом должен эксплуатироваться только в исправном состоянии. 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Необходимо соблюдать требования, установленные заводом-изготовителем, знать устройство и назначение всех частей, узлов, деталей.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Запрещается перевозить инструмент с мотоприводом с заправленным топливным баком.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Перед запуском двигателя необходимо провести наружный осмотр инструмента, убедиться в его исправности и надежности крепления всех частей, надеть режущий орган и закрепить его, проверить надежность крепления защитного кожуха, наполнить бак топливной смесью.</w:t>
            </w:r>
          </w:p>
          <w:p w:rsidR="00621776" w:rsidRPr="005B7D6B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7D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При запуске двигателя необходимо: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установить инструмент так, чтобы режущий орган при вращении никого не травмировал;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—занять устойчивое положение тела, легким перемещением рукоятки стартера ввести в зацепление храповик стартера и двигателя, после чего резким рывком за рукоятку произвести запуск двигателя;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завести двигатель и прогреть его на малой частоте вращения, при этом рабочий орган не должен вращаться;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пробным резанием убедиться в надежном закреплении рабочего органа и исправной работе инструмента;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после остановки двигателя отрегулировать и закрепить защитный кожух. Запрещается запускать двигатель на месте заправки.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Работать неисправным инструментом с мотоприводом запрещается.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В процессе работы инструментом с мотоприводом запрещается: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—передавать управление инструментом лицам, не прошедшим обучение и инструктаж по технике безопасности;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производить заправку, ремонт, смену рабочего органа и изменение его про-странственного положения при работающем двигателе;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осуществлять заправку (дозаправку)при работающем двигателе;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менять угол наклона защитного кожуха при работающем двигателе;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использовать инструмент как рычаг для разлома недопиленных изделий;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использовать массу тела для дополнительного давления на инструмент;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находиться в плоскости движения рабочего органа;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— работать без использования индивидуальных средств защиты.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Переходить с одного рабочего места на другое следует при выключенном двигателе или при работе двигателя на малой частоте вращения, когда режущий рабочий орган не вращается. В случае перегрева двигателя инструмент необходимо остановить, заглу¬шить и дать возможность охладиться.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Использовать для охлаждения инструмента воду, снег, лед запрещается.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работы инструментом с мотоприводом нужно плавно подводить рабочий орган к разрезаемой детали или изделию, без рывков, ударов, под прямым </w:t>
            </w:r>
            <w:r w:rsidRPr="0062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углом.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При работе инструментом необходимо занять устойчивое положение, ставя ступни ног на расстоянии 30-40 см друг от друга.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 xml:space="preserve">Ноги должны находиться на незахламленном участке. 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При зажиме рабочего органа в резе необходимо быстро выключить двигатель и после этого освободить его.</w:t>
            </w:r>
          </w:p>
          <w:p w:rsidR="00621776" w:rsidRPr="00621776" w:rsidRDefault="00621776" w:rsidP="00621776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При необходимости устранения возникшей неисправности в процессе работы и проведения технического обслуживания необходимо выключить двигатель.</w:t>
            </w:r>
          </w:p>
          <w:p w:rsidR="004419D6" w:rsidRPr="008C18BC" w:rsidRDefault="00621776" w:rsidP="008C18B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6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аварийно-спасательных работ инструменты с мотоприводом могут ломаться и выходить из строя.</w:t>
            </w:r>
            <w:bookmarkStart w:id="0" w:name="_GoBack"/>
            <w:bookmarkEnd w:id="0"/>
          </w:p>
        </w:tc>
      </w:tr>
      <w:tr w:rsidR="004419D6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Опрос по теме, отвечаю на вопросы личного состава, даю задание на самоподготовку, подвожу итоги</w:t>
            </w:r>
          </w:p>
        </w:tc>
      </w:tr>
    </w:tbl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8F" w:rsidRPr="00B42061" w:rsidRDefault="00A6588F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3. Пособия и оборудование, используемые на занятии: методический план</w:t>
      </w:r>
      <w:r w:rsidR="0042536B">
        <w:rPr>
          <w:rFonts w:ascii="Times New Roman" w:hAnsi="Times New Roman" w:cs="Times New Roman"/>
          <w:sz w:val="28"/>
          <w:szCs w:val="28"/>
        </w:rPr>
        <w:t xml:space="preserve">, </w:t>
      </w:r>
      <w:r w:rsidRPr="00B42061">
        <w:rPr>
          <w:rFonts w:ascii="Times New Roman" w:hAnsi="Times New Roman" w:cs="Times New Roman"/>
          <w:sz w:val="28"/>
          <w:szCs w:val="28"/>
        </w:rPr>
        <w:t>учебные плакаты.</w:t>
      </w:r>
    </w:p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D8" w:rsidRPr="00B42061" w:rsidRDefault="00A6588F" w:rsidP="00B42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4. Задание для самостоятельной работы слушателей и подготовка к следующему занятию:</w:t>
      </w:r>
      <w:r w:rsidR="0042536B">
        <w:rPr>
          <w:rFonts w:ascii="Times New Roman" w:hAnsi="Times New Roman" w:cs="Times New Roman"/>
          <w:sz w:val="28"/>
          <w:szCs w:val="28"/>
        </w:rPr>
        <w:t xml:space="preserve"> повторить пройденный материал.</w:t>
      </w:r>
    </w:p>
    <w:p w:rsidR="004E6C74" w:rsidRPr="00B42061" w:rsidRDefault="00DB3ABA" w:rsidP="00B42061">
      <w:pPr>
        <w:spacing w:line="240" w:lineRule="auto"/>
        <w:outlineLvl w:val="0"/>
        <w:rPr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Рук</w:t>
      </w:r>
      <w:r w:rsidR="00B42061">
        <w:rPr>
          <w:rFonts w:ascii="Times New Roman" w:hAnsi="Times New Roman" w:cs="Times New Roman"/>
          <w:sz w:val="28"/>
          <w:szCs w:val="28"/>
        </w:rPr>
        <w:t>оводитель занятия</w:t>
      </w:r>
      <w:r w:rsidR="00A6588F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4E6C74" w:rsidRPr="00B42061" w:rsidSect="00EF38F0">
      <w:footerReference w:type="default" r:id="rId8"/>
      <w:pgSz w:w="11905" w:h="16837"/>
      <w:pgMar w:top="1134" w:right="851" w:bottom="1134" w:left="1418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58" w:rsidRDefault="00C17C58" w:rsidP="000C63B8">
      <w:pPr>
        <w:spacing w:after="0" w:line="240" w:lineRule="auto"/>
      </w:pPr>
      <w:r>
        <w:separator/>
      </w:r>
    </w:p>
  </w:endnote>
  <w:endnote w:type="continuationSeparator" w:id="0">
    <w:p w:rsidR="00C17C58" w:rsidRDefault="00C17C58" w:rsidP="000C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81">
    <w:altName w:val="Times New Roman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BC" w:rsidRPr="0019560F" w:rsidRDefault="00C17C58" w:rsidP="000C63B8">
    <w:pPr>
      <w:pStyle w:val="ad"/>
      <w:jc w:val="right"/>
      <w:rPr>
        <w:rFonts w:ascii="Times New Roman" w:hAnsi="Times New Roman" w:cs="Times New Roman"/>
        <w:i/>
      </w:rPr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58" w:rsidRDefault="00C17C58" w:rsidP="000C63B8">
      <w:pPr>
        <w:spacing w:after="0" w:line="240" w:lineRule="auto"/>
      </w:pPr>
      <w:r>
        <w:separator/>
      </w:r>
    </w:p>
  </w:footnote>
  <w:footnote w:type="continuationSeparator" w:id="0">
    <w:p w:rsidR="00C17C58" w:rsidRDefault="00C17C58" w:rsidP="000C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8A6F75"/>
    <w:multiLevelType w:val="hybridMultilevel"/>
    <w:tmpl w:val="3892B0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263DFD"/>
    <w:multiLevelType w:val="hybridMultilevel"/>
    <w:tmpl w:val="84D092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3106"/>
    <w:rsid w:val="0000291C"/>
    <w:rsid w:val="0001204F"/>
    <w:rsid w:val="00031840"/>
    <w:rsid w:val="00085B22"/>
    <w:rsid w:val="000C59A3"/>
    <w:rsid w:val="000C63B8"/>
    <w:rsid w:val="000D1819"/>
    <w:rsid w:val="000F3CAF"/>
    <w:rsid w:val="00105C9D"/>
    <w:rsid w:val="00113744"/>
    <w:rsid w:val="0015297A"/>
    <w:rsid w:val="0015641C"/>
    <w:rsid w:val="001B2F9A"/>
    <w:rsid w:val="001D6053"/>
    <w:rsid w:val="001F235E"/>
    <w:rsid w:val="00212E4D"/>
    <w:rsid w:val="002145B4"/>
    <w:rsid w:val="00240595"/>
    <w:rsid w:val="002A1C9D"/>
    <w:rsid w:val="002F5770"/>
    <w:rsid w:val="0031575A"/>
    <w:rsid w:val="00325344"/>
    <w:rsid w:val="003315C2"/>
    <w:rsid w:val="00397396"/>
    <w:rsid w:val="003F018B"/>
    <w:rsid w:val="00415B61"/>
    <w:rsid w:val="0042536B"/>
    <w:rsid w:val="0043199C"/>
    <w:rsid w:val="004419D6"/>
    <w:rsid w:val="004A6B07"/>
    <w:rsid w:val="004B23AE"/>
    <w:rsid w:val="004E6C74"/>
    <w:rsid w:val="0050337F"/>
    <w:rsid w:val="00564FD8"/>
    <w:rsid w:val="005B2A5F"/>
    <w:rsid w:val="005B7D6B"/>
    <w:rsid w:val="005E465B"/>
    <w:rsid w:val="00621776"/>
    <w:rsid w:val="00633106"/>
    <w:rsid w:val="006829ED"/>
    <w:rsid w:val="006A1235"/>
    <w:rsid w:val="006A568D"/>
    <w:rsid w:val="006D7EC8"/>
    <w:rsid w:val="006F1492"/>
    <w:rsid w:val="006F494D"/>
    <w:rsid w:val="00703A79"/>
    <w:rsid w:val="007615C6"/>
    <w:rsid w:val="007A3313"/>
    <w:rsid w:val="007B6CEE"/>
    <w:rsid w:val="007C06BE"/>
    <w:rsid w:val="007C1022"/>
    <w:rsid w:val="007D3A6D"/>
    <w:rsid w:val="007E40C1"/>
    <w:rsid w:val="0081438B"/>
    <w:rsid w:val="0081564B"/>
    <w:rsid w:val="00872605"/>
    <w:rsid w:val="0087522C"/>
    <w:rsid w:val="00895F19"/>
    <w:rsid w:val="008C18BC"/>
    <w:rsid w:val="008F06EF"/>
    <w:rsid w:val="00901B82"/>
    <w:rsid w:val="00926304"/>
    <w:rsid w:val="00926341"/>
    <w:rsid w:val="009E10D2"/>
    <w:rsid w:val="00A07D19"/>
    <w:rsid w:val="00A44935"/>
    <w:rsid w:val="00A6588F"/>
    <w:rsid w:val="00A7136F"/>
    <w:rsid w:val="00AE1C26"/>
    <w:rsid w:val="00AE639D"/>
    <w:rsid w:val="00B42061"/>
    <w:rsid w:val="00B63699"/>
    <w:rsid w:val="00B73840"/>
    <w:rsid w:val="00B939FA"/>
    <w:rsid w:val="00BB050B"/>
    <w:rsid w:val="00BB6924"/>
    <w:rsid w:val="00BC503D"/>
    <w:rsid w:val="00BC64EC"/>
    <w:rsid w:val="00C17C58"/>
    <w:rsid w:val="00C35470"/>
    <w:rsid w:val="00C50FBC"/>
    <w:rsid w:val="00C74299"/>
    <w:rsid w:val="00C9714C"/>
    <w:rsid w:val="00CA3FCE"/>
    <w:rsid w:val="00CB7BE6"/>
    <w:rsid w:val="00D006D8"/>
    <w:rsid w:val="00D44C90"/>
    <w:rsid w:val="00D5545D"/>
    <w:rsid w:val="00D80B9F"/>
    <w:rsid w:val="00DB3ABA"/>
    <w:rsid w:val="00DD51F1"/>
    <w:rsid w:val="00DE2EDA"/>
    <w:rsid w:val="00E109D8"/>
    <w:rsid w:val="00E2195E"/>
    <w:rsid w:val="00E629CB"/>
    <w:rsid w:val="00E62A14"/>
    <w:rsid w:val="00E8174C"/>
    <w:rsid w:val="00EB3C1E"/>
    <w:rsid w:val="00EC5759"/>
    <w:rsid w:val="00EC57E2"/>
    <w:rsid w:val="00EF38F0"/>
    <w:rsid w:val="00EF3C67"/>
    <w:rsid w:val="00F01E57"/>
    <w:rsid w:val="00F41EFC"/>
    <w:rsid w:val="00F50020"/>
    <w:rsid w:val="00F55A19"/>
    <w:rsid w:val="00F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1138EE"/>
  <w15:docId w15:val="{19442046-6266-4D5D-9B20-F2742C91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41"/>
    <w:pPr>
      <w:suppressAutoHyphens/>
      <w:spacing w:after="200" w:line="276" w:lineRule="auto"/>
    </w:pPr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B63699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</w:rPr>
  </w:style>
  <w:style w:type="paragraph" w:styleId="3">
    <w:name w:val="heading 3"/>
    <w:basedOn w:val="a"/>
    <w:next w:val="a"/>
    <w:qFormat/>
    <w:rsid w:val="00DB3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3699"/>
    <w:pPr>
      <w:keepNext/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26341"/>
  </w:style>
  <w:style w:type="character" w:customStyle="1" w:styleId="a3">
    <w:name w:val="Основной текст Знак"/>
    <w:basedOn w:val="1"/>
    <w:rsid w:val="00926341"/>
  </w:style>
  <w:style w:type="character" w:customStyle="1" w:styleId="ListLabel1">
    <w:name w:val="ListLabel 1"/>
    <w:rsid w:val="00926341"/>
    <w:rPr>
      <w:rFonts w:cs="Courier New"/>
    </w:rPr>
  </w:style>
  <w:style w:type="paragraph" w:customStyle="1" w:styleId="10">
    <w:name w:val="Заголовок1"/>
    <w:basedOn w:val="a"/>
    <w:next w:val="a4"/>
    <w:rsid w:val="009263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926341"/>
    <w:pPr>
      <w:spacing w:after="0" w:line="100" w:lineRule="atLeast"/>
    </w:pPr>
    <w:rPr>
      <w:rFonts w:ascii="Times New Roman" w:eastAsia="Times New Roman" w:hAnsi="Times New Roman" w:cs="Times New Roman"/>
      <w:b/>
      <w:szCs w:val="20"/>
    </w:rPr>
  </w:style>
  <w:style w:type="paragraph" w:styleId="a5">
    <w:name w:val="List"/>
    <w:basedOn w:val="a4"/>
    <w:rsid w:val="00926341"/>
    <w:rPr>
      <w:rFonts w:ascii="Arial" w:hAnsi="Arial" w:cs="Tahoma"/>
    </w:rPr>
  </w:style>
  <w:style w:type="paragraph" w:customStyle="1" w:styleId="11">
    <w:name w:val="Название1"/>
    <w:basedOn w:val="a"/>
    <w:rsid w:val="0092634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926341"/>
    <w:pPr>
      <w:suppressLineNumbers/>
    </w:pPr>
    <w:rPr>
      <w:rFonts w:ascii="Arial" w:hAnsi="Arial" w:cs="Tahoma"/>
    </w:rPr>
  </w:style>
  <w:style w:type="paragraph" w:customStyle="1" w:styleId="13">
    <w:name w:val="Абзац списка1"/>
    <w:basedOn w:val="a"/>
    <w:rsid w:val="00926341"/>
  </w:style>
  <w:style w:type="paragraph" w:customStyle="1" w:styleId="a6">
    <w:name w:val="Содержимое таблицы"/>
    <w:basedOn w:val="a"/>
    <w:rsid w:val="00926341"/>
    <w:pPr>
      <w:suppressLineNumbers/>
    </w:pPr>
  </w:style>
  <w:style w:type="paragraph" w:styleId="a7">
    <w:name w:val="Body Text Indent"/>
    <w:basedOn w:val="a"/>
    <w:rsid w:val="00EF3C67"/>
    <w:pPr>
      <w:spacing w:after="120"/>
      <w:ind w:left="283"/>
    </w:pPr>
  </w:style>
  <w:style w:type="paragraph" w:styleId="a8">
    <w:name w:val="Normal (Web)"/>
    <w:basedOn w:val="a"/>
    <w:uiPriority w:val="99"/>
    <w:rsid w:val="00DE2E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0">
    <w:name w:val="Body Text 2"/>
    <w:basedOn w:val="a"/>
    <w:rsid w:val="0081564B"/>
    <w:pPr>
      <w:spacing w:after="120" w:line="480" w:lineRule="auto"/>
    </w:pPr>
  </w:style>
  <w:style w:type="paragraph" w:styleId="a9">
    <w:name w:val="Document Map"/>
    <w:basedOn w:val="a"/>
    <w:link w:val="aa"/>
    <w:rsid w:val="00C3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C3547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f">
    <w:name w:val="Balloon Text"/>
    <w:basedOn w:val="a"/>
    <w:link w:val="af0"/>
    <w:rsid w:val="000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63B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1">
    <w:name w:val="Hyperlink"/>
    <w:basedOn w:val="a0"/>
    <w:rsid w:val="000C63B8"/>
    <w:rPr>
      <w:color w:val="0066CC"/>
      <w:u w:val="single"/>
    </w:rPr>
  </w:style>
  <w:style w:type="character" w:styleId="af2">
    <w:name w:val="FollowedHyperlink"/>
    <w:basedOn w:val="a0"/>
    <w:rsid w:val="004B23AE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rsid w:val="00415B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5B61"/>
    <w:rPr>
      <w:rFonts w:ascii="Calibri" w:eastAsia="Arial Unicode MS" w:hAnsi="Calibri" w:cs="font28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ire-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B7C8-7B46-4052-9220-037BA75D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Иван</cp:lastModifiedBy>
  <cp:revision>6</cp:revision>
  <cp:lastPrinted>2010-10-04T12:18:00Z</cp:lastPrinted>
  <dcterms:created xsi:type="dcterms:W3CDTF">2018-10-14T06:58:00Z</dcterms:created>
  <dcterms:modified xsi:type="dcterms:W3CDTF">2021-09-11T09:57:00Z</dcterms:modified>
</cp:coreProperties>
</file>